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D635E" w:rsidRPr="006F6EFE" w:rsidP="008D635E">
      <w:pPr>
        <w:spacing w:after="0" w:line="240" w:lineRule="auto"/>
        <w:jc w:val="center"/>
        <w:rPr>
          <w:rFonts w:ascii="Times New Roman" w:hAnsi="Times New Roman" w:cs="Times New Roman"/>
          <w:b/>
        </w:rPr>
      </w:pPr>
      <w:r w:rsidRPr="006F6EFE">
        <w:rPr>
          <w:rFonts w:ascii="Times New Roman" w:hAnsi="Times New Roman" w:cs="Times New Roman"/>
          <w:b/>
        </w:rPr>
        <w:t>STATEMENT OF</w:t>
      </w:r>
    </w:p>
    <w:p w:rsidR="008D635E" w:rsidRPr="006F6EFE" w:rsidP="008D635E">
      <w:pPr>
        <w:spacing w:after="0" w:line="240" w:lineRule="auto"/>
        <w:jc w:val="center"/>
        <w:rPr>
          <w:rFonts w:ascii="Times New Roman" w:hAnsi="Times New Roman" w:cs="Times New Roman"/>
          <w:b/>
        </w:rPr>
      </w:pPr>
      <w:r w:rsidRPr="006F6EFE">
        <w:rPr>
          <w:rFonts w:ascii="Times New Roman" w:hAnsi="Times New Roman" w:cs="Times New Roman"/>
          <w:b/>
        </w:rPr>
        <w:t>COMMISSIONER JESSICA ROSENWORCEL</w:t>
      </w:r>
    </w:p>
    <w:p w:rsidR="008D635E" w:rsidRPr="006F6EFE" w:rsidP="008D635E">
      <w:pPr>
        <w:spacing w:after="0" w:line="240" w:lineRule="auto"/>
        <w:jc w:val="center"/>
        <w:rPr>
          <w:rFonts w:ascii="Times New Roman" w:hAnsi="Times New Roman" w:cs="Times New Roman"/>
        </w:rPr>
      </w:pPr>
    </w:p>
    <w:p w:rsidR="008D635E" w:rsidRPr="006F6EFE" w:rsidP="009A6229">
      <w:pPr>
        <w:spacing w:after="0" w:line="240" w:lineRule="auto"/>
        <w:ind w:left="720" w:hanging="720"/>
        <w:rPr>
          <w:rFonts w:ascii="Times New Roman" w:hAnsi="Times New Roman" w:cs="Times New Roman"/>
          <w:i/>
        </w:rPr>
      </w:pPr>
      <w:r w:rsidRPr="006F6EFE">
        <w:rPr>
          <w:rFonts w:ascii="Times New Roman" w:hAnsi="Times New Roman" w:cs="Times New Roman"/>
        </w:rPr>
        <w:t>Re:</w:t>
      </w:r>
      <w:r w:rsidRPr="006F6EFE">
        <w:rPr>
          <w:rFonts w:ascii="Times New Roman" w:hAnsi="Times New Roman" w:cs="Times New Roman"/>
        </w:rPr>
        <w:tab/>
      </w:r>
      <w:r w:rsidRPr="006F6EFE" w:rsidR="006F6EFE">
        <w:rPr>
          <w:rFonts w:ascii="Times New Roman" w:hAnsi="Times New Roman" w:cs="Times New Roman"/>
          <w:i/>
        </w:rPr>
        <w:t>Auction of Priority Access Licenses for the 3550-3650 MHz Band; Comment Sought on Competitive Bidding Procedures for Auction 105; Bidding in Auction 105 Scheduled to Begin June 25, 2020</w:t>
      </w:r>
      <w:r w:rsidRPr="006F6EFE" w:rsidR="006F6EFE">
        <w:rPr>
          <w:rFonts w:ascii="Times New Roman" w:hAnsi="Times New Roman" w:cs="Times New Roman"/>
          <w:iCs/>
        </w:rPr>
        <w:t>, AU Docket No. 19-244</w:t>
      </w:r>
    </w:p>
    <w:p w:rsidR="008D635E" w:rsidRPr="006F6EFE" w:rsidP="008D635E">
      <w:pPr>
        <w:spacing w:after="0" w:line="240" w:lineRule="auto"/>
        <w:rPr>
          <w:rFonts w:ascii="Times New Roman" w:hAnsi="Times New Roman" w:cs="Times New Roman"/>
        </w:rPr>
      </w:pPr>
    </w:p>
    <w:p w:rsidR="009A6229" w:rsidRPr="006F6EFE" w:rsidP="008D635E">
      <w:pPr>
        <w:spacing w:after="0" w:line="240" w:lineRule="auto"/>
        <w:rPr>
          <w:rFonts w:ascii="Times New Roman" w:hAnsi="Times New Roman" w:cs="Times New Roman"/>
        </w:rPr>
      </w:pPr>
      <w:r w:rsidRPr="006F6EFE">
        <w:rPr>
          <w:rFonts w:ascii="Times New Roman" w:hAnsi="Times New Roman" w:cs="Times New Roman"/>
        </w:rPr>
        <w:tab/>
        <w:t>Earlier this year I wrote in W</w:t>
      </w:r>
      <w:r w:rsidRPr="006F6EFE">
        <w:rPr>
          <w:rFonts w:ascii="Times New Roman" w:hAnsi="Times New Roman" w:cs="Times New Roman"/>
        </w:rPr>
        <w:t xml:space="preserve">IRED </w:t>
      </w:r>
      <w:r w:rsidRPr="006F6EFE">
        <w:rPr>
          <w:rFonts w:ascii="Times New Roman" w:hAnsi="Times New Roman" w:cs="Times New Roman"/>
        </w:rPr>
        <w:t xml:space="preserve">that </w:t>
      </w:r>
      <w:r w:rsidRPr="006F6EFE">
        <w:rPr>
          <w:rFonts w:ascii="Times New Roman" w:hAnsi="Times New Roman" w:cs="Times New Roman"/>
        </w:rPr>
        <w:t>if the United States wants to lead in the next generation of wireless service, we have work to do.  It starts with this agency making it a priority to auction mid-band spectrum.  It is the only way</w:t>
      </w:r>
      <w:r w:rsidRPr="006F6EFE" w:rsidR="00163A35">
        <w:rPr>
          <w:rFonts w:ascii="Times New Roman" w:hAnsi="Times New Roman" w:cs="Times New Roman"/>
        </w:rPr>
        <w:t xml:space="preserve"> </w:t>
      </w:r>
      <w:r w:rsidRPr="006F6EFE">
        <w:rPr>
          <w:rFonts w:ascii="Times New Roman" w:hAnsi="Times New Roman" w:cs="Times New Roman"/>
        </w:rPr>
        <w:t xml:space="preserve">we can extend the promise of </w:t>
      </w:r>
      <w:r w:rsidRPr="006F6EFE" w:rsidR="00163A35">
        <w:rPr>
          <w:rFonts w:ascii="Times New Roman" w:hAnsi="Times New Roman" w:cs="Times New Roman"/>
        </w:rPr>
        <w:t xml:space="preserve">competitive </w:t>
      </w:r>
      <w:r w:rsidRPr="006F6EFE">
        <w:rPr>
          <w:rFonts w:ascii="Times New Roman" w:hAnsi="Times New Roman" w:cs="Times New Roman"/>
        </w:rPr>
        <w:t xml:space="preserve">5G wireless service to everyone, everywhere across the country.  </w:t>
      </w:r>
      <w:r w:rsidRPr="006F6EFE">
        <w:rPr>
          <w:rFonts w:ascii="Times New Roman" w:hAnsi="Times New Roman" w:cs="Times New Roman"/>
        </w:rPr>
        <w:t>So</w:t>
      </w:r>
      <w:r w:rsidRPr="006F6EFE">
        <w:rPr>
          <w:rFonts w:ascii="Times New Roman" w:hAnsi="Times New Roman" w:cs="Times New Roman"/>
        </w:rPr>
        <w:t xml:space="preserve"> I support today’s decision, which—at long last—</w:t>
      </w:r>
      <w:r w:rsidRPr="006F6EFE" w:rsidR="00163A35">
        <w:rPr>
          <w:rFonts w:ascii="Times New Roman" w:hAnsi="Times New Roman" w:cs="Times New Roman"/>
        </w:rPr>
        <w:t>kicks off a process to bring</w:t>
      </w:r>
      <w:r w:rsidRPr="006F6EFE">
        <w:rPr>
          <w:rFonts w:ascii="Times New Roman" w:hAnsi="Times New Roman" w:cs="Times New Roman"/>
        </w:rPr>
        <w:t xml:space="preserve"> mid-band spectrum to market.   </w:t>
      </w:r>
    </w:p>
    <w:p w:rsidR="00EB7575" w:rsidRPr="006F6EFE" w:rsidP="008D635E">
      <w:pPr>
        <w:spacing w:after="0" w:line="240" w:lineRule="auto"/>
        <w:rPr>
          <w:rFonts w:ascii="Times New Roman" w:hAnsi="Times New Roman" w:cs="Times New Roman"/>
        </w:rPr>
      </w:pPr>
    </w:p>
    <w:p w:rsidR="00EB7575" w:rsidRPr="006F6EFE" w:rsidP="008D635E">
      <w:pPr>
        <w:spacing w:after="0" w:line="240" w:lineRule="auto"/>
        <w:rPr>
          <w:rFonts w:ascii="Times New Roman" w:hAnsi="Times New Roman" w:cs="Times New Roman"/>
        </w:rPr>
      </w:pPr>
      <w:r w:rsidRPr="006F6EFE">
        <w:rPr>
          <w:rFonts w:ascii="Times New Roman" w:hAnsi="Times New Roman" w:cs="Times New Roman"/>
        </w:rPr>
        <w:tab/>
      </w:r>
      <w:r w:rsidRPr="006F6EFE" w:rsidR="00146D51">
        <w:rPr>
          <w:rFonts w:ascii="Times New Roman" w:hAnsi="Times New Roman" w:cs="Times New Roman"/>
        </w:rPr>
        <w:t>In fact, the</w:t>
      </w:r>
      <w:r w:rsidRPr="006F6EFE">
        <w:rPr>
          <w:rFonts w:ascii="Times New Roman" w:hAnsi="Times New Roman" w:cs="Times New Roman"/>
        </w:rPr>
        <w:t xml:space="preserve"> 3.5 GHz band is a terrific place to start.  That’s because our policies in this band build on a long tradition of spectrum innovation in the United States.  </w:t>
      </w:r>
      <w:r w:rsidRPr="006F6EFE" w:rsidR="00146D51">
        <w:rPr>
          <w:rFonts w:ascii="Times New Roman" w:hAnsi="Times New Roman" w:cs="Times New Roman"/>
        </w:rPr>
        <w:t>When it comes to wireless policy, we have a history of embracing the ideas that are cool, kooky, and new befo</w:t>
      </w:r>
      <w:bookmarkStart w:id="0" w:name="_GoBack"/>
      <w:bookmarkEnd w:id="0"/>
      <w:r w:rsidRPr="006F6EFE" w:rsidR="00146D51">
        <w:rPr>
          <w:rFonts w:ascii="Times New Roman" w:hAnsi="Times New Roman" w:cs="Times New Roman"/>
        </w:rPr>
        <w:t xml:space="preserve">re anyone else.  </w:t>
      </w:r>
      <w:r w:rsidRPr="006F6EFE">
        <w:rPr>
          <w:rFonts w:ascii="Times New Roman" w:hAnsi="Times New Roman" w:cs="Times New Roman"/>
        </w:rPr>
        <w:t xml:space="preserve">After all, it was more than two decades ago that we took the academic ideas of Ronald Coase and ushered in a </w:t>
      </w:r>
      <w:r w:rsidRPr="006F6EFE" w:rsidR="00146D51">
        <w:rPr>
          <w:rFonts w:ascii="Times New Roman" w:hAnsi="Times New Roman" w:cs="Times New Roman"/>
        </w:rPr>
        <w:t xml:space="preserve">whole </w:t>
      </w:r>
      <w:r w:rsidRPr="006F6EFE">
        <w:rPr>
          <w:rFonts w:ascii="Times New Roman" w:hAnsi="Times New Roman" w:cs="Times New Roman"/>
        </w:rPr>
        <w:t>new era of spectrum auctions.  We also pioneered the use of unlicensed spectrum—the airwaves we now know and use every day as Wi-Fi.  More recently, we blazed a trail for two-sided incentive auctions.  With each of these efforts we reoriented ourselves from what was to what could be.  In do</w:t>
      </w:r>
      <w:r w:rsidRPr="006F6EFE" w:rsidR="00246357">
        <w:rPr>
          <w:rFonts w:ascii="Times New Roman" w:hAnsi="Times New Roman" w:cs="Times New Roman"/>
        </w:rPr>
        <w:t>ing</w:t>
      </w:r>
      <w:r w:rsidRPr="006F6EFE">
        <w:rPr>
          <w:rFonts w:ascii="Times New Roman" w:hAnsi="Times New Roman" w:cs="Times New Roman"/>
        </w:rPr>
        <w:t xml:space="preserve"> so, we changed the way that wireless systems are developed and distributed not just domestically, but worldwide.  </w:t>
      </w:r>
    </w:p>
    <w:p w:rsidR="00EB7575" w:rsidRPr="006F6EFE" w:rsidP="008D635E">
      <w:pPr>
        <w:spacing w:after="0" w:line="240" w:lineRule="auto"/>
        <w:rPr>
          <w:rFonts w:ascii="Times New Roman" w:hAnsi="Times New Roman" w:cs="Times New Roman"/>
        </w:rPr>
      </w:pPr>
    </w:p>
    <w:p w:rsidR="00EB7575" w:rsidRPr="006F6EFE" w:rsidP="008D635E">
      <w:pPr>
        <w:spacing w:after="0" w:line="240" w:lineRule="auto"/>
        <w:rPr>
          <w:rFonts w:ascii="Times New Roman" w:hAnsi="Times New Roman" w:cs="Times New Roman"/>
        </w:rPr>
      </w:pPr>
      <w:r w:rsidRPr="006F6EFE">
        <w:rPr>
          <w:rFonts w:ascii="Times New Roman" w:hAnsi="Times New Roman" w:cs="Times New Roman"/>
        </w:rPr>
        <w:tab/>
        <w:t>Four years ago</w:t>
      </w:r>
      <w:r w:rsidRPr="006F6EFE" w:rsidR="00146D51">
        <w:rPr>
          <w:rFonts w:ascii="Times New Roman" w:hAnsi="Times New Roman" w:cs="Times New Roman"/>
        </w:rPr>
        <w:t>,</w:t>
      </w:r>
      <w:r w:rsidRPr="006F6EFE">
        <w:rPr>
          <w:rFonts w:ascii="Times New Roman" w:hAnsi="Times New Roman" w:cs="Times New Roman"/>
        </w:rPr>
        <w:t xml:space="preserve"> this agency recognized that our traditional spectrum auctions needed an update too—and that the 3.5 GHz band was the perfect place to test a new framework.  Instead of relying on the traditional binary choice between licensed and unlicensed, the agency adopted an unprecedented three-tiered model for spectrum sharing and management.  Under this three-tiered system, incumbent government users have a primary and preemptive right.  But we know they do not need access all the time, everywhere, so we created a secondary license opportunity, custom-built for small cells.  Then to the </w:t>
      </w:r>
      <w:r w:rsidRPr="006F6EFE" w:rsidR="0051242E">
        <w:rPr>
          <w:rFonts w:ascii="Times New Roman" w:hAnsi="Times New Roman" w:cs="Times New Roman"/>
        </w:rPr>
        <w:t>extent the demand for licenses is limited, opportunistic use is permitted by rule.  To coordinate this grand effort, we proposed dynamic spectrum access systems.</w:t>
      </w:r>
    </w:p>
    <w:p w:rsidR="0051242E" w:rsidRPr="006F6EFE" w:rsidP="008D635E">
      <w:pPr>
        <w:spacing w:after="0" w:line="240" w:lineRule="auto"/>
        <w:rPr>
          <w:rFonts w:ascii="Times New Roman" w:hAnsi="Times New Roman" w:cs="Times New Roman"/>
        </w:rPr>
      </w:pPr>
    </w:p>
    <w:p w:rsidR="0051242E" w:rsidRPr="006F6EFE" w:rsidP="008D635E">
      <w:pPr>
        <w:spacing w:after="0" w:line="240" w:lineRule="auto"/>
        <w:rPr>
          <w:rFonts w:ascii="Times New Roman" w:hAnsi="Times New Roman" w:cs="Times New Roman"/>
        </w:rPr>
      </w:pPr>
      <w:r w:rsidRPr="006F6EFE">
        <w:rPr>
          <w:rFonts w:ascii="Times New Roman" w:hAnsi="Times New Roman" w:cs="Times New Roman"/>
        </w:rPr>
        <w:tab/>
        <w:t xml:space="preserve">Here’s the best part.  The framework we put in place for the 3.5 GHz band was ideal for 5G, too.  The very structure of this band </w:t>
      </w:r>
      <w:r w:rsidRPr="006F6EFE" w:rsidR="00146D51">
        <w:rPr>
          <w:rFonts w:ascii="Times New Roman" w:hAnsi="Times New Roman" w:cs="Times New Roman"/>
        </w:rPr>
        <w:t>recognized</w:t>
      </w:r>
      <w:r w:rsidRPr="006F6EFE">
        <w:rPr>
          <w:rFonts w:ascii="Times New Roman" w:hAnsi="Times New Roman" w:cs="Times New Roman"/>
        </w:rPr>
        <w:t xml:space="preserve"> that the smartphone might be the least interesting thing about our 5G future.  Instead, it was designed for innovation.  It recognized that we are on the verge of a new networked world with connectivity built into everything around us.  </w:t>
      </w:r>
    </w:p>
    <w:p w:rsidR="0051242E" w:rsidRPr="006F6EFE" w:rsidP="008D635E">
      <w:pPr>
        <w:spacing w:after="0" w:line="240" w:lineRule="auto"/>
        <w:rPr>
          <w:rFonts w:ascii="Times New Roman" w:hAnsi="Times New Roman" w:cs="Times New Roman"/>
        </w:rPr>
      </w:pPr>
    </w:p>
    <w:p w:rsidR="0051242E" w:rsidRPr="006F6EFE" w:rsidP="008D635E">
      <w:pPr>
        <w:spacing w:after="0" w:line="240" w:lineRule="auto"/>
        <w:rPr>
          <w:rFonts w:ascii="Times New Roman" w:hAnsi="Times New Roman" w:cs="Times New Roman"/>
        </w:rPr>
      </w:pPr>
      <w:r w:rsidRPr="006F6EFE">
        <w:rPr>
          <w:rFonts w:ascii="Times New Roman" w:hAnsi="Times New Roman" w:cs="Times New Roman"/>
        </w:rPr>
        <w:tab/>
      </w:r>
      <w:r w:rsidRPr="006F6EFE">
        <w:rPr>
          <w:rFonts w:ascii="Times New Roman" w:hAnsi="Times New Roman" w:cs="Times New Roman"/>
        </w:rPr>
        <w:t>So</w:t>
      </w:r>
      <w:r w:rsidRPr="006F6EFE">
        <w:rPr>
          <w:rFonts w:ascii="Times New Roman" w:hAnsi="Times New Roman" w:cs="Times New Roman"/>
        </w:rPr>
        <w:t xml:space="preserve"> in addition to the familiar carriers, we saw early interest in this band from entities that support industrial operations and wanted to use this spectrum for intelligent manufacturing, power generation and distribution, and healthcare.  Our record supported its use for advanced inspection and sensor technologies, including aerial drones, terrestrial crawlers, and robotics.</w:t>
      </w:r>
      <w:r w:rsidRPr="006F6EFE" w:rsidR="00146D51">
        <w:rPr>
          <w:rFonts w:ascii="Times New Roman" w:hAnsi="Times New Roman" w:cs="Times New Roman"/>
        </w:rPr>
        <w:t xml:space="preserve">  </w:t>
      </w:r>
      <w:r w:rsidRPr="006F6EFE" w:rsidR="00E91716">
        <w:rPr>
          <w:rFonts w:ascii="Times New Roman" w:hAnsi="Times New Roman" w:cs="Times New Roman"/>
        </w:rPr>
        <w:t>The American Petroleum Institute expressed interest in its use for updating drilling operations.  The Port of Los Angeles wanted to explore its use for sharing shipping data.  Rural interests saw a unique opportunity to bring more service and more competition to remote areas of the country that are too often left behind.</w:t>
      </w:r>
    </w:p>
    <w:p w:rsidR="00E91716" w:rsidRPr="006F6EFE" w:rsidP="008D635E">
      <w:pPr>
        <w:spacing w:after="0" w:line="240" w:lineRule="auto"/>
        <w:rPr>
          <w:rFonts w:ascii="Times New Roman" w:hAnsi="Times New Roman" w:cs="Times New Roman"/>
        </w:rPr>
      </w:pPr>
    </w:p>
    <w:p w:rsidR="00E91716" w:rsidRPr="006F6EFE" w:rsidP="008D635E">
      <w:pPr>
        <w:spacing w:after="0" w:line="240" w:lineRule="auto"/>
        <w:rPr>
          <w:rFonts w:ascii="Times New Roman" w:hAnsi="Times New Roman" w:cs="Times New Roman"/>
        </w:rPr>
      </w:pPr>
      <w:r w:rsidRPr="006F6EFE">
        <w:rPr>
          <w:rFonts w:ascii="Times New Roman" w:hAnsi="Times New Roman" w:cs="Times New Roman"/>
        </w:rPr>
        <w:tab/>
        <w:t>All of this required the agency to operate with regulatory humility.  Because at the heart of our initial plan for the 3.5 GHz band was the recognition that the FCC could not know who will realize the best use cases for 5G, who will have the best business models for deployin</w:t>
      </w:r>
      <w:r w:rsidRPr="006F6EFE" w:rsidR="00971171">
        <w:rPr>
          <w:rFonts w:ascii="Times New Roman" w:hAnsi="Times New Roman" w:cs="Times New Roman"/>
        </w:rPr>
        <w:t xml:space="preserve">g it, or who will have the </w:t>
      </w:r>
      <w:r w:rsidRPr="006F6EFE" w:rsidR="00163A35">
        <w:rPr>
          <w:rFonts w:ascii="Times New Roman" w:hAnsi="Times New Roman" w:cs="Times New Roman"/>
        </w:rPr>
        <w:t>best ways to extend 5G service to rural communities.</w:t>
      </w:r>
      <w:r w:rsidRPr="006F6EFE" w:rsidR="00971171">
        <w:rPr>
          <w:rFonts w:ascii="Times New Roman" w:hAnsi="Times New Roman" w:cs="Times New Roman"/>
        </w:rPr>
        <w:t xml:space="preserve">  So instead of choosing winners and losers in this band—instead of adopting rules that were biased toward certain uses or </w:t>
      </w:r>
      <w:r w:rsidRPr="006F6EFE" w:rsidR="00146D51">
        <w:rPr>
          <w:rFonts w:ascii="Times New Roman" w:hAnsi="Times New Roman" w:cs="Times New Roman"/>
        </w:rPr>
        <w:t>the same-old, same-old carriers</w:t>
      </w:r>
      <w:r w:rsidRPr="006F6EFE" w:rsidR="00971171">
        <w:rPr>
          <w:rFonts w:ascii="Times New Roman" w:hAnsi="Times New Roman" w:cs="Times New Roman"/>
        </w:rPr>
        <w:t xml:space="preserve">—we designed rules to balance the </w:t>
      </w:r>
      <w:r w:rsidRPr="006F6EFE" w:rsidR="00146D51">
        <w:rPr>
          <w:rFonts w:ascii="Times New Roman" w:hAnsi="Times New Roman" w:cs="Times New Roman"/>
        </w:rPr>
        <w:t xml:space="preserve">services we know today with the ones that may be coming our way </w:t>
      </w:r>
      <w:r w:rsidRPr="006F6EFE" w:rsidR="00971171">
        <w:rPr>
          <w:rFonts w:ascii="Times New Roman" w:hAnsi="Times New Roman" w:cs="Times New Roman"/>
        </w:rPr>
        <w:t xml:space="preserve">tomorrow.  </w:t>
      </w:r>
    </w:p>
    <w:p w:rsidR="00971171" w:rsidRPr="006F6EFE" w:rsidP="008D635E">
      <w:pPr>
        <w:spacing w:after="0" w:line="240" w:lineRule="auto"/>
        <w:rPr>
          <w:rFonts w:ascii="Times New Roman" w:hAnsi="Times New Roman" w:cs="Times New Roman"/>
        </w:rPr>
      </w:pPr>
    </w:p>
    <w:p w:rsidR="00971171" w:rsidRPr="006F6EFE" w:rsidP="00971171">
      <w:pPr>
        <w:spacing w:after="0" w:line="240" w:lineRule="auto"/>
        <w:rPr>
          <w:rFonts w:ascii="Times New Roman" w:hAnsi="Times New Roman" w:cs="Times New Roman"/>
        </w:rPr>
      </w:pPr>
      <w:r w:rsidRPr="006F6EFE">
        <w:rPr>
          <w:rFonts w:ascii="Times New Roman" w:hAnsi="Times New Roman" w:cs="Times New Roman"/>
        </w:rPr>
        <w:tab/>
        <w:t xml:space="preserve">But in key ways—and over my objection—we retreated from this early and inspired vision for this band.  </w:t>
      </w:r>
      <w:r w:rsidRPr="006F6EFE" w:rsidR="00146D51">
        <w:rPr>
          <w:rFonts w:ascii="Times New Roman" w:hAnsi="Times New Roman" w:cs="Times New Roman"/>
        </w:rPr>
        <w:t xml:space="preserve">In a decision last year, we revisited some of the fundamentals of this framework.  We lost our nerve and </w:t>
      </w:r>
      <w:r w:rsidRPr="006F6EFE" w:rsidR="00146D51">
        <w:rPr>
          <w:rFonts w:ascii="Times New Roman" w:hAnsi="Times New Roman" w:cs="Times New Roman"/>
        </w:rPr>
        <w:t>reverted back</w:t>
      </w:r>
      <w:r w:rsidRPr="006F6EFE" w:rsidR="00146D51">
        <w:rPr>
          <w:rFonts w:ascii="Times New Roman" w:hAnsi="Times New Roman" w:cs="Times New Roman"/>
        </w:rPr>
        <w:t xml:space="preserve"> to the old. </w:t>
      </w:r>
      <w:r w:rsidRPr="006F6EFE">
        <w:rPr>
          <w:rFonts w:ascii="Times New Roman" w:hAnsi="Times New Roman" w:cs="Times New Roman"/>
        </w:rPr>
        <w:t xml:space="preserve"> Most notably, we expand</w:t>
      </w:r>
      <w:r w:rsidRPr="006F6EFE" w:rsidR="00146D51">
        <w:rPr>
          <w:rFonts w:ascii="Times New Roman" w:hAnsi="Times New Roman" w:cs="Times New Roman"/>
        </w:rPr>
        <w:t>ed</w:t>
      </w:r>
      <w:r w:rsidRPr="006F6EFE">
        <w:rPr>
          <w:rFonts w:ascii="Times New Roman" w:hAnsi="Times New Roman" w:cs="Times New Roman"/>
        </w:rPr>
        <w:t xml:space="preserve"> license sizes from census tracts to counties, shutting out new spectrum interests that cannot compete at that scale.  To </w:t>
      </w:r>
      <w:r w:rsidRPr="006F6EFE" w:rsidR="00146D51">
        <w:rPr>
          <w:rFonts w:ascii="Times New Roman" w:hAnsi="Times New Roman" w:cs="Times New Roman"/>
        </w:rPr>
        <w:t>make matters worse</w:t>
      </w:r>
      <w:r w:rsidRPr="006F6EFE">
        <w:rPr>
          <w:rFonts w:ascii="Times New Roman" w:hAnsi="Times New Roman" w:cs="Times New Roman"/>
        </w:rPr>
        <w:t>, in today’s Public Notice we ask about even larger service territories at auction.  I think that continuing down this road, narrowing the range of spectrum interests that could use these airwaves, would be a grave mistake.  At a minimum, we must honor the hard-fought compromise that kept service areas in this band defined by counties.</w:t>
      </w:r>
      <w:r w:rsidRPr="006F6EFE" w:rsidR="00AC6D49">
        <w:rPr>
          <w:rFonts w:ascii="Times New Roman" w:hAnsi="Times New Roman" w:cs="Times New Roman"/>
        </w:rPr>
        <w:t xml:space="preserve"> </w:t>
      </w:r>
      <w:r w:rsidRPr="006F6EFE">
        <w:rPr>
          <w:rFonts w:ascii="Times New Roman" w:hAnsi="Times New Roman" w:cs="Times New Roman"/>
        </w:rPr>
        <w:t xml:space="preserve"> To do otherwise, would unacceptably </w:t>
      </w:r>
      <w:r w:rsidRPr="006F6EFE" w:rsidR="002B78F9">
        <w:rPr>
          <w:rFonts w:ascii="Times New Roman" w:hAnsi="Times New Roman" w:cs="Times New Roman"/>
        </w:rPr>
        <w:t xml:space="preserve">risk the opportunities for </w:t>
      </w:r>
      <w:r w:rsidRPr="006F6EFE">
        <w:rPr>
          <w:rFonts w:ascii="Times New Roman" w:hAnsi="Times New Roman" w:cs="Times New Roman"/>
        </w:rPr>
        <w:t>innovation in this band</w:t>
      </w:r>
      <w:r w:rsidRPr="006F6EFE" w:rsidR="00163A35">
        <w:rPr>
          <w:rFonts w:ascii="Times New Roman" w:hAnsi="Times New Roman" w:cs="Times New Roman"/>
        </w:rPr>
        <w:t xml:space="preserve"> and new entry points for 5G</w:t>
      </w:r>
      <w:r w:rsidRPr="006F6EFE">
        <w:rPr>
          <w:rFonts w:ascii="Times New Roman" w:hAnsi="Times New Roman" w:cs="Times New Roman"/>
        </w:rPr>
        <w:t>.</w:t>
      </w:r>
      <w:r w:rsidRPr="006F6EFE" w:rsidR="00EC306D">
        <w:rPr>
          <w:rFonts w:ascii="Times New Roman" w:hAnsi="Times New Roman" w:cs="Times New Roman"/>
        </w:rPr>
        <w:t xml:space="preserve">  </w:t>
      </w:r>
    </w:p>
    <w:p w:rsidR="00971171" w:rsidRPr="006F6EFE" w:rsidP="00971171">
      <w:pPr>
        <w:spacing w:after="0" w:line="240" w:lineRule="auto"/>
        <w:rPr>
          <w:rFonts w:ascii="Times New Roman" w:hAnsi="Times New Roman" w:cs="Times New Roman"/>
        </w:rPr>
      </w:pPr>
    </w:p>
    <w:p w:rsidR="00971171" w:rsidRPr="006F6EFE" w:rsidP="00971171">
      <w:pPr>
        <w:spacing w:after="0" w:line="240" w:lineRule="auto"/>
        <w:rPr>
          <w:rFonts w:ascii="Times New Roman" w:hAnsi="Times New Roman" w:cs="Times New Roman"/>
        </w:rPr>
      </w:pPr>
      <w:r w:rsidRPr="006F6EFE">
        <w:rPr>
          <w:rFonts w:ascii="Times New Roman" w:hAnsi="Times New Roman" w:cs="Times New Roman"/>
        </w:rPr>
        <w:tab/>
        <w:t>In addition, it is important to remember that we didn’t get this far alone.  It wasn’t that long ago that the 3.5 GHz band was coveted military spectrum.  Creating this opportunity—combining incumbent use with new commercial licensed and unlicensed use—took effort.  It took working with our federal partners to reach a shared goal.  We will need a lot more of this cooperation if we want to realize greater success in securing mid-band spectrum for new mobile use.  But lately it feels like our relationships with our federal partners with spectrum interests have s</w:t>
      </w:r>
      <w:r w:rsidRPr="006F6EFE" w:rsidR="003E7C26">
        <w:rPr>
          <w:rFonts w:ascii="Times New Roman" w:hAnsi="Times New Roman" w:cs="Times New Roman"/>
        </w:rPr>
        <w:t>oured.  I worry that our abilit</w:t>
      </w:r>
      <w:r w:rsidRPr="006F6EFE">
        <w:rPr>
          <w:rFonts w:ascii="Times New Roman" w:hAnsi="Times New Roman" w:cs="Times New Roman"/>
        </w:rPr>
        <w:t xml:space="preserve">y to make progress with other agencies has devolved </w:t>
      </w:r>
      <w:r w:rsidRPr="006F6EFE" w:rsidR="00163A35">
        <w:rPr>
          <w:rFonts w:ascii="Times New Roman" w:hAnsi="Times New Roman" w:cs="Times New Roman"/>
        </w:rPr>
        <w:t>under this</w:t>
      </w:r>
      <w:r w:rsidRPr="006F6EFE">
        <w:rPr>
          <w:rFonts w:ascii="Times New Roman" w:hAnsi="Times New Roman" w:cs="Times New Roman"/>
        </w:rPr>
        <w:t xml:space="preserve"> Administration into very public disputes.  We see it in the 24 GHz band, the 5.9 GHz band, the 2.5 GHz band, and elsewhere.  For the sake of our shared digital future, I hope we can get back on track.</w:t>
      </w:r>
    </w:p>
    <w:p w:rsidR="002B78F9" w:rsidRPr="006F6EFE" w:rsidP="00971171">
      <w:pPr>
        <w:spacing w:after="0" w:line="240" w:lineRule="auto"/>
        <w:rPr>
          <w:rFonts w:ascii="Times New Roman" w:hAnsi="Times New Roman" w:cs="Times New Roman"/>
        </w:rPr>
      </w:pPr>
    </w:p>
    <w:p w:rsidR="002B78F9" w:rsidRPr="006F6EFE" w:rsidP="00971171">
      <w:pPr>
        <w:spacing w:after="0" w:line="240" w:lineRule="auto"/>
        <w:rPr>
          <w:rFonts w:ascii="Times New Roman" w:hAnsi="Times New Roman" w:cs="Times New Roman"/>
        </w:rPr>
      </w:pPr>
      <w:r w:rsidRPr="006F6EFE">
        <w:rPr>
          <w:rFonts w:ascii="Times New Roman" w:hAnsi="Times New Roman" w:cs="Times New Roman"/>
        </w:rPr>
        <w:tab/>
        <w:t xml:space="preserve">We need to do that because while today we put our first mid-band auction on the calendar, we have a lot more work to do to regain our wireless leadership.  Sixteen countries are way ahead of us, already having auctioned mid-band spectrum </w:t>
      </w:r>
      <w:r w:rsidRPr="006F6EFE" w:rsidR="00163A35">
        <w:rPr>
          <w:rFonts w:ascii="Times New Roman" w:hAnsi="Times New Roman" w:cs="Times New Roman"/>
        </w:rPr>
        <w:t>specifically for</w:t>
      </w:r>
      <w:r w:rsidRPr="006F6EFE">
        <w:rPr>
          <w:rFonts w:ascii="Times New Roman" w:hAnsi="Times New Roman" w:cs="Times New Roman"/>
        </w:rPr>
        <w:t xml:space="preserve"> 5G.  South Korea held the first mid-band spectrum last year.  Australia, Finland, Germany, Italy, Ireland, Japan, Kuwait, Latvia, Mexico, Oman, Qatar, Saudi Arabia, Spain, the United Arab Emirates, and the United Kingdom have already followed.  In addition, China allocated </w:t>
      </w:r>
      <w:r w:rsidRPr="006F6EFE" w:rsidR="00246357">
        <w:rPr>
          <w:rFonts w:ascii="Times New Roman" w:hAnsi="Times New Roman" w:cs="Times New Roman"/>
        </w:rPr>
        <w:t xml:space="preserve">mid-band </w:t>
      </w:r>
      <w:r w:rsidRPr="006F6EFE">
        <w:rPr>
          <w:rFonts w:ascii="Times New Roman" w:hAnsi="Times New Roman" w:cs="Times New Roman"/>
        </w:rPr>
        <w:t xml:space="preserve">spectrum specifically for 5G use last year.  </w:t>
      </w:r>
    </w:p>
    <w:p w:rsidR="002B78F9" w:rsidRPr="006F6EFE" w:rsidP="00971171">
      <w:pPr>
        <w:spacing w:after="0" w:line="240" w:lineRule="auto"/>
        <w:rPr>
          <w:rFonts w:ascii="Times New Roman" w:hAnsi="Times New Roman" w:cs="Times New Roman"/>
        </w:rPr>
      </w:pPr>
    </w:p>
    <w:p w:rsidR="00BA5F75" w:rsidRPr="006F6EFE" w:rsidP="00971171">
      <w:pPr>
        <w:spacing w:after="0" w:line="240" w:lineRule="auto"/>
        <w:rPr>
          <w:rFonts w:ascii="Times New Roman" w:hAnsi="Times New Roman" w:cs="Times New Roman"/>
        </w:rPr>
      </w:pPr>
      <w:r w:rsidRPr="006F6EFE">
        <w:rPr>
          <w:rFonts w:ascii="Times New Roman" w:hAnsi="Times New Roman" w:cs="Times New Roman"/>
        </w:rPr>
        <w:tab/>
      </w:r>
      <w:r w:rsidRPr="006F6EFE" w:rsidR="00146D51">
        <w:rPr>
          <w:rFonts w:ascii="Times New Roman" w:hAnsi="Times New Roman" w:cs="Times New Roman"/>
        </w:rPr>
        <w:t xml:space="preserve">This </w:t>
      </w:r>
      <w:r w:rsidRPr="006F6EFE">
        <w:rPr>
          <w:rFonts w:ascii="Times New Roman" w:hAnsi="Times New Roman" w:cs="Times New Roman"/>
        </w:rPr>
        <w:t xml:space="preserve">delay in the United States has consequences.  </w:t>
      </w:r>
      <w:r w:rsidRPr="006F6EFE" w:rsidR="004A0124">
        <w:rPr>
          <w:rFonts w:ascii="Times New Roman" w:hAnsi="Times New Roman" w:cs="Times New Roman"/>
        </w:rPr>
        <w:t>While we have focused all our early energies on high-band spectrum auctions, the rest of the world has left us behind.  Moreover, our slow pace of brin</w:t>
      </w:r>
      <w:r w:rsidRPr="006F6EFE" w:rsidR="00146D51">
        <w:rPr>
          <w:rFonts w:ascii="Times New Roman" w:hAnsi="Times New Roman" w:cs="Times New Roman"/>
        </w:rPr>
        <w:t>g</w:t>
      </w:r>
      <w:r w:rsidRPr="006F6EFE" w:rsidR="004A0124">
        <w:rPr>
          <w:rFonts w:ascii="Times New Roman" w:hAnsi="Times New Roman" w:cs="Times New Roman"/>
        </w:rPr>
        <w:t xml:space="preserve">ing mid-band spectrum to market </w:t>
      </w:r>
      <w:r w:rsidRPr="006F6EFE">
        <w:rPr>
          <w:rFonts w:ascii="Times New Roman" w:hAnsi="Times New Roman" w:cs="Times New Roman"/>
        </w:rPr>
        <w:t>for 5G will</w:t>
      </w:r>
      <w:r w:rsidRPr="006F6EFE" w:rsidR="00146D51">
        <w:rPr>
          <w:rFonts w:ascii="Times New Roman" w:hAnsi="Times New Roman" w:cs="Times New Roman"/>
        </w:rPr>
        <w:t xml:space="preserve"> only</w:t>
      </w:r>
      <w:r w:rsidRPr="006F6EFE">
        <w:rPr>
          <w:rFonts w:ascii="Times New Roman" w:hAnsi="Times New Roman" w:cs="Times New Roman"/>
        </w:rPr>
        <w:t xml:space="preserve"> </w:t>
      </w:r>
      <w:r w:rsidRPr="006F6EFE">
        <w:rPr>
          <w:rFonts w:ascii="Times New Roman" w:hAnsi="Times New Roman" w:cs="Times New Roman"/>
        </w:rPr>
        <w:t xml:space="preserve">deepen the digital divide that </w:t>
      </w:r>
      <w:r w:rsidRPr="006F6EFE" w:rsidR="00146D51">
        <w:rPr>
          <w:rFonts w:ascii="Times New Roman" w:hAnsi="Times New Roman" w:cs="Times New Roman"/>
        </w:rPr>
        <w:t xml:space="preserve">already </w:t>
      </w:r>
      <w:r w:rsidRPr="006F6EFE">
        <w:rPr>
          <w:rFonts w:ascii="Times New Roman" w:hAnsi="Times New Roman" w:cs="Times New Roman"/>
        </w:rPr>
        <w:t>pla</w:t>
      </w:r>
      <w:r w:rsidRPr="006F6EFE" w:rsidR="004A0124">
        <w:rPr>
          <w:rFonts w:ascii="Times New Roman" w:hAnsi="Times New Roman" w:cs="Times New Roman"/>
        </w:rPr>
        <w:t>gues</w:t>
      </w:r>
      <w:r w:rsidRPr="006F6EFE">
        <w:rPr>
          <w:rFonts w:ascii="Times New Roman" w:hAnsi="Times New Roman" w:cs="Times New Roman"/>
        </w:rPr>
        <w:t xml:space="preserve"> too many rural communities nationwide.</w:t>
      </w:r>
      <w:r w:rsidRPr="006F6EFE" w:rsidR="004A0124">
        <w:rPr>
          <w:rFonts w:ascii="Times New Roman" w:hAnsi="Times New Roman" w:cs="Times New Roman"/>
        </w:rPr>
        <w:t xml:space="preserve">  That’s because recent commercial launches of 5G service across the country using millimeter wave spectrum are confirming what we already know—that commercializing high-band spectrum will not be easy or cheap, given its propagation challenges.  The network densification these airwaves require is substantial.  That means high-band 5G service is unlikely outside only the most populated urban areas.  </w:t>
      </w:r>
    </w:p>
    <w:p w:rsidR="00BA5F75" w:rsidRPr="006F6EFE" w:rsidP="00971171">
      <w:pPr>
        <w:spacing w:after="0" w:line="240" w:lineRule="auto"/>
        <w:rPr>
          <w:rFonts w:ascii="Times New Roman" w:hAnsi="Times New Roman" w:cs="Times New Roman"/>
        </w:rPr>
      </w:pPr>
    </w:p>
    <w:p w:rsidR="00817C78" w:rsidRPr="006F6EFE" w:rsidP="008D635E">
      <w:pPr>
        <w:spacing w:after="0" w:line="240" w:lineRule="auto"/>
        <w:rPr>
          <w:rFonts w:ascii="Times New Roman" w:hAnsi="Times New Roman" w:cs="Times New Roman"/>
        </w:rPr>
      </w:pPr>
      <w:r w:rsidRPr="006F6EFE">
        <w:rPr>
          <w:rFonts w:ascii="Times New Roman" w:hAnsi="Times New Roman" w:cs="Times New Roman"/>
        </w:rPr>
        <w:tab/>
      </w:r>
      <w:r w:rsidRPr="006F6EFE">
        <w:rPr>
          <w:rFonts w:ascii="Times New Roman" w:hAnsi="Times New Roman" w:cs="Times New Roman"/>
        </w:rPr>
        <w:t>So</w:t>
      </w:r>
      <w:r w:rsidRPr="006F6EFE">
        <w:rPr>
          <w:rFonts w:ascii="Times New Roman" w:hAnsi="Times New Roman" w:cs="Times New Roman"/>
        </w:rPr>
        <w:t xml:space="preserve"> if I had one request, it would be that we speed the day when this agency holds the 3.5 GHz auction.  In fact, I believe this is vitally important for both our economic and national security—and given my druthers, I wou</w:t>
      </w:r>
      <w:r w:rsidRPr="006F6EFE" w:rsidR="003E7C26">
        <w:rPr>
          <w:rFonts w:ascii="Times New Roman" w:hAnsi="Times New Roman" w:cs="Times New Roman"/>
        </w:rPr>
        <w:t xml:space="preserve">ld hold this auction this year before we bring to market any more high-band spectrum, including the 37, 39, and 47 GHz bands.  </w:t>
      </w:r>
    </w:p>
    <w:p w:rsidR="00817C78" w:rsidRPr="006F6EFE" w:rsidP="008D635E">
      <w:pPr>
        <w:spacing w:after="0" w:line="240" w:lineRule="auto"/>
        <w:rPr>
          <w:rFonts w:ascii="Times New Roman" w:hAnsi="Times New Roman" w:cs="Times New Roman"/>
        </w:rPr>
      </w:pPr>
    </w:p>
    <w:p w:rsidR="00921312" w:rsidRPr="006F6EFE" w:rsidP="008D635E">
      <w:pPr>
        <w:spacing w:after="0" w:line="240" w:lineRule="auto"/>
        <w:rPr>
          <w:rFonts w:ascii="Times New Roman" w:hAnsi="Times New Roman" w:cs="Times New Roman"/>
        </w:rPr>
      </w:pPr>
      <w:r w:rsidRPr="006F6EFE">
        <w:rPr>
          <w:rFonts w:ascii="Times New Roman" w:hAnsi="Times New Roman" w:cs="Times New Roman"/>
        </w:rPr>
        <w:tab/>
        <w:t>Nonetheless, today’s Public Notice represents progress—and it has my support.  I appreciate</w:t>
      </w:r>
      <w:r w:rsidRPr="006F6EFE" w:rsidR="00163A35">
        <w:rPr>
          <w:rFonts w:ascii="Times New Roman" w:hAnsi="Times New Roman" w:cs="Times New Roman"/>
        </w:rPr>
        <w:t xml:space="preserve"> my colleagues’ willingness to ask more questions in this item about the consequences of auctioning </w:t>
      </w:r>
      <w:r w:rsidRPr="006F6EFE" w:rsidR="002F3FFF">
        <w:rPr>
          <w:rFonts w:ascii="Times New Roman" w:hAnsi="Times New Roman" w:cs="Times New Roman"/>
        </w:rPr>
        <w:t xml:space="preserve">the 3.5 GHz band </w:t>
      </w:r>
      <w:r w:rsidRPr="006F6EFE" w:rsidR="00163A35">
        <w:rPr>
          <w:rFonts w:ascii="Times New Roman" w:hAnsi="Times New Roman" w:cs="Times New Roman"/>
        </w:rPr>
        <w:t xml:space="preserve">in larger blocks.  </w:t>
      </w:r>
      <w:r w:rsidRPr="006F6EFE">
        <w:rPr>
          <w:rFonts w:ascii="Times New Roman" w:hAnsi="Times New Roman" w:cs="Times New Roman"/>
        </w:rPr>
        <w:t xml:space="preserve">I look forward to the record that develops, and I thank the </w:t>
      </w:r>
      <w:r w:rsidRPr="006F6EFE" w:rsidR="00163A35">
        <w:rPr>
          <w:rFonts w:ascii="Times New Roman" w:hAnsi="Times New Roman" w:cs="Times New Roman"/>
        </w:rPr>
        <w:t xml:space="preserve">staff </w:t>
      </w:r>
      <w:r w:rsidRPr="006F6EFE">
        <w:rPr>
          <w:rFonts w:ascii="Times New Roman" w:hAnsi="Times New Roman" w:cs="Times New Roman"/>
        </w:rPr>
        <w:t xml:space="preserve">for their </w:t>
      </w:r>
      <w:r w:rsidRPr="006F6EFE">
        <w:rPr>
          <w:rFonts w:ascii="Times New Roman" w:hAnsi="Times New Roman" w:cs="Times New Roman"/>
        </w:rPr>
        <w:t xml:space="preserve">creative </w:t>
      </w:r>
      <w:r w:rsidRPr="006F6EFE">
        <w:rPr>
          <w:rFonts w:ascii="Times New Roman" w:hAnsi="Times New Roman" w:cs="Times New Roman"/>
        </w:rPr>
        <w:t>work</w:t>
      </w:r>
      <w:r w:rsidRPr="006F6EFE" w:rsidR="002F3FFF">
        <w:rPr>
          <w:rFonts w:ascii="Times New Roman" w:hAnsi="Times New Roman" w:cs="Times New Roman"/>
        </w:rPr>
        <w:t xml:space="preserve">—and a special shout out to John Leibovitz, formerly of the FCC for his early vision for these airwaves and my colleague Commissioner O’Rielly for his efforts to follow through.    </w:t>
      </w:r>
      <w:r w:rsidRPr="006F6EFE">
        <w:rPr>
          <w:rFonts w:ascii="Times New Roman" w:hAnsi="Times New Roman" w:cs="Times New Roman"/>
        </w:rPr>
        <w:t xml:space="preserve"> </w:t>
      </w:r>
    </w:p>
    <w:sectPr w:rsidSect="006F6EFE">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EF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5E"/>
    <w:rsid w:val="00146D51"/>
    <w:rsid w:val="00163A35"/>
    <w:rsid w:val="001B457F"/>
    <w:rsid w:val="001C2BD8"/>
    <w:rsid w:val="00246357"/>
    <w:rsid w:val="002B78F9"/>
    <w:rsid w:val="002F3FFF"/>
    <w:rsid w:val="003E7C26"/>
    <w:rsid w:val="004A0124"/>
    <w:rsid w:val="004D0F07"/>
    <w:rsid w:val="0051242E"/>
    <w:rsid w:val="005249EB"/>
    <w:rsid w:val="006048E2"/>
    <w:rsid w:val="006F6EFE"/>
    <w:rsid w:val="007701BC"/>
    <w:rsid w:val="00817C78"/>
    <w:rsid w:val="008D4F05"/>
    <w:rsid w:val="008D635E"/>
    <w:rsid w:val="00901608"/>
    <w:rsid w:val="00921312"/>
    <w:rsid w:val="00971171"/>
    <w:rsid w:val="009A6229"/>
    <w:rsid w:val="00A14596"/>
    <w:rsid w:val="00A26CF6"/>
    <w:rsid w:val="00AC6D49"/>
    <w:rsid w:val="00B96489"/>
    <w:rsid w:val="00BA5F75"/>
    <w:rsid w:val="00D641D3"/>
    <w:rsid w:val="00E00835"/>
    <w:rsid w:val="00E45B14"/>
    <w:rsid w:val="00E91716"/>
    <w:rsid w:val="00EB7575"/>
    <w:rsid w:val="00EC306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D487CEF5-CFE5-484E-ACA1-835CBEAD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EFE"/>
  </w:style>
  <w:style w:type="paragraph" w:styleId="Footer">
    <w:name w:val="footer"/>
    <w:basedOn w:val="Normal"/>
    <w:link w:val="FooterChar"/>
    <w:uiPriority w:val="99"/>
    <w:unhideWhenUsed/>
    <w:rsid w:val="006F6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