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24180272" w14:textId="77777777" w:rsidTr="006D5D22">
        <w:tblPrEx>
          <w:tblW w:w="0" w:type="auto"/>
          <w:tblLook w:val="0000"/>
        </w:tblPrEx>
        <w:trPr>
          <w:trHeight w:val="2181"/>
        </w:trPr>
        <w:tc>
          <w:tcPr>
            <w:tcW w:w="8856" w:type="dxa"/>
          </w:tcPr>
          <w:p w:rsidR="00FF232D" w:rsidP="006A7D75" w14:paraId="497FF19F"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5199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65350E" w14:textId="77777777">
            <w:pPr>
              <w:rPr>
                <w:b/>
                <w:bCs/>
                <w:sz w:val="12"/>
                <w:szCs w:val="12"/>
              </w:rPr>
            </w:pPr>
          </w:p>
          <w:p w:rsidR="007A44F8" w:rsidRPr="008A3940" w:rsidP="00BB4E29" w14:paraId="61B1412F" w14:textId="77777777">
            <w:pPr>
              <w:rPr>
                <w:b/>
                <w:bCs/>
                <w:sz w:val="22"/>
                <w:szCs w:val="22"/>
              </w:rPr>
            </w:pPr>
            <w:r w:rsidRPr="008A3940">
              <w:rPr>
                <w:b/>
                <w:bCs/>
                <w:sz w:val="22"/>
                <w:szCs w:val="22"/>
              </w:rPr>
              <w:t xml:space="preserve">Media Contact: </w:t>
            </w:r>
          </w:p>
          <w:p w:rsidR="007A44F8" w:rsidRPr="00FF2182" w:rsidP="00BB4E29" w14:paraId="681EA5E0" w14:textId="77777777">
            <w:pPr>
              <w:rPr>
                <w:bCs/>
                <w:sz w:val="22"/>
                <w:szCs w:val="22"/>
              </w:rPr>
            </w:pPr>
            <w:r>
              <w:rPr>
                <w:bCs/>
                <w:sz w:val="22"/>
                <w:szCs w:val="22"/>
              </w:rPr>
              <w:t>Michael Scurato</w:t>
            </w:r>
            <w:r w:rsidRPr="00FF2182">
              <w:rPr>
                <w:bCs/>
                <w:sz w:val="22"/>
                <w:szCs w:val="22"/>
              </w:rPr>
              <w:t xml:space="preserve">, </w:t>
            </w:r>
            <w:r w:rsidRPr="00FF2182" w:rsidR="00AC0A38">
              <w:rPr>
                <w:bCs/>
                <w:sz w:val="22"/>
                <w:szCs w:val="22"/>
              </w:rPr>
              <w:t>(</w:t>
            </w:r>
            <w:r w:rsidRPr="00FF2182">
              <w:rPr>
                <w:bCs/>
                <w:sz w:val="22"/>
                <w:szCs w:val="22"/>
              </w:rPr>
              <w:t>202</w:t>
            </w:r>
            <w:r w:rsidRPr="00FF2182" w:rsidR="00AC0A38">
              <w:rPr>
                <w:bCs/>
                <w:sz w:val="22"/>
                <w:szCs w:val="22"/>
              </w:rPr>
              <w:t xml:space="preserve">) </w:t>
            </w:r>
            <w:r w:rsidRPr="00FF2182">
              <w:rPr>
                <w:bCs/>
                <w:sz w:val="22"/>
                <w:szCs w:val="22"/>
              </w:rPr>
              <w:t>418-</w:t>
            </w:r>
            <w:r>
              <w:rPr>
                <w:bCs/>
                <w:sz w:val="22"/>
                <w:szCs w:val="22"/>
              </w:rPr>
              <w:t>2083</w:t>
            </w:r>
          </w:p>
          <w:p w:rsidR="00FF232D" w:rsidRPr="008A3940" w:rsidP="00BB4E29" w14:paraId="7ACE819A" w14:textId="77777777">
            <w:pPr>
              <w:rPr>
                <w:bCs/>
                <w:sz w:val="22"/>
                <w:szCs w:val="22"/>
              </w:rPr>
            </w:pPr>
            <w:r>
              <w:rPr>
                <w:bCs/>
                <w:sz w:val="22"/>
                <w:szCs w:val="22"/>
              </w:rPr>
              <w:t>michael</w:t>
            </w:r>
            <w:r w:rsidRPr="00FF2182" w:rsidR="007A44F8">
              <w:rPr>
                <w:bCs/>
                <w:sz w:val="22"/>
                <w:szCs w:val="22"/>
              </w:rPr>
              <w:t>.</w:t>
            </w:r>
            <w:r>
              <w:rPr>
                <w:bCs/>
                <w:sz w:val="22"/>
                <w:szCs w:val="22"/>
              </w:rPr>
              <w:t>scurato</w:t>
            </w:r>
            <w:r w:rsidRPr="00FF2182" w:rsidR="007A44F8">
              <w:rPr>
                <w:bCs/>
                <w:sz w:val="22"/>
                <w:szCs w:val="22"/>
              </w:rPr>
              <w:t>@fcc.gov</w:t>
            </w:r>
          </w:p>
          <w:p w:rsidR="007A44F8" w:rsidRPr="008A3940" w:rsidP="00BB4E29" w14:paraId="5F4EDB1E" w14:textId="77777777">
            <w:pPr>
              <w:rPr>
                <w:bCs/>
                <w:sz w:val="22"/>
                <w:szCs w:val="22"/>
              </w:rPr>
            </w:pPr>
          </w:p>
          <w:p w:rsidR="007A44F8" w:rsidRPr="008A3940" w:rsidP="00BB4E29" w14:paraId="6F38F692" w14:textId="77777777">
            <w:pPr>
              <w:rPr>
                <w:b/>
                <w:sz w:val="22"/>
                <w:szCs w:val="22"/>
              </w:rPr>
            </w:pPr>
            <w:r w:rsidRPr="008A3940">
              <w:rPr>
                <w:b/>
                <w:sz w:val="22"/>
                <w:szCs w:val="22"/>
              </w:rPr>
              <w:t>For Immediate Release</w:t>
            </w:r>
          </w:p>
          <w:p w:rsidR="007A44F8" w:rsidRPr="004A729A" w:rsidP="00BB4E29" w14:paraId="775835B9" w14:textId="77777777">
            <w:pPr>
              <w:jc w:val="center"/>
              <w:rPr>
                <w:b/>
                <w:bCs/>
                <w:sz w:val="22"/>
                <w:szCs w:val="22"/>
              </w:rPr>
            </w:pPr>
          </w:p>
          <w:p w:rsidR="006970C8" w:rsidP="00BB4E29" w14:paraId="0E11EF9F" w14:textId="2FC66548">
            <w:pPr>
              <w:tabs>
                <w:tab w:val="left" w:pos="8625"/>
              </w:tabs>
              <w:jc w:val="center"/>
              <w:rPr>
                <w:b/>
                <w:bCs/>
                <w:sz w:val="26"/>
                <w:szCs w:val="26"/>
              </w:rPr>
            </w:pPr>
            <w:bookmarkStart w:id="1" w:name="_Hlk536781510"/>
            <w:r>
              <w:rPr>
                <w:b/>
                <w:bCs/>
                <w:sz w:val="26"/>
                <w:szCs w:val="26"/>
              </w:rPr>
              <w:t xml:space="preserve">COMMISSIONER GEOFFREY STARKS </w:t>
            </w:r>
            <w:r w:rsidR="000C6EB0">
              <w:rPr>
                <w:b/>
                <w:bCs/>
                <w:sz w:val="26"/>
                <w:szCs w:val="26"/>
              </w:rPr>
              <w:t>STATEMENT ON NET NEUTRALITY DECISION</w:t>
            </w:r>
          </w:p>
          <w:p w:rsidR="00F61155" w:rsidRPr="006B0A70" w:rsidP="00BB4E29" w14:paraId="61227283"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66131E" w:rsidP="00040127" w14:paraId="018FFDEF" w14:textId="36D04AA0">
            <w:pPr>
              <w:tabs>
                <w:tab w:val="left" w:pos="8640"/>
              </w:tabs>
              <w:rPr>
                <w:sz w:val="22"/>
                <w:szCs w:val="22"/>
              </w:rPr>
            </w:pPr>
            <w:r w:rsidRPr="0066131E">
              <w:rPr>
                <w:sz w:val="22"/>
                <w:szCs w:val="22"/>
              </w:rPr>
              <w:t xml:space="preserve">WASHINGTON, </w:t>
            </w:r>
            <w:r w:rsidR="000C6EB0">
              <w:rPr>
                <w:sz w:val="22"/>
                <w:szCs w:val="22"/>
              </w:rPr>
              <w:t>October 1</w:t>
            </w:r>
            <w:r w:rsidRPr="0066131E" w:rsidR="00065E2D">
              <w:rPr>
                <w:sz w:val="22"/>
                <w:szCs w:val="22"/>
              </w:rPr>
              <w:t>, 201</w:t>
            </w:r>
            <w:r w:rsidRPr="0066131E" w:rsidR="00626D3F">
              <w:rPr>
                <w:sz w:val="22"/>
                <w:szCs w:val="22"/>
              </w:rPr>
              <w:t>9</w:t>
            </w:r>
            <w:r w:rsidRPr="0066131E" w:rsidR="00D861EE">
              <w:rPr>
                <w:sz w:val="22"/>
                <w:szCs w:val="22"/>
              </w:rPr>
              <w:t>—</w:t>
            </w:r>
            <w:r w:rsidRPr="0066131E" w:rsidR="00CE4763">
              <w:rPr>
                <w:sz w:val="22"/>
                <w:szCs w:val="22"/>
              </w:rPr>
              <w:t xml:space="preserve">Today, </w:t>
            </w:r>
            <w:r w:rsidR="00FB1B45">
              <w:rPr>
                <w:sz w:val="22"/>
                <w:szCs w:val="22"/>
              </w:rPr>
              <w:t>i</w:t>
            </w:r>
            <w:r w:rsidR="00FB1B45">
              <w:t xml:space="preserve">n </w:t>
            </w:r>
            <w:r w:rsidR="000C6EB0">
              <w:rPr>
                <w:i/>
              </w:rPr>
              <w:t xml:space="preserve">Mozilla </w:t>
            </w:r>
            <w:r w:rsidR="00FB1B45">
              <w:rPr>
                <w:i/>
              </w:rPr>
              <w:t xml:space="preserve">v. </w:t>
            </w:r>
            <w:r w:rsidRPr="00FB1B45" w:rsidR="00FB1B45">
              <w:rPr>
                <w:i/>
              </w:rPr>
              <w:t>FCC</w:t>
            </w:r>
            <w:r w:rsidR="00FB1B45">
              <w:t xml:space="preserve">, </w:t>
            </w:r>
            <w:r w:rsidRPr="00FB1B45" w:rsidR="00096E0A">
              <w:rPr>
                <w:sz w:val="22"/>
                <w:szCs w:val="22"/>
              </w:rPr>
              <w:t>the</w:t>
            </w:r>
            <w:r w:rsidR="00096E0A">
              <w:rPr>
                <w:sz w:val="22"/>
                <w:szCs w:val="22"/>
              </w:rPr>
              <w:t xml:space="preserve"> </w:t>
            </w:r>
            <w:r w:rsidR="000C6EB0">
              <w:rPr>
                <w:sz w:val="22"/>
                <w:szCs w:val="22"/>
              </w:rPr>
              <w:t>D.C.</w:t>
            </w:r>
            <w:r w:rsidR="00567D01">
              <w:rPr>
                <w:sz w:val="22"/>
                <w:szCs w:val="22"/>
              </w:rPr>
              <w:t xml:space="preserve"> </w:t>
            </w:r>
            <w:r w:rsidR="00096E0A">
              <w:rPr>
                <w:sz w:val="22"/>
                <w:szCs w:val="22"/>
              </w:rPr>
              <w:t xml:space="preserve">Circuit Court of Appeals </w:t>
            </w:r>
            <w:r w:rsidR="00567D01">
              <w:rPr>
                <w:sz w:val="22"/>
                <w:szCs w:val="22"/>
              </w:rPr>
              <w:t>issued a decision on</w:t>
            </w:r>
            <w:r w:rsidR="00096E0A">
              <w:rPr>
                <w:sz w:val="22"/>
                <w:szCs w:val="22"/>
              </w:rPr>
              <w:t xml:space="preserve"> FCC action</w:t>
            </w:r>
            <w:r w:rsidR="00567D01">
              <w:rPr>
                <w:sz w:val="22"/>
                <w:szCs w:val="22"/>
              </w:rPr>
              <w:t xml:space="preserve"> to</w:t>
            </w:r>
            <w:r w:rsidR="00096E0A">
              <w:rPr>
                <w:sz w:val="22"/>
                <w:szCs w:val="22"/>
              </w:rPr>
              <w:t xml:space="preserve"> </w:t>
            </w:r>
            <w:r w:rsidR="000C6EB0">
              <w:rPr>
                <w:sz w:val="22"/>
                <w:szCs w:val="22"/>
              </w:rPr>
              <w:t>eliminat</w:t>
            </w:r>
            <w:r w:rsidR="00567D01">
              <w:rPr>
                <w:sz w:val="22"/>
                <w:szCs w:val="22"/>
              </w:rPr>
              <w:t>e</w:t>
            </w:r>
            <w:r w:rsidR="000C6EB0">
              <w:rPr>
                <w:sz w:val="22"/>
                <w:szCs w:val="22"/>
              </w:rPr>
              <w:t xml:space="preserve"> </w:t>
            </w:r>
            <w:r w:rsidR="00567D01">
              <w:rPr>
                <w:sz w:val="22"/>
                <w:szCs w:val="22"/>
              </w:rPr>
              <w:t xml:space="preserve">open internet </w:t>
            </w:r>
            <w:r w:rsidR="000C6EB0">
              <w:rPr>
                <w:sz w:val="22"/>
                <w:szCs w:val="22"/>
              </w:rPr>
              <w:t>rules</w:t>
            </w:r>
            <w:r w:rsidRPr="0066131E" w:rsidR="00CE4763">
              <w:rPr>
                <w:sz w:val="22"/>
                <w:szCs w:val="22"/>
              </w:rPr>
              <w:t>.</w:t>
            </w:r>
          </w:p>
          <w:p w:rsidR="00CE4763" w:rsidRPr="0066131E" w:rsidP="00040127" w14:paraId="0C0D7459" w14:textId="77777777">
            <w:pPr>
              <w:tabs>
                <w:tab w:val="left" w:pos="8640"/>
              </w:tabs>
              <w:rPr>
                <w:sz w:val="22"/>
                <w:szCs w:val="22"/>
              </w:rPr>
            </w:pPr>
          </w:p>
          <w:p w:rsidR="00CE4763" w:rsidRPr="0066131E" w:rsidP="00040127" w14:paraId="7B35287C" w14:textId="75F780EE">
            <w:pPr>
              <w:tabs>
                <w:tab w:val="left" w:pos="8640"/>
              </w:tabs>
              <w:rPr>
                <w:sz w:val="22"/>
                <w:szCs w:val="22"/>
              </w:rPr>
            </w:pPr>
            <w:r w:rsidRPr="0066131E">
              <w:rPr>
                <w:sz w:val="22"/>
                <w:szCs w:val="22"/>
              </w:rPr>
              <w:t xml:space="preserve">The following statement can be attributed to Commissioner </w:t>
            </w:r>
            <w:r w:rsidR="00567D01">
              <w:rPr>
                <w:sz w:val="22"/>
                <w:szCs w:val="22"/>
              </w:rPr>
              <w:t xml:space="preserve">Geoffrey </w:t>
            </w:r>
            <w:r w:rsidRPr="0066131E">
              <w:rPr>
                <w:sz w:val="22"/>
                <w:szCs w:val="22"/>
              </w:rPr>
              <w:t>Starks:</w:t>
            </w:r>
          </w:p>
          <w:p w:rsidR="00040127" w:rsidRPr="0066131E" w:rsidP="00040127" w14:paraId="415F248E" w14:textId="77777777">
            <w:pPr>
              <w:tabs>
                <w:tab w:val="left" w:pos="8640"/>
              </w:tabs>
              <w:rPr>
                <w:sz w:val="22"/>
                <w:szCs w:val="22"/>
              </w:rPr>
            </w:pPr>
          </w:p>
          <w:bookmarkEnd w:id="1"/>
          <w:p w:rsidR="00567D01" w:rsidRPr="00567D01" w:rsidP="00567D01" w14:paraId="70A88F0B" w14:textId="70A85602">
            <w:pPr>
              <w:rPr>
                <w:sz w:val="22"/>
                <w:szCs w:val="22"/>
              </w:rPr>
            </w:pPr>
            <w:r>
              <w:rPr>
                <w:sz w:val="22"/>
                <w:szCs w:val="22"/>
              </w:rPr>
              <w:t>“</w:t>
            </w:r>
            <w:r w:rsidRPr="00567D01">
              <w:rPr>
                <w:sz w:val="22"/>
                <w:szCs w:val="22"/>
              </w:rPr>
              <w:t xml:space="preserve">At its best, the internet is a democratizing, empowering force.  A truly free and open internet enables everyday people, regardless of their means or status, to elevate their ideas, access boundless information, and drive our economy to innovate without undue external influence.  This must be protected to the last inch.  </w:t>
            </w:r>
          </w:p>
          <w:p w:rsidR="00567D01" w:rsidRPr="00567D01" w:rsidP="00567D01" w14:paraId="0D848C2A" w14:textId="77777777">
            <w:pPr>
              <w:rPr>
                <w:sz w:val="22"/>
                <w:szCs w:val="22"/>
              </w:rPr>
            </w:pPr>
          </w:p>
          <w:p w:rsidR="00567D01" w:rsidRPr="00567D01" w:rsidP="00567D01" w14:paraId="3101E1C7" w14:textId="19723DF5">
            <w:pPr>
              <w:spacing w:after="240"/>
              <w:rPr>
                <w:sz w:val="22"/>
                <w:szCs w:val="22"/>
              </w:rPr>
            </w:pPr>
            <w:r>
              <w:rPr>
                <w:sz w:val="22"/>
                <w:szCs w:val="22"/>
              </w:rPr>
              <w:t>“</w:t>
            </w:r>
            <w:r w:rsidRPr="00567D01">
              <w:rPr>
                <w:sz w:val="22"/>
                <w:szCs w:val="22"/>
              </w:rPr>
              <w:t xml:space="preserve">Above all else, today’s decision breathes new life into the fight for an open internet.  It confirms that states can continue to step into the void left by this FCC.  To that end, it is a validation of those states that have already sought to protect consumers, and a challenge to those that haven’t yet acted to think hard about how to protect their citizens.  More pointedly, the decision affirms that the FCC ignored key aspects of its mission with regard to public safety and broadband deployment.  And the decision admonishes this Commission for its failure to consider the impact of its action in this context on Lifeline, a critical program that makes broadband more affordable for low-income consumers. </w:t>
            </w:r>
          </w:p>
          <w:p w:rsidR="00567D01" w:rsidRPr="00567D01" w:rsidP="00567D01" w14:paraId="303F63D0" w14:textId="3EC1B43A">
            <w:pPr>
              <w:rPr>
                <w:sz w:val="22"/>
                <w:szCs w:val="22"/>
              </w:rPr>
            </w:pPr>
            <w:r>
              <w:rPr>
                <w:sz w:val="22"/>
                <w:szCs w:val="22"/>
              </w:rPr>
              <w:t>“</w:t>
            </w:r>
            <w:r w:rsidRPr="00567D01">
              <w:rPr>
                <w:sz w:val="22"/>
                <w:szCs w:val="22"/>
              </w:rPr>
              <w:t>The power remains with the people.  Be loud.  I’m sure that people across the country who have been invested in this process will continue to demand action from state and federal legislators and</w:t>
            </w:r>
            <w:r w:rsidR="00FB72AC">
              <w:rPr>
                <w:sz w:val="22"/>
                <w:szCs w:val="22"/>
              </w:rPr>
              <w:t xml:space="preserve"> will </w:t>
            </w:r>
            <w:r w:rsidRPr="00567D01">
              <w:rPr>
                <w:sz w:val="22"/>
                <w:szCs w:val="22"/>
              </w:rPr>
              <w:t>weigh in with the Commission when we consider the Court’s guidance in the near future.  I hear you</w:t>
            </w:r>
            <w:r w:rsidR="00A56807">
              <w:rPr>
                <w:sz w:val="22"/>
                <w:szCs w:val="22"/>
              </w:rPr>
              <w:t>, and know</w:t>
            </w:r>
            <w:r w:rsidRPr="00567D01">
              <w:rPr>
                <w:sz w:val="22"/>
                <w:szCs w:val="22"/>
              </w:rPr>
              <w:t xml:space="preserve"> that I will be raising my voice with you.</w:t>
            </w:r>
            <w:r>
              <w:rPr>
                <w:sz w:val="22"/>
                <w:szCs w:val="22"/>
              </w:rPr>
              <w:t>”</w:t>
            </w:r>
            <w:r w:rsidRPr="00567D01">
              <w:rPr>
                <w:sz w:val="22"/>
                <w:szCs w:val="22"/>
              </w:rPr>
              <w:t xml:space="preserve">  </w:t>
            </w:r>
          </w:p>
          <w:p w:rsidR="00EA2344" w:rsidRPr="00A225A9" w:rsidP="00DA7B44" w14:paraId="56FA2E8B" w14:textId="77777777">
            <w:pPr>
              <w:rPr>
                <w:rStyle w:val="Hyperlink"/>
                <w:color w:val="auto"/>
                <w:sz w:val="22"/>
                <w:szCs w:val="22"/>
                <w:u w:val="none"/>
              </w:rPr>
            </w:pPr>
          </w:p>
          <w:p w:rsidR="004F0F1F" w:rsidRPr="004A729A" w:rsidP="00850E26" w14:paraId="56D87B56" w14:textId="77777777">
            <w:pPr>
              <w:ind w:right="72"/>
              <w:jc w:val="center"/>
              <w:rPr>
                <w:sz w:val="22"/>
                <w:szCs w:val="22"/>
              </w:rPr>
            </w:pPr>
            <w:r w:rsidRPr="00A225A9">
              <w:rPr>
                <w:sz w:val="22"/>
                <w:szCs w:val="22"/>
              </w:rPr>
              <w:t>###</w:t>
            </w:r>
          </w:p>
          <w:p w:rsidR="00E644FE" w:rsidP="00850E26" w14:paraId="4A008136" w14:textId="77777777">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w:t>
            </w:r>
            <w:r w:rsidR="00CD685D">
              <w:rPr>
                <w:b/>
                <w:bCs/>
                <w:sz w:val="18"/>
                <w:szCs w:val="18"/>
              </w:rPr>
              <w:t>Commissioner Geoffrey Starks</w:t>
            </w:r>
            <w:r w:rsidR="00AD0D19">
              <w:rPr>
                <w:b/>
                <w:bCs/>
                <w:sz w:val="18"/>
                <w:szCs w:val="18"/>
              </w:rPr>
              <w:t xml:space="preserve">: </w:t>
            </w:r>
            <w:r w:rsidR="00AC0A38">
              <w:rPr>
                <w:b/>
                <w:bCs/>
                <w:sz w:val="18"/>
                <w:szCs w:val="18"/>
              </w:rPr>
              <w:t xml:space="preserve">(202) </w:t>
            </w:r>
            <w:r w:rsidR="00AD0D19">
              <w:rPr>
                <w:b/>
                <w:bCs/>
                <w:sz w:val="18"/>
                <w:szCs w:val="18"/>
              </w:rPr>
              <w:t>418-</w:t>
            </w:r>
            <w:r w:rsidR="00A03F8E">
              <w:rPr>
                <w:b/>
                <w:bCs/>
                <w:sz w:val="18"/>
                <w:szCs w:val="18"/>
              </w:rPr>
              <w:t>2500</w:t>
            </w:r>
          </w:p>
          <w:p w:rsidR="00850E26" w:rsidRPr="006B0A70" w:rsidP="00850E26" w14:paraId="1069CED6" w14:textId="77777777">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14:paraId="46308F87" w14:textId="77777777">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14:paraId="4FFF1931" w14:textId="77777777">
            <w:pPr>
              <w:ind w:right="72"/>
              <w:jc w:val="center"/>
              <w:rPr>
                <w:b/>
                <w:bCs/>
                <w:sz w:val="18"/>
                <w:szCs w:val="18"/>
              </w:rPr>
            </w:pPr>
            <w:r>
              <w:rPr>
                <w:b/>
                <w:bCs/>
                <w:sz w:val="18"/>
                <w:szCs w:val="18"/>
              </w:rPr>
              <w:t>Twitter: @</w:t>
            </w:r>
            <w:r w:rsidRPr="00FF2182" w:rsidR="00CD685D">
              <w:rPr>
                <w:b/>
                <w:bCs/>
                <w:sz w:val="18"/>
                <w:szCs w:val="18"/>
              </w:rPr>
              <w:t>GeoffreyStarks</w:t>
            </w:r>
          </w:p>
          <w:p w:rsidR="00CC5E08" w:rsidRPr="00285C36" w:rsidP="00850E26" w14:paraId="08763CE7" w14:textId="77777777">
            <w:pPr>
              <w:ind w:right="72"/>
              <w:jc w:val="center"/>
              <w:rPr>
                <w:rStyle w:val="Hyperlink"/>
                <w:b/>
                <w:bCs/>
                <w:color w:val="auto"/>
                <w:sz w:val="18"/>
                <w:szCs w:val="18"/>
              </w:rPr>
            </w:pPr>
            <w:r w:rsidRPr="00285C36">
              <w:rPr>
                <w:b/>
                <w:sz w:val="18"/>
                <w:szCs w:val="18"/>
              </w:rPr>
              <w:t>www.fcc.gov/</w:t>
            </w:r>
            <w:r w:rsidRPr="00FF2182" w:rsidR="00CD685D">
              <w:rPr>
                <w:b/>
                <w:sz w:val="18"/>
                <w:szCs w:val="18"/>
              </w:rPr>
              <w:t>about/leadership/geoffrey-starks</w:t>
            </w:r>
            <w:r w:rsidRPr="00285C36">
              <w:rPr>
                <w:b/>
                <w:bCs/>
                <w:sz w:val="18"/>
                <w:szCs w:val="18"/>
              </w:rPr>
              <w:t xml:space="preserve">  </w:t>
            </w:r>
          </w:p>
          <w:p w:rsidR="0069420F" w:rsidRPr="00EE0E90" w:rsidP="00850E26" w14:paraId="3B0B2410" w14:textId="77777777">
            <w:pPr>
              <w:ind w:right="72"/>
              <w:jc w:val="center"/>
              <w:rPr>
                <w:b/>
                <w:bCs/>
                <w:sz w:val="18"/>
                <w:szCs w:val="18"/>
              </w:rPr>
            </w:pPr>
          </w:p>
          <w:p w:rsidR="00EE0E90" w:rsidRPr="0069420F" w:rsidP="00850E26" w14:paraId="357351DB" w14:textId="7777777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14:paraId="482298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0563D7"/>
    <w:multiLevelType w:val="hybridMultilevel"/>
    <w:tmpl w:val="15826BA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F4"/>
    <w:rsid w:val="0002500C"/>
    <w:rsid w:val="000311FC"/>
    <w:rsid w:val="00040127"/>
    <w:rsid w:val="00065E2D"/>
    <w:rsid w:val="00081232"/>
    <w:rsid w:val="00090512"/>
    <w:rsid w:val="00091E65"/>
    <w:rsid w:val="00096D4A"/>
    <w:rsid w:val="00096E0A"/>
    <w:rsid w:val="000A38EA"/>
    <w:rsid w:val="000C1E47"/>
    <w:rsid w:val="000C26F3"/>
    <w:rsid w:val="000C6EB0"/>
    <w:rsid w:val="000E049E"/>
    <w:rsid w:val="00104C80"/>
    <w:rsid w:val="00105D0C"/>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24673"/>
    <w:rsid w:val="00231C32"/>
    <w:rsid w:val="00240345"/>
    <w:rsid w:val="002421F0"/>
    <w:rsid w:val="00247274"/>
    <w:rsid w:val="00266966"/>
    <w:rsid w:val="00285C36"/>
    <w:rsid w:val="00294C0C"/>
    <w:rsid w:val="002A0934"/>
    <w:rsid w:val="002B1013"/>
    <w:rsid w:val="002D03E5"/>
    <w:rsid w:val="002D383D"/>
    <w:rsid w:val="002E3F1D"/>
    <w:rsid w:val="002F31D0"/>
    <w:rsid w:val="00300359"/>
    <w:rsid w:val="0031773E"/>
    <w:rsid w:val="00333871"/>
    <w:rsid w:val="00347716"/>
    <w:rsid w:val="003506E1"/>
    <w:rsid w:val="003715ED"/>
    <w:rsid w:val="003727E3"/>
    <w:rsid w:val="00385A93"/>
    <w:rsid w:val="003910F1"/>
    <w:rsid w:val="003D5FB0"/>
    <w:rsid w:val="003E42FC"/>
    <w:rsid w:val="003E5991"/>
    <w:rsid w:val="003F344A"/>
    <w:rsid w:val="003F495C"/>
    <w:rsid w:val="00403FF0"/>
    <w:rsid w:val="0042046D"/>
    <w:rsid w:val="0042116E"/>
    <w:rsid w:val="00425AEF"/>
    <w:rsid w:val="00426518"/>
    <w:rsid w:val="00427B06"/>
    <w:rsid w:val="00441F59"/>
    <w:rsid w:val="00444E07"/>
    <w:rsid w:val="00444FA9"/>
    <w:rsid w:val="00473E9C"/>
    <w:rsid w:val="00480099"/>
    <w:rsid w:val="00497858"/>
    <w:rsid w:val="004A729A"/>
    <w:rsid w:val="004B3FB9"/>
    <w:rsid w:val="004B4FEA"/>
    <w:rsid w:val="004C0ADA"/>
    <w:rsid w:val="004C433E"/>
    <w:rsid w:val="004C4512"/>
    <w:rsid w:val="004C4F36"/>
    <w:rsid w:val="004D3D85"/>
    <w:rsid w:val="004E2BD8"/>
    <w:rsid w:val="004F0F1F"/>
    <w:rsid w:val="005022AA"/>
    <w:rsid w:val="00504845"/>
    <w:rsid w:val="0050757F"/>
    <w:rsid w:val="00516AD2"/>
    <w:rsid w:val="00545DAE"/>
    <w:rsid w:val="00567D01"/>
    <w:rsid w:val="00571B83"/>
    <w:rsid w:val="00575A00"/>
    <w:rsid w:val="0058673C"/>
    <w:rsid w:val="005A7972"/>
    <w:rsid w:val="005B17E7"/>
    <w:rsid w:val="005B1ED2"/>
    <w:rsid w:val="005B2643"/>
    <w:rsid w:val="005D17FD"/>
    <w:rsid w:val="005F0D55"/>
    <w:rsid w:val="005F183E"/>
    <w:rsid w:val="005F71E7"/>
    <w:rsid w:val="00600DDA"/>
    <w:rsid w:val="00604211"/>
    <w:rsid w:val="00613498"/>
    <w:rsid w:val="00617B94"/>
    <w:rsid w:val="00620BED"/>
    <w:rsid w:val="00626D3F"/>
    <w:rsid w:val="006415B4"/>
    <w:rsid w:val="00644E3D"/>
    <w:rsid w:val="00651B9E"/>
    <w:rsid w:val="00652019"/>
    <w:rsid w:val="00657EC9"/>
    <w:rsid w:val="0066131E"/>
    <w:rsid w:val="00665633"/>
    <w:rsid w:val="00674C86"/>
    <w:rsid w:val="0068015E"/>
    <w:rsid w:val="006861AB"/>
    <w:rsid w:val="00686B89"/>
    <w:rsid w:val="0069420F"/>
    <w:rsid w:val="006970C8"/>
    <w:rsid w:val="006A2FC5"/>
    <w:rsid w:val="006A7D75"/>
    <w:rsid w:val="006B0A70"/>
    <w:rsid w:val="006B606A"/>
    <w:rsid w:val="006C33AF"/>
    <w:rsid w:val="006D5D22"/>
    <w:rsid w:val="006E0324"/>
    <w:rsid w:val="006E4A76"/>
    <w:rsid w:val="006F1DBD"/>
    <w:rsid w:val="00700556"/>
    <w:rsid w:val="0070589A"/>
    <w:rsid w:val="007167DD"/>
    <w:rsid w:val="0072478B"/>
    <w:rsid w:val="007301DE"/>
    <w:rsid w:val="0073414D"/>
    <w:rsid w:val="0075235E"/>
    <w:rsid w:val="007528A5"/>
    <w:rsid w:val="007732CC"/>
    <w:rsid w:val="00774079"/>
    <w:rsid w:val="0077752B"/>
    <w:rsid w:val="00793D6F"/>
    <w:rsid w:val="00794090"/>
    <w:rsid w:val="007A44F8"/>
    <w:rsid w:val="007C22F4"/>
    <w:rsid w:val="007D21BF"/>
    <w:rsid w:val="007F3C1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4E77"/>
    <w:rsid w:val="0093373C"/>
    <w:rsid w:val="00961620"/>
    <w:rsid w:val="009734B6"/>
    <w:rsid w:val="0098096F"/>
    <w:rsid w:val="0098437A"/>
    <w:rsid w:val="00986C92"/>
    <w:rsid w:val="00993C47"/>
    <w:rsid w:val="009972BC"/>
    <w:rsid w:val="009B4B16"/>
    <w:rsid w:val="009E54A1"/>
    <w:rsid w:val="009E70BA"/>
    <w:rsid w:val="009F4E25"/>
    <w:rsid w:val="009F51CD"/>
    <w:rsid w:val="009F5B1F"/>
    <w:rsid w:val="00A03F8E"/>
    <w:rsid w:val="00A225A9"/>
    <w:rsid w:val="00A35DFD"/>
    <w:rsid w:val="00A56807"/>
    <w:rsid w:val="00A657C8"/>
    <w:rsid w:val="00A702DF"/>
    <w:rsid w:val="00A775A3"/>
    <w:rsid w:val="00A81700"/>
    <w:rsid w:val="00A81B5B"/>
    <w:rsid w:val="00A82FAD"/>
    <w:rsid w:val="00A9673A"/>
    <w:rsid w:val="00A96EF2"/>
    <w:rsid w:val="00AA5C35"/>
    <w:rsid w:val="00AA5ED9"/>
    <w:rsid w:val="00AC0A38"/>
    <w:rsid w:val="00AC1810"/>
    <w:rsid w:val="00AC4E0E"/>
    <w:rsid w:val="00AC517B"/>
    <w:rsid w:val="00AD0D19"/>
    <w:rsid w:val="00AD5AF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C6025"/>
    <w:rsid w:val="00BD19E8"/>
    <w:rsid w:val="00BD4273"/>
    <w:rsid w:val="00C31432"/>
    <w:rsid w:val="00C40995"/>
    <w:rsid w:val="00C432E4"/>
    <w:rsid w:val="00C70C26"/>
    <w:rsid w:val="00C72001"/>
    <w:rsid w:val="00C772B7"/>
    <w:rsid w:val="00C80347"/>
    <w:rsid w:val="00C843BB"/>
    <w:rsid w:val="00CB7C1A"/>
    <w:rsid w:val="00CC5E08"/>
    <w:rsid w:val="00CD685D"/>
    <w:rsid w:val="00CE14FD"/>
    <w:rsid w:val="00CE4763"/>
    <w:rsid w:val="00CF0271"/>
    <w:rsid w:val="00CF6860"/>
    <w:rsid w:val="00D02AC6"/>
    <w:rsid w:val="00D03F0C"/>
    <w:rsid w:val="00D04312"/>
    <w:rsid w:val="00D0791C"/>
    <w:rsid w:val="00D16A7F"/>
    <w:rsid w:val="00D16AD2"/>
    <w:rsid w:val="00D22596"/>
    <w:rsid w:val="00D22691"/>
    <w:rsid w:val="00D24C3D"/>
    <w:rsid w:val="00D46CB1"/>
    <w:rsid w:val="00D5225B"/>
    <w:rsid w:val="00D723F0"/>
    <w:rsid w:val="00D8133F"/>
    <w:rsid w:val="00D861EE"/>
    <w:rsid w:val="00D91DA2"/>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59CA"/>
    <w:rsid w:val="00E76816"/>
    <w:rsid w:val="00E83DBF"/>
    <w:rsid w:val="00E87C13"/>
    <w:rsid w:val="00E94CD9"/>
    <w:rsid w:val="00EA1A76"/>
    <w:rsid w:val="00EA2344"/>
    <w:rsid w:val="00EA290B"/>
    <w:rsid w:val="00EE0E90"/>
    <w:rsid w:val="00EF3BCA"/>
    <w:rsid w:val="00F01B0D"/>
    <w:rsid w:val="00F1238F"/>
    <w:rsid w:val="00F16485"/>
    <w:rsid w:val="00F228ED"/>
    <w:rsid w:val="00F26E31"/>
    <w:rsid w:val="00F27C6C"/>
    <w:rsid w:val="00F34A8D"/>
    <w:rsid w:val="00F50A2A"/>
    <w:rsid w:val="00F50D25"/>
    <w:rsid w:val="00F535D8"/>
    <w:rsid w:val="00F61155"/>
    <w:rsid w:val="00F708E3"/>
    <w:rsid w:val="00F76561"/>
    <w:rsid w:val="00F84736"/>
    <w:rsid w:val="00FB1B45"/>
    <w:rsid w:val="00FB72AC"/>
    <w:rsid w:val="00FC2253"/>
    <w:rsid w:val="00FC6C29"/>
    <w:rsid w:val="00FD58E0"/>
    <w:rsid w:val="00FD71AE"/>
    <w:rsid w:val="00FE0198"/>
    <w:rsid w:val="00FE3A7C"/>
    <w:rsid w:val="00FF1C0B"/>
    <w:rsid w:val="00FF2182"/>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E9EF034-CB9F-4F24-9EFF-DE63BBAE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ListParagraph">
    <w:name w:val="List Paragraph"/>
    <w:basedOn w:val="Normal"/>
    <w:uiPriority w:val="34"/>
    <w:qFormat/>
    <w:rsid w:val="0066131E"/>
    <w:pPr>
      <w:ind w:left="720"/>
      <w:contextualSpacing/>
    </w:pPr>
  </w:style>
  <w:style w:type="paragraph" w:styleId="BalloonText">
    <w:name w:val="Balloon Text"/>
    <w:basedOn w:val="Normal"/>
    <w:link w:val="BalloonTextChar"/>
    <w:semiHidden/>
    <w:unhideWhenUsed/>
    <w:rsid w:val="00EA2344"/>
    <w:rPr>
      <w:rFonts w:ascii="Segoe UI" w:hAnsi="Segoe UI" w:cs="Segoe UI"/>
      <w:sz w:val="18"/>
      <w:szCs w:val="18"/>
    </w:rPr>
  </w:style>
  <w:style w:type="character" w:customStyle="1" w:styleId="BalloonTextChar">
    <w:name w:val="Balloon Text Char"/>
    <w:basedOn w:val="DefaultParagraphFont"/>
    <w:link w:val="BalloonText"/>
    <w:semiHidden/>
    <w:rsid w:val="00EA2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Michael.Scurato\Desktop\Commissioner%20Starks\Commissioner%20Starks%20Swearing%20In%20Statement%20-%20EMBARGOED.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Commissioner Starks Swearing In Statement - EMBARGOED</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