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1F72AD" w:rsidR="000D5D90">
        <w:rPr>
          <w:szCs w:val="22"/>
        </w:rPr>
        <w:t>CINCINNATI BELL TELEPHONE</w:t>
      </w:r>
    </w:p>
    <w:p w:rsidR="00AC191A" w:rsidP="00AC191A">
      <w:pPr>
        <w:pStyle w:val="Title"/>
        <w:jc w:val="left"/>
        <w:rPr>
          <w:szCs w:val="22"/>
        </w:rPr>
      </w:pPr>
    </w:p>
    <w:p w:rsidR="00BB6E7C" w:rsidP="00585588">
      <w:pPr>
        <w:pStyle w:val="Title"/>
        <w:jc w:val="left"/>
        <w:rPr>
          <w:szCs w:val="22"/>
        </w:rPr>
      </w:pPr>
      <w:r>
        <w:rPr>
          <w:szCs w:val="22"/>
        </w:rPr>
        <w:t>WC Docket No. 1</w:t>
      </w:r>
      <w:r w:rsidR="00341C3B">
        <w:rPr>
          <w:szCs w:val="22"/>
        </w:rPr>
        <w:t>9-</w:t>
      </w:r>
      <w:r w:rsidR="005053B4">
        <w:rPr>
          <w:szCs w:val="22"/>
        </w:rPr>
        <w:t>287</w:t>
      </w:r>
      <w:r>
        <w:rPr>
          <w:szCs w:val="22"/>
        </w:rPr>
        <w:tab/>
      </w:r>
      <w:r>
        <w:rPr>
          <w:szCs w:val="22"/>
        </w:rPr>
        <w:tab/>
      </w:r>
      <w:r>
        <w:rPr>
          <w:szCs w:val="22"/>
        </w:rPr>
        <w:tab/>
      </w:r>
      <w:r>
        <w:rPr>
          <w:szCs w:val="22"/>
        </w:rPr>
        <w:tab/>
      </w:r>
      <w:r>
        <w:rPr>
          <w:szCs w:val="22"/>
        </w:rPr>
        <w:tab/>
        <w:t xml:space="preserve">     </w:t>
      </w:r>
      <w:r w:rsidR="000D5D90">
        <w:rPr>
          <w:szCs w:val="22"/>
        </w:rPr>
        <w:t xml:space="preserve">       October 7</w:t>
      </w:r>
      <w:r>
        <w:rPr>
          <w:szCs w:val="22"/>
        </w:rPr>
        <w:t>, 201</w:t>
      </w:r>
      <w:r w:rsidR="00341C3B">
        <w:rPr>
          <w:szCs w:val="22"/>
        </w:rPr>
        <w:t>9</w:t>
      </w:r>
    </w:p>
    <w:p w:rsidR="008961DF" w:rsidP="00585588">
      <w:pPr>
        <w:pStyle w:val="Title"/>
        <w:jc w:val="left"/>
        <w:rPr>
          <w:szCs w:val="22"/>
        </w:rPr>
      </w:pPr>
      <w:r w:rsidRPr="00F046EC">
        <w:rPr>
          <w:szCs w:val="22"/>
        </w:rPr>
        <w:t xml:space="preserve">Report No. </w:t>
      </w:r>
      <w:r>
        <w:rPr>
          <w:szCs w:val="22"/>
        </w:rPr>
        <w:t>NCD-2</w:t>
      </w:r>
      <w:r w:rsidR="0000442D">
        <w:rPr>
          <w:szCs w:val="22"/>
        </w:rPr>
        <w:t>9</w:t>
      </w:r>
      <w:r w:rsidR="000D5D90">
        <w:rPr>
          <w:szCs w:val="22"/>
        </w:rPr>
        <w:t>82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w:t>
      </w:r>
      <w:r w:rsidR="00ED60DF">
        <w:rPr>
          <w:szCs w:val="22"/>
        </w:rPr>
        <w:t xml:space="preserve">COPPER </w:t>
      </w:r>
      <w:r w:rsidR="00526475">
        <w:rPr>
          <w:szCs w:val="22"/>
        </w:rPr>
        <w:t xml:space="preserve">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pPr>
        <w:tabs>
          <w:tab w:val="left" w:pos="-720"/>
        </w:tabs>
        <w:suppressAutoHyphens/>
        <w:rPr>
          <w:szCs w:val="22"/>
        </w:rPr>
      </w:pPr>
    </w:p>
    <w:p w:rsidR="00646DE9" w:rsidRPr="00646DE9" w:rsidP="00E25608">
      <w:pPr>
        <w:tabs>
          <w:tab w:val="left" w:pos="-720"/>
        </w:tabs>
        <w:suppressAutoHyphens/>
        <w:rPr>
          <w:szCs w:val="22"/>
        </w:rPr>
      </w:pPr>
      <w:r>
        <w:rPr>
          <w:szCs w:val="22"/>
        </w:rPr>
        <w:t>Cincinnati Bell Telephone</w:t>
      </w:r>
      <w:r w:rsidRPr="009E4360" w:rsidR="00880CBC">
        <w:rPr>
          <w:szCs w:val="22"/>
        </w:rPr>
        <w:t xml:space="preserve"> (</w:t>
      </w:r>
      <w:r>
        <w:rPr>
          <w:szCs w:val="22"/>
        </w:rPr>
        <w:t>Cincinnati Bell</w:t>
      </w:r>
      <w:r w:rsidRPr="009E4360" w:rsidR="00880CBC">
        <w:rPr>
          <w:szCs w:val="22"/>
        </w:rPr>
        <w:t>)</w:t>
      </w:r>
      <w:r w:rsidRPr="009C555B" w:rsidR="00880CBC">
        <w:rPr>
          <w:szCs w:val="22"/>
        </w:rPr>
        <w:t xml:space="preserve">, an incumbent local exchange carrier (LEC), </w:t>
      </w:r>
      <w:r w:rsidRPr="00F046EC" w:rsidR="00880CBC">
        <w:rPr>
          <w:szCs w:val="22"/>
        </w:rPr>
        <w:t xml:space="preserve">has filed certification that </w:t>
      </w:r>
      <w:r w:rsidR="00880CBC">
        <w:rPr>
          <w:szCs w:val="22"/>
        </w:rPr>
        <w:t xml:space="preserve">public notice of network change(s) </w:t>
      </w:r>
      <w:r w:rsidRPr="00804C85" w:rsidR="00880CBC">
        <w:rPr>
          <w:szCs w:val="22"/>
        </w:rPr>
        <w:t>involving the retirement of copper</w:t>
      </w:r>
      <w:r w:rsidR="00880CBC">
        <w:rPr>
          <w:szCs w:val="22"/>
        </w:rPr>
        <w:t xml:space="preserve"> has been provided through its publicly accessible Internet site, as required by section 51.329(a)</w:t>
      </w:r>
      <w:r w:rsidR="00526475">
        <w:rPr>
          <w:szCs w:val="22"/>
        </w:rPr>
        <w:t>(2)</w:t>
      </w:r>
      <w:r w:rsidR="00880CBC">
        <w:rPr>
          <w:szCs w:val="22"/>
        </w:rPr>
        <w:t xml:space="preserve"> of the rules of the Federal Communications Commission (FCC or Commission),</w:t>
      </w:r>
      <w:r>
        <w:rPr>
          <w:rStyle w:val="FootnoteReference"/>
          <w:szCs w:val="22"/>
        </w:rPr>
        <w:footnoteReference w:id="2"/>
      </w:r>
      <w:r w:rsidR="00880CBC">
        <w:rPr>
          <w:szCs w:val="22"/>
        </w:rPr>
        <w:t xml:space="preserve"> together with certification of service on identified interconnecting telephone exchange service providers, as required by section 51.333(a).</w:t>
      </w:r>
      <w:r>
        <w:rPr>
          <w:szCs w:val="22"/>
          <w:vertAlign w:val="superscript"/>
        </w:rPr>
        <w:footnoteReference w:id="3"/>
      </w:r>
      <w:r w:rsidR="00880CBC">
        <w:rPr>
          <w:szCs w:val="22"/>
        </w:rPr>
        <w:t xml:space="preserve">  </w:t>
      </w:r>
      <w:r w:rsidRPr="009C555B" w:rsidR="00880CBC">
        <w:rPr>
          <w:szCs w:val="22"/>
        </w:rPr>
        <w:t>Upon initial review the filing appears to be complete.</w:t>
      </w:r>
      <w:r>
        <w:rPr>
          <w:rStyle w:val="FootnoteReference"/>
          <w:szCs w:val="22"/>
        </w:rPr>
        <w:footnoteReference w:id="4"/>
      </w:r>
      <w:r w:rsidR="00880CBC">
        <w:rPr>
          <w:szCs w:val="22"/>
        </w:rPr>
        <w:t xml:space="preserve">  </w:t>
      </w:r>
      <w:r w:rsidRPr="00E25608" w:rsidR="00880CBC">
        <w:rPr>
          <w:szCs w:val="22"/>
        </w:rPr>
        <w:t xml:space="preserve">Specific network change information can be obtained on the Internet at:  </w:t>
      </w:r>
      <w:hyperlink r:id="rId5" w:history="1">
        <w:r w:rsidRPr="00BA2C57">
          <w:rPr>
            <w:rStyle w:val="Hyperlink"/>
            <w:szCs w:val="22"/>
          </w:rPr>
          <w:t>http://w3.cinbell.com/04bsales/clec/cbtcarrier.nsf</w:t>
        </w:r>
      </w:hyperlink>
      <w:r w:rsidR="00880CBC">
        <w:rPr>
          <w:szCs w:val="22"/>
        </w:rPr>
        <w:t>.</w:t>
      </w:r>
    </w:p>
    <w:p w:rsidR="00E25608" w:rsidRPr="00E25608" w:rsidP="00E25608">
      <w:pPr>
        <w:tabs>
          <w:tab w:val="left" w:pos="-720"/>
        </w:tabs>
        <w:suppressAutoHyphens/>
        <w:rPr>
          <w:b/>
          <w:szCs w:val="22"/>
          <w:u w:val="single"/>
        </w:rPr>
      </w:pPr>
    </w:p>
    <w:p w:rsidR="005053B4" w:rsidP="005053B4">
      <w:pPr>
        <w:tabs>
          <w:tab w:val="left" w:pos="-720"/>
        </w:tabs>
        <w:suppressAutoHyphens/>
        <w:rPr>
          <w:szCs w:val="22"/>
        </w:rPr>
      </w:pPr>
      <w:r w:rsidRPr="00F046EC">
        <w:rPr>
          <w:szCs w:val="22"/>
        </w:rPr>
        <w:t>The incumbent LEC's certification</w:t>
      </w:r>
      <w:r>
        <w:rPr>
          <w:szCs w:val="22"/>
        </w:rPr>
        <w:t>(s)</w:t>
      </w:r>
      <w:r w:rsidRPr="00F046EC">
        <w:rPr>
          <w:szCs w:val="22"/>
        </w:rPr>
        <w:t xml:space="preserve"> refer</w:t>
      </w:r>
      <w:r>
        <w:rPr>
          <w:szCs w:val="22"/>
        </w:rPr>
        <w:t>(</w:t>
      </w:r>
      <w:r w:rsidRPr="00F046EC">
        <w:rPr>
          <w:szCs w:val="22"/>
        </w:rPr>
        <w:t>s</w:t>
      </w:r>
      <w:r>
        <w:rPr>
          <w:szCs w:val="22"/>
        </w:rPr>
        <w:t>)</w:t>
      </w:r>
      <w:r w:rsidRPr="00F046EC">
        <w:rPr>
          <w:szCs w:val="22"/>
        </w:rPr>
        <w:t xml:space="preserve"> to the change(s) identified below:</w:t>
      </w:r>
    </w:p>
    <w:p w:rsidR="005053B4" w:rsidRPr="00090478" w:rsidP="005053B4">
      <w:pPr>
        <w:tabs>
          <w:tab w:val="left" w:pos="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510"/>
        <w:gridCol w:w="1800"/>
        <w:gridCol w:w="2520"/>
      </w:tblGrid>
      <w:tr w:rsidTr="00ED196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05"/>
        </w:trPr>
        <w:tc>
          <w:tcPr>
            <w:tcW w:w="1530" w:type="dxa"/>
          </w:tcPr>
          <w:p w:rsidR="005053B4" w:rsidRPr="00090478" w:rsidP="00EF24F8">
            <w:pPr>
              <w:tabs>
                <w:tab w:val="left" w:pos="0"/>
              </w:tabs>
              <w:suppressAutoHyphens/>
              <w:rPr>
                <w:b/>
                <w:szCs w:val="22"/>
              </w:rPr>
            </w:pPr>
            <w:r>
              <w:rPr>
                <w:b/>
                <w:szCs w:val="22"/>
              </w:rPr>
              <w:t xml:space="preserve">Public Notice </w:t>
            </w:r>
            <w:r w:rsidRPr="00090478">
              <w:rPr>
                <w:b/>
                <w:szCs w:val="22"/>
              </w:rPr>
              <w:t xml:space="preserve">Number </w:t>
            </w:r>
          </w:p>
        </w:tc>
        <w:tc>
          <w:tcPr>
            <w:tcW w:w="3510" w:type="dxa"/>
            <w:shd w:val="clear" w:color="auto" w:fill="auto"/>
          </w:tcPr>
          <w:p w:rsidR="005053B4" w:rsidRPr="00090478" w:rsidP="00EF24F8">
            <w:pPr>
              <w:tabs>
                <w:tab w:val="left" w:pos="0"/>
              </w:tabs>
              <w:suppressAutoHyphens/>
              <w:rPr>
                <w:b/>
                <w:szCs w:val="22"/>
              </w:rPr>
            </w:pPr>
            <w:r w:rsidRPr="00090478">
              <w:rPr>
                <w:b/>
                <w:szCs w:val="22"/>
              </w:rPr>
              <w:t>Type of Change(s)</w:t>
            </w:r>
          </w:p>
        </w:tc>
        <w:tc>
          <w:tcPr>
            <w:tcW w:w="1800" w:type="dxa"/>
            <w:shd w:val="clear" w:color="auto" w:fill="auto"/>
          </w:tcPr>
          <w:p w:rsidR="005053B4" w:rsidRPr="00090478" w:rsidP="00EF24F8">
            <w:pPr>
              <w:tabs>
                <w:tab w:val="left" w:pos="0"/>
              </w:tabs>
              <w:suppressAutoHyphens/>
              <w:rPr>
                <w:b/>
                <w:szCs w:val="22"/>
              </w:rPr>
            </w:pPr>
            <w:r w:rsidRPr="00090478">
              <w:rPr>
                <w:b/>
                <w:szCs w:val="22"/>
              </w:rPr>
              <w:t>Location of Change(s)</w:t>
            </w:r>
          </w:p>
        </w:tc>
        <w:tc>
          <w:tcPr>
            <w:tcW w:w="2520" w:type="dxa"/>
            <w:shd w:val="clear" w:color="auto" w:fill="auto"/>
          </w:tcPr>
          <w:p w:rsidR="005053B4" w:rsidRPr="00090478" w:rsidP="00EF24F8">
            <w:pPr>
              <w:tabs>
                <w:tab w:val="left" w:pos="0"/>
              </w:tabs>
              <w:suppressAutoHyphens/>
              <w:rPr>
                <w:b/>
                <w:szCs w:val="22"/>
              </w:rPr>
            </w:pPr>
            <w:r w:rsidRPr="00090478">
              <w:rPr>
                <w:b/>
                <w:szCs w:val="22"/>
              </w:rPr>
              <w:t>Planned Implementation Date(s)</w:t>
            </w:r>
          </w:p>
        </w:tc>
      </w:tr>
      <w:tr w:rsidTr="00ED1964">
        <w:tblPrEx>
          <w:tblW w:w="9360" w:type="dxa"/>
          <w:tblInd w:w="108" w:type="dxa"/>
          <w:tblLayout w:type="fixed"/>
          <w:tblLook w:val="01E0"/>
        </w:tblPrEx>
        <w:trPr>
          <w:trHeight w:val="980"/>
        </w:trPr>
        <w:tc>
          <w:tcPr>
            <w:tcW w:w="1530" w:type="dxa"/>
          </w:tcPr>
          <w:p w:rsidR="005053B4" w:rsidRPr="00090478" w:rsidP="00EF24F8">
            <w:pPr>
              <w:autoSpaceDE w:val="0"/>
              <w:autoSpaceDN w:val="0"/>
              <w:adjustRightInd w:val="0"/>
              <w:rPr>
                <w:szCs w:val="22"/>
              </w:rPr>
            </w:pPr>
            <w:r w:rsidRPr="00090478">
              <w:rPr>
                <w:bCs/>
                <w:color w:val="231F20"/>
                <w:szCs w:val="22"/>
              </w:rPr>
              <w:t>1</w:t>
            </w:r>
            <w:r w:rsidR="00726CF2">
              <w:rPr>
                <w:bCs/>
                <w:color w:val="231F20"/>
                <w:szCs w:val="22"/>
              </w:rPr>
              <w:t>9</w:t>
            </w:r>
            <w:r w:rsidRPr="00090478">
              <w:rPr>
                <w:bCs/>
                <w:color w:val="231F20"/>
                <w:szCs w:val="22"/>
              </w:rPr>
              <w:t>-001</w:t>
            </w:r>
          </w:p>
          <w:p w:rsidR="005053B4" w:rsidRPr="00090478" w:rsidP="00EF24F8">
            <w:pPr>
              <w:autoSpaceDE w:val="0"/>
              <w:autoSpaceDN w:val="0"/>
              <w:adjustRightInd w:val="0"/>
              <w:rPr>
                <w:szCs w:val="22"/>
              </w:rPr>
            </w:pPr>
          </w:p>
        </w:tc>
        <w:tc>
          <w:tcPr>
            <w:tcW w:w="3510" w:type="dxa"/>
            <w:shd w:val="clear" w:color="auto" w:fill="auto"/>
          </w:tcPr>
          <w:p w:rsidR="005053B4" w:rsidRPr="00090478" w:rsidP="00EF24F8">
            <w:pPr>
              <w:autoSpaceDE w:val="0"/>
              <w:autoSpaceDN w:val="0"/>
              <w:adjustRightInd w:val="0"/>
              <w:rPr>
                <w:color w:val="000000"/>
                <w:szCs w:val="22"/>
              </w:rPr>
            </w:pPr>
            <w:r>
              <w:rPr>
                <w:color w:val="000000"/>
                <w:szCs w:val="22"/>
              </w:rPr>
              <w:t xml:space="preserve">In connection with a </w:t>
            </w:r>
            <w:r w:rsidR="00F55CF5">
              <w:rPr>
                <w:color w:val="000000"/>
                <w:szCs w:val="22"/>
              </w:rPr>
              <w:t xml:space="preserve">city </w:t>
            </w:r>
            <w:r>
              <w:rPr>
                <w:color w:val="000000"/>
                <w:szCs w:val="22"/>
              </w:rPr>
              <w:t>construction project</w:t>
            </w:r>
            <w:r w:rsidR="00F55CF5">
              <w:rPr>
                <w:color w:val="000000"/>
                <w:szCs w:val="22"/>
              </w:rPr>
              <w:t>,</w:t>
            </w:r>
            <w:r>
              <w:rPr>
                <w:color w:val="000000"/>
                <w:szCs w:val="22"/>
              </w:rPr>
              <w:t xml:space="preserve"> </w:t>
            </w:r>
            <w:r w:rsidRPr="00726CF2">
              <w:rPr>
                <w:color w:val="000000"/>
                <w:szCs w:val="22"/>
              </w:rPr>
              <w:t>C</w:t>
            </w:r>
            <w:r>
              <w:rPr>
                <w:color w:val="000000"/>
                <w:szCs w:val="22"/>
              </w:rPr>
              <w:t xml:space="preserve">incinnati Bell </w:t>
            </w:r>
            <w:r w:rsidRPr="00726CF2">
              <w:rPr>
                <w:color w:val="000000"/>
                <w:szCs w:val="22"/>
              </w:rPr>
              <w:t xml:space="preserve">plans to retire copper facilities </w:t>
            </w:r>
            <w:r w:rsidR="005C4069">
              <w:rPr>
                <w:color w:val="000000"/>
                <w:szCs w:val="22"/>
              </w:rPr>
              <w:t xml:space="preserve">serving certain affected addresses </w:t>
            </w:r>
            <w:r w:rsidRPr="00726CF2">
              <w:rPr>
                <w:color w:val="000000"/>
                <w:szCs w:val="22"/>
              </w:rPr>
              <w:t>and replace them with fiber facilities to provide services over its fiber-to-the-</w:t>
            </w:r>
            <w:r w:rsidR="005C4069">
              <w:rPr>
                <w:color w:val="000000"/>
                <w:szCs w:val="22"/>
              </w:rPr>
              <w:t>premise</w:t>
            </w:r>
            <w:r w:rsidRPr="00726CF2">
              <w:rPr>
                <w:color w:val="000000"/>
                <w:szCs w:val="22"/>
              </w:rPr>
              <w:t xml:space="preserve"> network infrastructure.</w:t>
            </w:r>
          </w:p>
        </w:tc>
        <w:tc>
          <w:tcPr>
            <w:tcW w:w="1800" w:type="dxa"/>
            <w:shd w:val="clear" w:color="auto" w:fill="auto"/>
          </w:tcPr>
          <w:p w:rsidR="005053B4" w:rsidRPr="00090478" w:rsidP="00EF24F8">
            <w:pPr>
              <w:autoSpaceDE w:val="0"/>
              <w:autoSpaceDN w:val="0"/>
              <w:adjustRightInd w:val="0"/>
              <w:rPr>
                <w:color w:val="000000"/>
                <w:szCs w:val="22"/>
              </w:rPr>
            </w:pPr>
            <w:r>
              <w:rPr>
                <w:color w:val="000000"/>
                <w:szCs w:val="22"/>
              </w:rPr>
              <w:t xml:space="preserve">Loveland, OH </w:t>
            </w:r>
            <w:r w:rsidRPr="005C4069">
              <w:rPr>
                <w:color w:val="000000"/>
                <w:szCs w:val="22"/>
              </w:rPr>
              <w:t>(</w:t>
            </w:r>
            <w:r>
              <w:rPr>
                <w:color w:val="000000"/>
                <w:szCs w:val="22"/>
              </w:rPr>
              <w:t>LVLDOHLO</w:t>
            </w:r>
            <w:r w:rsidRPr="005C4069">
              <w:rPr>
                <w:color w:val="000000"/>
                <w:szCs w:val="22"/>
              </w:rPr>
              <w:t>)</w:t>
            </w:r>
            <w:r w:rsidR="0029526D">
              <w:rPr>
                <w:color w:val="000000"/>
                <w:szCs w:val="22"/>
              </w:rPr>
              <w:t>,</w:t>
            </w:r>
            <w:r>
              <w:rPr>
                <w:color w:val="000000"/>
                <w:szCs w:val="22"/>
              </w:rPr>
              <w:t xml:space="preserve"> at facilities associated with the addresses </w:t>
            </w:r>
            <w:r w:rsidR="00DD3913">
              <w:rPr>
                <w:color w:val="000000"/>
                <w:szCs w:val="22"/>
              </w:rPr>
              <w:t>specified</w:t>
            </w:r>
            <w:r>
              <w:rPr>
                <w:color w:val="000000"/>
                <w:szCs w:val="22"/>
              </w:rPr>
              <w:t xml:space="preserve"> in </w:t>
            </w:r>
            <w:r w:rsidR="00AA2537">
              <w:rPr>
                <w:color w:val="000000"/>
                <w:szCs w:val="22"/>
              </w:rPr>
              <w:t>the</w:t>
            </w:r>
            <w:r>
              <w:rPr>
                <w:color w:val="000000"/>
                <w:szCs w:val="22"/>
              </w:rPr>
              <w:t xml:space="preserve"> notice.</w:t>
            </w:r>
          </w:p>
        </w:tc>
        <w:tc>
          <w:tcPr>
            <w:tcW w:w="2520" w:type="dxa"/>
            <w:shd w:val="clear" w:color="auto" w:fill="auto"/>
          </w:tcPr>
          <w:p w:rsidR="005053B4" w:rsidRPr="00090478" w:rsidP="00EF24F8">
            <w:pPr>
              <w:tabs>
                <w:tab w:val="left" w:pos="0"/>
              </w:tabs>
              <w:suppressAutoHyphens/>
              <w:rPr>
                <w:b/>
                <w:szCs w:val="22"/>
              </w:rPr>
            </w:pPr>
            <w:r>
              <w:rPr>
                <w:szCs w:val="22"/>
              </w:rPr>
              <w:t>January 5</w:t>
            </w:r>
            <w:r w:rsidRPr="00090478">
              <w:rPr>
                <w:szCs w:val="22"/>
              </w:rPr>
              <w:t>, 20</w:t>
            </w:r>
            <w:r>
              <w:rPr>
                <w:szCs w:val="22"/>
              </w:rPr>
              <w:t>20</w:t>
            </w:r>
          </w:p>
        </w:tc>
      </w:tr>
    </w:tbl>
    <w:p w:rsidR="005053B4" w:rsidRPr="00090478" w:rsidP="005053B4">
      <w:pPr>
        <w:tabs>
          <w:tab w:val="left" w:pos="0"/>
        </w:tabs>
        <w:suppressAutoHyphens/>
        <w:rPr>
          <w:szCs w:val="22"/>
        </w:rPr>
      </w:pPr>
    </w:p>
    <w:p w:rsidR="005053B4" w:rsidRPr="00090478" w:rsidP="005053B4">
      <w:pPr>
        <w:tabs>
          <w:tab w:val="left" w:pos="0"/>
        </w:tabs>
        <w:suppressAutoHyphens/>
        <w:rPr>
          <w:szCs w:val="22"/>
        </w:rPr>
      </w:pPr>
      <w:r w:rsidRPr="00090478">
        <w:rPr>
          <w:szCs w:val="22"/>
        </w:rPr>
        <w:t>Incumbent LEC contact:</w:t>
      </w:r>
    </w:p>
    <w:p w:rsidR="005053B4" w:rsidRPr="00090478" w:rsidP="005053B4">
      <w:pPr>
        <w:tabs>
          <w:tab w:val="left" w:pos="0"/>
        </w:tabs>
        <w:suppressAutoHyphens/>
        <w:rPr>
          <w:szCs w:val="22"/>
        </w:rPr>
      </w:pPr>
      <w:r w:rsidRPr="00090478">
        <w:rPr>
          <w:szCs w:val="22"/>
        </w:rPr>
        <w:t>Michael E. Bishop</w:t>
      </w:r>
    </w:p>
    <w:p w:rsidR="005053B4" w:rsidRPr="00090478" w:rsidP="005053B4">
      <w:pPr>
        <w:tabs>
          <w:tab w:val="left" w:pos="0"/>
        </w:tabs>
        <w:suppressAutoHyphens/>
        <w:rPr>
          <w:szCs w:val="22"/>
        </w:rPr>
      </w:pPr>
      <w:r w:rsidRPr="00090478">
        <w:rPr>
          <w:szCs w:val="22"/>
        </w:rPr>
        <w:t>Senior Manager – Switched Services &amp; Regulatory</w:t>
      </w:r>
    </w:p>
    <w:p w:rsidR="005053B4" w:rsidRPr="00090478" w:rsidP="005053B4">
      <w:pPr>
        <w:tabs>
          <w:tab w:val="left" w:pos="0"/>
        </w:tabs>
        <w:suppressAutoHyphens/>
        <w:rPr>
          <w:szCs w:val="22"/>
        </w:rPr>
      </w:pPr>
      <w:r w:rsidRPr="00090478">
        <w:rPr>
          <w:szCs w:val="22"/>
        </w:rPr>
        <w:t>Cincinnati Bell Telephone</w:t>
      </w:r>
    </w:p>
    <w:p w:rsidR="005053B4" w:rsidRPr="00090478" w:rsidP="005053B4">
      <w:pPr>
        <w:tabs>
          <w:tab w:val="left" w:pos="0"/>
        </w:tabs>
        <w:suppressAutoHyphens/>
        <w:rPr>
          <w:szCs w:val="22"/>
        </w:rPr>
      </w:pPr>
      <w:r w:rsidRPr="00090478">
        <w:rPr>
          <w:szCs w:val="22"/>
        </w:rPr>
        <w:t>221 East Fourth St.</w:t>
      </w:r>
    </w:p>
    <w:p w:rsidR="005053B4" w:rsidP="005053B4">
      <w:pPr>
        <w:tabs>
          <w:tab w:val="left" w:pos="0"/>
        </w:tabs>
        <w:suppressAutoHyphens/>
        <w:rPr>
          <w:szCs w:val="22"/>
        </w:rPr>
      </w:pPr>
      <w:r>
        <w:rPr>
          <w:szCs w:val="22"/>
        </w:rPr>
        <w:t>Cincinnati, OH 45202</w:t>
      </w:r>
    </w:p>
    <w:p w:rsidR="005053B4" w:rsidRPr="00090478" w:rsidP="005053B4">
      <w:pPr>
        <w:tabs>
          <w:tab w:val="left" w:pos="0"/>
        </w:tabs>
        <w:suppressAutoHyphens/>
        <w:rPr>
          <w:b/>
          <w:szCs w:val="22"/>
        </w:rPr>
      </w:pPr>
      <w:r w:rsidRPr="00090478">
        <w:rPr>
          <w:szCs w:val="22"/>
        </w:rPr>
        <w:t>Phone:  (513) 397-1231</w:t>
      </w:r>
    </w:p>
    <w:p w:rsidR="005053B4" w:rsidRPr="00090478" w:rsidP="005053B4">
      <w:pPr>
        <w:rPr>
          <w:szCs w:val="22"/>
        </w:rPr>
      </w:pPr>
    </w:p>
    <w:p w:rsidR="006E7B5B" w:rsidRPr="00972A48" w:rsidP="005053B4">
      <w:pPr>
        <w:tabs>
          <w:tab w:val="left" w:pos="-720"/>
        </w:tabs>
        <w:suppressAutoHyphens/>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8"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26475" w:rsidP="00526475">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526475" w:rsidP="00526475">
      <w:pPr>
        <w:pStyle w:val="FootnoteText"/>
      </w:pPr>
      <w:r>
        <w:rPr>
          <w:rStyle w:val="FootnoteReference"/>
        </w:rPr>
        <w:footnoteRef/>
      </w:r>
      <w:r>
        <w:t xml:space="preserve"> </w:t>
      </w:r>
      <w:r w:rsidRPr="00F26490">
        <w:rPr>
          <w:sz w:val="20"/>
        </w:rPr>
        <w:t>See 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31961808"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18"/>
    <w:rsid w:val="0000442D"/>
    <w:rsid w:val="00090478"/>
    <w:rsid w:val="000B7252"/>
    <w:rsid w:val="000D1860"/>
    <w:rsid w:val="000D5D90"/>
    <w:rsid w:val="001454F9"/>
    <w:rsid w:val="00163618"/>
    <w:rsid w:val="0019040E"/>
    <w:rsid w:val="001913A9"/>
    <w:rsid w:val="001B46A7"/>
    <w:rsid w:val="001F49E1"/>
    <w:rsid w:val="001F72AD"/>
    <w:rsid w:val="00222827"/>
    <w:rsid w:val="002463B6"/>
    <w:rsid w:val="0029526D"/>
    <w:rsid w:val="002A1AA0"/>
    <w:rsid w:val="002D783A"/>
    <w:rsid w:val="00323CD4"/>
    <w:rsid w:val="00334F8B"/>
    <w:rsid w:val="00335CAE"/>
    <w:rsid w:val="00341C3B"/>
    <w:rsid w:val="00343AE9"/>
    <w:rsid w:val="00347802"/>
    <w:rsid w:val="003C25A7"/>
    <w:rsid w:val="00441A1E"/>
    <w:rsid w:val="004D2A8A"/>
    <w:rsid w:val="004F48EF"/>
    <w:rsid w:val="005053B4"/>
    <w:rsid w:val="00526475"/>
    <w:rsid w:val="00546004"/>
    <w:rsid w:val="00567BD5"/>
    <w:rsid w:val="00585588"/>
    <w:rsid w:val="005C4069"/>
    <w:rsid w:val="00605054"/>
    <w:rsid w:val="0063533E"/>
    <w:rsid w:val="00646DE9"/>
    <w:rsid w:val="00671064"/>
    <w:rsid w:val="006A2E3C"/>
    <w:rsid w:val="006E7B5B"/>
    <w:rsid w:val="006F5D07"/>
    <w:rsid w:val="00702238"/>
    <w:rsid w:val="00726CF2"/>
    <w:rsid w:val="00731E39"/>
    <w:rsid w:val="00754FEE"/>
    <w:rsid w:val="007868C8"/>
    <w:rsid w:val="007E723C"/>
    <w:rsid w:val="007F510F"/>
    <w:rsid w:val="007F5403"/>
    <w:rsid w:val="00804C85"/>
    <w:rsid w:val="00817052"/>
    <w:rsid w:val="00877F45"/>
    <w:rsid w:val="00880CBC"/>
    <w:rsid w:val="008961DF"/>
    <w:rsid w:val="008F0F02"/>
    <w:rsid w:val="00903DBD"/>
    <w:rsid w:val="00971609"/>
    <w:rsid w:val="00972A48"/>
    <w:rsid w:val="0097312F"/>
    <w:rsid w:val="009C555B"/>
    <w:rsid w:val="009E4360"/>
    <w:rsid w:val="009F4F1C"/>
    <w:rsid w:val="00A06923"/>
    <w:rsid w:val="00A66C74"/>
    <w:rsid w:val="00A75818"/>
    <w:rsid w:val="00A8127C"/>
    <w:rsid w:val="00AA23F9"/>
    <w:rsid w:val="00AA2537"/>
    <w:rsid w:val="00AC191A"/>
    <w:rsid w:val="00B2754A"/>
    <w:rsid w:val="00BA2C57"/>
    <w:rsid w:val="00BB6E7C"/>
    <w:rsid w:val="00C152CC"/>
    <w:rsid w:val="00C2582B"/>
    <w:rsid w:val="00C613F7"/>
    <w:rsid w:val="00C7147C"/>
    <w:rsid w:val="00D33F21"/>
    <w:rsid w:val="00D45146"/>
    <w:rsid w:val="00D57426"/>
    <w:rsid w:val="00D954C4"/>
    <w:rsid w:val="00DD3913"/>
    <w:rsid w:val="00E25608"/>
    <w:rsid w:val="00E35DE9"/>
    <w:rsid w:val="00E37281"/>
    <w:rsid w:val="00EA17C2"/>
    <w:rsid w:val="00EB7576"/>
    <w:rsid w:val="00EC7DC8"/>
    <w:rsid w:val="00ED1964"/>
    <w:rsid w:val="00ED60DF"/>
    <w:rsid w:val="00EF24F8"/>
    <w:rsid w:val="00F046EC"/>
    <w:rsid w:val="00F26490"/>
    <w:rsid w:val="00F55CF5"/>
    <w:rsid w:val="00F8600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D40C92"/>
    <w:rPr>
      <w:color w:val="808080"/>
      <w:shd w:val="clear" w:color="auto" w:fill="E6E6E6"/>
    </w:rPr>
  </w:style>
  <w:style w:type="character" w:customStyle="1" w:styleId="UnresolvedMention5">
    <w:name w:val="Unresolved Mention5"/>
    <w:basedOn w:val="DefaultParagraphFont"/>
    <w:rsid w:val="0052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3.cinbell.com/04bsales/clec/cbtcarrier.nsf"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