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08A6" w:rsidP="003F49AF" w14:paraId="42895D3F" w14:textId="77777777">
      <w:pPr>
        <w:pStyle w:val="TOAHeading"/>
        <w:spacing w:line="240" w:lineRule="auto"/>
        <w:jc w:val="right"/>
        <w:rPr>
          <w:rFonts w:ascii="Times New Roman" w:hAnsi="Times New Roman"/>
        </w:rPr>
      </w:pPr>
      <w:bookmarkStart w:id="0" w:name="_Hlk448319"/>
      <w:bookmarkStart w:id="1" w:name="_GoBack"/>
      <w:bookmarkEnd w:id="1"/>
    </w:p>
    <w:p w:rsidR="00D25E7E" w:rsidP="003F49AF" w14:paraId="23F0AB5D" w14:textId="0BC0105E">
      <w:pPr>
        <w:pStyle w:val="TOAHeading"/>
        <w:spacing w:line="240" w:lineRule="auto"/>
        <w:jc w:val="right"/>
        <w:rPr>
          <w:rFonts w:ascii="Times New Roman" w:hAnsi="Times New Roman"/>
        </w:rPr>
      </w:pPr>
      <w:r>
        <w:rPr>
          <w:rFonts w:ascii="Times New Roman" w:hAnsi="Times New Roman"/>
        </w:rPr>
        <w:t>October 18</w:t>
      </w:r>
      <w:r w:rsidR="006F7FA0">
        <w:rPr>
          <w:rFonts w:ascii="Times New Roman" w:hAnsi="Times New Roman"/>
        </w:rPr>
        <w:t>, 2019</w:t>
      </w:r>
    </w:p>
    <w:p w:rsidR="00D25E7E" w:rsidP="00D25E7E" w14:paraId="62EAC7E1" w14:textId="77777777">
      <w:pPr>
        <w:tabs>
          <w:tab w:val="left" w:pos="-720"/>
        </w:tabs>
        <w:suppressAutoHyphens/>
        <w:rPr>
          <w:rFonts w:ascii="Times New Roman" w:hAnsi="Times New Roman"/>
        </w:rPr>
      </w:pPr>
    </w:p>
    <w:p w:rsidR="00D25E7E" w:rsidP="004E3901" w14:paraId="6402EC4F"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41C41F6A" w14:paraId="5F309047" w14:textId="281072C5">
      <w:pPr>
        <w:pStyle w:val="NewHeading"/>
        <w:tabs>
          <w:tab w:val="clear" w:pos="4680"/>
        </w:tabs>
        <w:spacing w:line="240" w:lineRule="auto"/>
        <w:rPr>
          <w:rFonts w:ascii="Times New Roman" w:hAnsi="Times New Roman"/>
        </w:rPr>
      </w:pPr>
      <w:r>
        <w:rPr>
          <w:rFonts w:ascii="Times New Roman" w:hAnsi="Times New Roman"/>
        </w:rPr>
        <w:t>FRIDAY</w:t>
      </w:r>
      <w:r w:rsidRPr="41C41F6A" w:rsidR="41C41F6A">
        <w:rPr>
          <w:rFonts w:ascii="Times New Roman" w:hAnsi="Times New Roman"/>
        </w:rPr>
        <w:t xml:space="preserve">, </w:t>
      </w:r>
      <w:r w:rsidR="004B49B9">
        <w:rPr>
          <w:rFonts w:ascii="Times New Roman" w:hAnsi="Times New Roman"/>
        </w:rPr>
        <w:t>OCTOBER 25</w:t>
      </w:r>
      <w:r w:rsidRPr="41C41F6A" w:rsidR="41C41F6A">
        <w:rPr>
          <w:rFonts w:ascii="Times New Roman" w:hAnsi="Times New Roman"/>
        </w:rPr>
        <w:t>, 2019</w:t>
      </w:r>
    </w:p>
    <w:p w:rsidR="00D25E7E" w:rsidP="004E3901" w14:paraId="7924F512" w14:textId="77777777">
      <w:pPr>
        <w:pStyle w:val="BodyText"/>
        <w:tabs>
          <w:tab w:val="clear" w:pos="-720"/>
        </w:tabs>
        <w:spacing w:line="240" w:lineRule="auto"/>
      </w:pPr>
    </w:p>
    <w:p w:rsidR="001A1D12" w:rsidP="001A1D12" w14:paraId="19DA9B05" w14:textId="18636C41">
      <w:pPr>
        <w:pStyle w:val="BodyText"/>
        <w:tabs>
          <w:tab w:val="clear" w:pos="-720"/>
        </w:tabs>
        <w:spacing w:line="240" w:lineRule="auto"/>
      </w:pPr>
      <w:r>
        <w:t xml:space="preserve">The Federal Communications Commission will hold an Open Meeting on the subjects listed below on </w:t>
      </w:r>
      <w:r w:rsidR="009560B8">
        <w:t>Friday</w:t>
      </w:r>
      <w:r>
        <w:t xml:space="preserve">, </w:t>
      </w:r>
      <w:r w:rsidR="004B49B9">
        <w:t>October 25</w:t>
      </w:r>
      <w:r w:rsidR="006F7FA0">
        <w:t>, 2019</w:t>
      </w:r>
      <w:r w:rsidR="001D4E62">
        <w:t>,</w:t>
      </w:r>
      <w:r>
        <w:t xml:space="preserve">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445 12th Street, S.W., Washington, D.C.</w:t>
      </w:r>
      <w:r w:rsidR="009D3666">
        <w:t xml:space="preserve"> </w:t>
      </w:r>
    </w:p>
    <w:p w:rsidR="00A3114B" w:rsidP="001A1D12" w14:paraId="7279BC72"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14:paraId="04C67C4D" w14:textId="77777777" w:rsidTr="41C41F6A">
        <w:tblPrEx>
          <w:tblW w:w="9540" w:type="dxa"/>
          <w:tblInd w:w="-60" w:type="dxa"/>
          <w:tblLayout w:type="fixed"/>
          <w:tblCellMar>
            <w:left w:w="120" w:type="dxa"/>
            <w:right w:w="120" w:type="dxa"/>
          </w:tblCellMar>
          <w:tblLook w:val="0000"/>
        </w:tblPrEx>
        <w:tc>
          <w:tcPr>
            <w:tcW w:w="1440" w:type="dxa"/>
          </w:tcPr>
          <w:p w:rsidR="00D25E7E" w:rsidRPr="00EF35D5" w:rsidP="004E3901" w14:paraId="433F5301" w14:textId="77777777">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14:paraId="6F603549" w14:textId="77777777">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14:paraId="58E92F3F" w14:textId="77777777">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14:paraId="473BF407" w14:textId="77777777" w:rsidTr="41C41F6A">
        <w:tblPrEx>
          <w:tblW w:w="9540" w:type="dxa"/>
          <w:tblInd w:w="-60" w:type="dxa"/>
          <w:tblLayout w:type="fixed"/>
          <w:tblCellMar>
            <w:left w:w="120" w:type="dxa"/>
            <w:right w:w="120" w:type="dxa"/>
          </w:tblCellMar>
          <w:tblLook w:val="0000"/>
        </w:tblPrEx>
        <w:tc>
          <w:tcPr>
            <w:tcW w:w="1440" w:type="dxa"/>
          </w:tcPr>
          <w:p w:rsidR="00A266B1" w:rsidRPr="00EF35D5" w:rsidP="004E3901" w14:paraId="4D9B457A" w14:textId="77777777">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41C41F6A" w14:paraId="58C5394D" w14:textId="61FC3BB9">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p>
        </w:tc>
        <w:tc>
          <w:tcPr>
            <w:tcW w:w="5070" w:type="dxa"/>
          </w:tcPr>
          <w:p w:rsidR="00A1278F" w:rsidP="007704F1" w14:paraId="213432F7" w14:textId="00E56E24">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00CE7EA8">
              <w:rPr>
                <w:rFonts w:ascii="Times New Roman" w:hAnsi="Times New Roman"/>
              </w:rPr>
              <w:t>Connect America Fund (WC Docket No. 10-90)</w:t>
            </w:r>
          </w:p>
          <w:p w:rsidR="00B874DE" w:rsidRPr="00EF35D5" w:rsidP="41C41F6A" w14:paraId="6A93E819" w14:textId="46A3C5A3">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DC7AD8" w:rsidR="00DC7AD8">
              <w:rPr>
                <w:rFonts w:ascii="Times New Roman" w:hAnsi="Times New Roman"/>
              </w:rPr>
              <w:t>The Commission will consider an Order on Reconsideration that would ensure that carriers receiving high-cost universal service support to deploy rural broadband are accountable to consumers, taxpayers, and the Commission, while providing flexibility for smaller carriers, by making targeted modifications to the testing procedures that carriers must use to show that their networks perform at the Commission’s speed and latency standards.</w:t>
            </w:r>
          </w:p>
        </w:tc>
      </w:tr>
      <w:tr w14:paraId="333D24A2" w14:textId="77777777" w:rsidTr="41C41F6A">
        <w:tblPrEx>
          <w:tblW w:w="9540" w:type="dxa"/>
          <w:tblInd w:w="-60" w:type="dxa"/>
          <w:tblLayout w:type="fixed"/>
          <w:tblCellMar>
            <w:left w:w="120" w:type="dxa"/>
            <w:right w:w="120" w:type="dxa"/>
          </w:tblCellMar>
          <w:tblLook w:val="0000"/>
        </w:tblPrEx>
        <w:tc>
          <w:tcPr>
            <w:tcW w:w="1440" w:type="dxa"/>
          </w:tcPr>
          <w:p w:rsidR="00CF4ADB" w:rsidRPr="00EF35D5" w:rsidP="004E3901" w14:paraId="620D8E6D" w14:textId="77777777">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14:paraId="3D1DDC4A" w14:textId="17B3A331">
            <w:pPr>
              <w:widowControl/>
              <w:suppressAutoHyphens/>
              <w:autoSpaceDE/>
              <w:autoSpaceDN/>
              <w:adjustRightInd/>
              <w:spacing w:before="90" w:after="54"/>
              <w:jc w:val="center"/>
              <w:rPr>
                <w:rFonts w:ascii="Times New Roman" w:hAnsi="Times New Roman"/>
                <w:b/>
              </w:rPr>
            </w:pPr>
            <w:r>
              <w:rPr>
                <w:rFonts w:ascii="Times New Roman" w:hAnsi="Times New Roman"/>
                <w:b/>
                <w:bCs/>
              </w:rPr>
              <w:t>WIRELINE COMPETITION</w:t>
            </w:r>
          </w:p>
        </w:tc>
        <w:tc>
          <w:tcPr>
            <w:tcW w:w="5070" w:type="dxa"/>
          </w:tcPr>
          <w:p w:rsidR="0077331D" w:rsidP="41C41F6A" w14:paraId="3D98E3EA" w14:textId="27C89DA0">
            <w:pPr>
              <w:widowControl/>
              <w:suppressAutoHyphens/>
              <w:autoSpaceDE/>
              <w:adjustRightInd/>
              <w:spacing w:before="90" w:after="54"/>
              <w:rPr>
                <w:rFonts w:ascii="Times New Roman" w:eastAsia="Calibri" w:hAnsi="Times New Roman"/>
              </w:rPr>
            </w:pPr>
            <w:r w:rsidRPr="41C41F6A">
              <w:rPr>
                <w:rFonts w:ascii="Times New Roman" w:hAnsi="Times New Roman"/>
                <w:b/>
                <w:bCs/>
              </w:rPr>
              <w:t>TITLE:</w:t>
            </w:r>
            <w:r w:rsidRPr="41C41F6A">
              <w:rPr>
                <w:rFonts w:ascii="Times New Roman" w:hAnsi="Times New Roman"/>
              </w:rPr>
              <w:t xml:space="preserve"> </w:t>
            </w:r>
            <w:r w:rsidR="001D4E62">
              <w:rPr>
                <w:rFonts w:ascii="Times New Roman" w:hAnsi="Times New Roman"/>
              </w:rPr>
              <w:t xml:space="preserve"> </w:t>
            </w:r>
            <w:r w:rsidRPr="00B429DC" w:rsidR="00B429DC">
              <w:rPr>
                <w:rFonts w:ascii="Times New Roman" w:hAnsi="Times New Roman"/>
              </w:rPr>
              <w:t>BellSouth’s Petition for Declaratory Ruling Regarding the Commission’s Definition of Interconnected VoIP in 47 C.F.R. § 9.3 and the Prohibition on State Imposition of 911 Charges on VoIP Customers in 47 U.S.C. § 615a-1(f)(1)</w:t>
            </w:r>
            <w:r w:rsidR="00F62332">
              <w:rPr>
                <w:rFonts w:ascii="Times New Roman" w:hAnsi="Times New Roman"/>
              </w:rPr>
              <w:t>;</w:t>
            </w:r>
            <w:r w:rsidR="00F62332">
              <w:rPr>
                <w:sz w:val="28"/>
                <w:szCs w:val="28"/>
              </w:rPr>
              <w:t xml:space="preserve"> </w:t>
            </w:r>
            <w:r w:rsidRPr="00F62332" w:rsidR="00F62332">
              <w:rPr>
                <w:rFonts w:ascii="Times New Roman" w:hAnsi="Times New Roman"/>
              </w:rPr>
              <w:t xml:space="preserve">Petition for Declaratory Ruling in Response to Primary Jurisdiction Referral, </w:t>
            </w:r>
            <w:r w:rsidRPr="009D6AD6" w:rsidR="00F62332">
              <w:rPr>
                <w:rFonts w:ascii="Times New Roman" w:hAnsi="Times New Roman"/>
                <w:i/>
              </w:rPr>
              <w:t>Autauga County Emergency Management Communication District et al. v. BellSouth Telecommunications, LLC</w:t>
            </w:r>
            <w:r w:rsidRPr="00F62332" w:rsidR="00F62332">
              <w:rPr>
                <w:rFonts w:ascii="Times New Roman" w:hAnsi="Times New Roman"/>
              </w:rPr>
              <w:t>, No. 2:15-cx-00765-SGC (N.D. Ala.)</w:t>
            </w:r>
            <w:r w:rsidR="00F62332">
              <w:rPr>
                <w:rFonts w:ascii="Times New Roman" w:hAnsi="Times New Roman"/>
              </w:rPr>
              <w:t xml:space="preserve"> </w:t>
            </w:r>
            <w:r w:rsidR="00DA260D">
              <w:rPr>
                <w:rFonts w:ascii="Times New Roman" w:hAnsi="Times New Roman"/>
              </w:rPr>
              <w:t>(WC Docket No. 19-44)</w:t>
            </w:r>
          </w:p>
          <w:p w:rsidR="007607E6" w:rsidRPr="00EF35D5" w:rsidP="41C41F6A" w14:paraId="2D6C6A77" w14:textId="488219F8">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1D4E62">
              <w:rPr>
                <w:rFonts w:ascii="Times New Roman" w:hAnsi="Times New Roman"/>
              </w:rPr>
              <w:t xml:space="preserve"> </w:t>
            </w:r>
            <w:r w:rsidRPr="00D2169F" w:rsidR="00D2169F">
              <w:rPr>
                <w:rFonts w:ascii="Times New Roman" w:hAnsi="Times New Roman"/>
              </w:rPr>
              <w:t xml:space="preserve">The Commission will consider a Declaratory Ruling that </w:t>
            </w:r>
            <w:r w:rsidR="00017927">
              <w:rPr>
                <w:rFonts w:ascii="Times New Roman" w:hAnsi="Times New Roman"/>
              </w:rPr>
              <w:t xml:space="preserve">would </w:t>
            </w:r>
            <w:r w:rsidRPr="00D2169F" w:rsidR="00D2169F">
              <w:rPr>
                <w:rFonts w:ascii="Times New Roman" w:hAnsi="Times New Roman"/>
              </w:rPr>
              <w:t>clarif</w:t>
            </w:r>
            <w:r w:rsidR="00017927">
              <w:rPr>
                <w:rFonts w:ascii="Times New Roman" w:hAnsi="Times New Roman"/>
              </w:rPr>
              <w:t>y</w:t>
            </w:r>
            <w:r w:rsidRPr="00D2169F" w:rsidR="00D2169F">
              <w:rPr>
                <w:rFonts w:ascii="Times New Roman" w:hAnsi="Times New Roman"/>
              </w:rPr>
              <w:t xml:space="preserve"> section 6(f)(1) of the New and Emerging Technologies 911 Improvement Act of 2008 and ensure </w:t>
            </w:r>
            <w:r w:rsidRPr="00D2169F" w:rsidR="00D2169F">
              <w:rPr>
                <w:rFonts w:ascii="Times New Roman" w:hAnsi="Times New Roman"/>
              </w:rPr>
              <w:t xml:space="preserve">regulatory parity in 911 fees between VoIP services and traditional telecommunications services. </w:t>
            </w:r>
            <w:r w:rsidRPr="00181559" w:rsidR="00181559">
              <w:rPr>
                <w:rFonts w:ascii="Times New Roman" w:hAnsi="Times New Roman"/>
                <w:lang w:val="en"/>
              </w:rPr>
              <w:t xml:space="preserve"> </w:t>
            </w:r>
          </w:p>
        </w:tc>
      </w:tr>
      <w:tr w14:paraId="36F83833"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4BB326AE" w14:textId="77777777">
            <w:pPr>
              <w:suppressAutoHyphens/>
              <w:spacing w:before="90" w:after="54"/>
              <w:jc w:val="center"/>
              <w:rPr>
                <w:rFonts w:ascii="Times New Roman" w:hAnsi="Times New Roman"/>
                <w:b/>
              </w:rPr>
            </w:pPr>
            <w:bookmarkStart w:id="2" w:name="_Hlk97018823"/>
            <w:bookmarkStart w:id="3" w:name="_Hlk126120298"/>
            <w:r w:rsidRPr="00EF35D5">
              <w:rPr>
                <w:rFonts w:ascii="Times New Roman" w:hAnsi="Times New Roman"/>
                <w:b/>
              </w:rPr>
              <w:t>3</w:t>
            </w:r>
          </w:p>
        </w:tc>
        <w:tc>
          <w:tcPr>
            <w:tcW w:w="3030" w:type="dxa"/>
          </w:tcPr>
          <w:p w:rsidR="00DE1259" w:rsidRPr="00EF35D5" w:rsidP="41C41F6A" w14:paraId="32DFB428" w14:textId="2A090B3B">
            <w:pPr>
              <w:widowControl/>
              <w:suppressAutoHyphens/>
              <w:autoSpaceDE/>
              <w:autoSpaceDN/>
              <w:adjustRightInd/>
              <w:spacing w:before="90" w:after="54"/>
              <w:jc w:val="center"/>
              <w:rPr>
                <w:rFonts w:ascii="Times New Roman" w:hAnsi="Times New Roman"/>
                <w:b/>
                <w:bCs/>
              </w:rPr>
            </w:pPr>
            <w:r>
              <w:rPr>
                <w:rFonts w:ascii="Times New Roman" w:hAnsi="Times New Roman"/>
                <w:b/>
                <w:bCs/>
              </w:rPr>
              <w:t>MEDIA</w:t>
            </w:r>
          </w:p>
        </w:tc>
        <w:tc>
          <w:tcPr>
            <w:tcW w:w="5070" w:type="dxa"/>
          </w:tcPr>
          <w:p w:rsidR="0077331D" w:rsidRPr="009F70ED" w:rsidP="41C41F6A" w14:paraId="4B0F3F4B" w14:textId="75071EEA">
            <w:pPr>
              <w:widowControl/>
              <w:suppressAutoHyphens/>
              <w:autoSpaceDE/>
              <w:adjustRightInd/>
              <w:spacing w:before="90" w:after="54"/>
              <w:rPr>
                <w:rStyle w:val="Strong"/>
                <w:rFonts w:ascii="Times New Roman" w:hAnsi="Times New Roman"/>
                <w:b w:val="0"/>
                <w:bCs w:val="0"/>
              </w:rPr>
            </w:pPr>
            <w:r w:rsidRPr="41C41F6A">
              <w:rPr>
                <w:rFonts w:ascii="Times New Roman" w:hAnsi="Times New Roman"/>
                <w:b/>
                <w:bCs/>
              </w:rPr>
              <w:t>TITLE:</w:t>
            </w:r>
            <w:r w:rsidRPr="41C41F6A">
              <w:rPr>
                <w:rFonts w:ascii="Times New Roman" w:hAnsi="Times New Roman"/>
              </w:rPr>
              <w:t xml:space="preserve">  </w:t>
            </w:r>
            <w:r w:rsidRPr="009F70ED" w:rsidR="009F70ED">
              <w:rPr>
                <w:rFonts w:ascii="Times New Roman" w:hAnsi="Times New Roman"/>
              </w:rPr>
              <w:t>Use of Common Antenna Site – Sections 73.239 and 73.635</w:t>
            </w:r>
            <w:r w:rsidR="009F70ED">
              <w:rPr>
                <w:rFonts w:ascii="Times New Roman" w:hAnsi="Times New Roman"/>
              </w:rPr>
              <w:t xml:space="preserve"> (MB Docket No. 19-282); </w:t>
            </w:r>
            <w:r w:rsidRPr="009F70ED" w:rsidR="009F70ED">
              <w:rPr>
                <w:rFonts w:ascii="Times New Roman" w:hAnsi="Times New Roman"/>
              </w:rPr>
              <w:t>Modernization of Media Regulation Initiative</w:t>
            </w:r>
            <w:r w:rsidR="009F70ED">
              <w:rPr>
                <w:rFonts w:ascii="Times New Roman" w:hAnsi="Times New Roman"/>
              </w:rPr>
              <w:t xml:space="preserve"> (MB Docket No. 17-105)</w:t>
            </w:r>
          </w:p>
          <w:p w:rsidR="00F55C14" w:rsidRPr="00EF35D5" w:rsidP="41C41F6A" w14:paraId="22FBF524" w14:textId="422B19FB">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00503F4F">
              <w:rPr>
                <w:rFonts w:ascii="Times New Roman" w:hAnsi="Times New Roman"/>
              </w:rPr>
              <w:t xml:space="preserve"> </w:t>
            </w:r>
            <w:r w:rsidRPr="00D2169F" w:rsidR="00D2169F">
              <w:rPr>
                <w:rFonts w:ascii="Times New Roman" w:hAnsi="Times New Roman"/>
              </w:rPr>
              <w:t xml:space="preserve">The Commission will consider a Notice of Proposed Rulemaking that </w:t>
            </w:r>
            <w:r w:rsidR="00017927">
              <w:rPr>
                <w:rFonts w:ascii="Times New Roman" w:hAnsi="Times New Roman"/>
              </w:rPr>
              <w:t xml:space="preserve">would </w:t>
            </w:r>
            <w:r w:rsidRPr="00D2169F" w:rsidR="00D2169F">
              <w:rPr>
                <w:rFonts w:ascii="Times New Roman" w:hAnsi="Times New Roman"/>
              </w:rPr>
              <w:t>seek comment on whether the common antenna siting rules for FM and TV broadcaster applicants and licensees are necessary given the current broadcasting marketplace.</w:t>
            </w:r>
          </w:p>
        </w:tc>
      </w:tr>
      <w:tr w14:paraId="68419DFB"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004E3901" w14:paraId="6B90D95C" w14:textId="77777777">
            <w:pPr>
              <w:suppressAutoHyphens/>
              <w:spacing w:before="90" w:after="54"/>
              <w:jc w:val="center"/>
              <w:rPr>
                <w:rFonts w:ascii="Times New Roman" w:hAnsi="Times New Roman"/>
                <w:b/>
              </w:rPr>
            </w:pPr>
            <w:r w:rsidRPr="00EF35D5">
              <w:rPr>
                <w:rFonts w:ascii="Times New Roman" w:hAnsi="Times New Roman"/>
                <w:b/>
              </w:rPr>
              <w:t>4</w:t>
            </w:r>
          </w:p>
        </w:tc>
        <w:tc>
          <w:tcPr>
            <w:tcW w:w="3030" w:type="dxa"/>
          </w:tcPr>
          <w:p w:rsidR="00CF21A2" w:rsidRPr="00CF21A2" w:rsidP="41C41F6A" w14:paraId="2EEFA0A6" w14:textId="144D93F4">
            <w:pPr>
              <w:widowControl/>
              <w:suppressAutoHyphens/>
              <w:autoSpaceDE/>
              <w:autoSpaceDN/>
              <w:adjustRightInd/>
              <w:spacing w:before="90" w:after="54"/>
              <w:jc w:val="center"/>
              <w:rPr>
                <w:rFonts w:ascii="Times New Roman" w:hAnsi="Times New Roman"/>
                <w:b/>
                <w:bCs/>
                <w:caps/>
              </w:rPr>
            </w:pPr>
            <w:r w:rsidRPr="41C41F6A">
              <w:rPr>
                <w:rFonts w:ascii="Times New Roman" w:hAnsi="Times New Roman"/>
                <w:b/>
                <w:bCs/>
              </w:rPr>
              <w:t xml:space="preserve">MEDIA </w:t>
            </w:r>
          </w:p>
        </w:tc>
        <w:tc>
          <w:tcPr>
            <w:tcW w:w="5070" w:type="dxa"/>
          </w:tcPr>
          <w:p w:rsidR="0077331D" w:rsidP="007704F1" w14:paraId="39F2CE75" w14:textId="3F526429">
            <w:pPr>
              <w:widowControl/>
              <w:suppressAutoHyphens/>
              <w:autoSpaceDE/>
              <w:adjustRightInd/>
              <w:spacing w:before="90" w:after="54"/>
              <w:rPr>
                <w:rStyle w:val="Strong"/>
                <w:rFonts w:ascii="Times New Roman" w:hAnsi="Times New Roman"/>
                <w:b w:val="0"/>
                <w:bCs w:val="0"/>
                <w:color w:val="1D2B3E"/>
                <w:lang w:val="en"/>
              </w:rPr>
            </w:pPr>
            <w:r w:rsidRPr="41C41F6A">
              <w:rPr>
                <w:rFonts w:ascii="Times New Roman" w:hAnsi="Times New Roman"/>
                <w:b/>
                <w:bCs/>
              </w:rPr>
              <w:t>TITLE:</w:t>
            </w:r>
            <w:r w:rsidRPr="41C41F6A">
              <w:rPr>
                <w:rFonts w:ascii="Times New Roman" w:hAnsi="Times New Roman"/>
              </w:rPr>
              <w:t xml:space="preserve">  </w:t>
            </w:r>
            <w:r w:rsidRPr="001C1663" w:rsidR="001C1663">
              <w:rPr>
                <w:rFonts w:ascii="Times New Roman" w:hAnsi="Times New Roman"/>
              </w:rPr>
              <w:t>Petition for Determination of Effective Competition</w:t>
            </w:r>
            <w:r w:rsidR="00B11A4D">
              <w:rPr>
                <w:rFonts w:ascii="Times New Roman" w:hAnsi="Times New Roman"/>
              </w:rPr>
              <w:t xml:space="preserve"> </w:t>
            </w:r>
            <w:r w:rsidRPr="001C1663" w:rsidR="001C1663">
              <w:rPr>
                <w:rFonts w:ascii="Times New Roman" w:hAnsi="Times New Roman"/>
              </w:rPr>
              <w:t>in 32 Massachusetts Communities and Kauai, HI (HI0011)</w:t>
            </w:r>
            <w:r w:rsidR="00B75E18">
              <w:rPr>
                <w:rFonts w:ascii="Times New Roman" w:hAnsi="Times New Roman"/>
              </w:rPr>
              <w:t xml:space="preserve"> (MB Docket No. 18-</w:t>
            </w:r>
            <w:r w:rsidR="003560F6">
              <w:rPr>
                <w:rFonts w:ascii="Times New Roman" w:hAnsi="Times New Roman"/>
              </w:rPr>
              <w:t>283)</w:t>
            </w:r>
          </w:p>
          <w:p w:rsidR="002A1222" w:rsidRPr="00EF35D5" w:rsidP="41C41F6A" w14:paraId="32E7234A" w14:textId="3BA8D31C">
            <w:pPr>
              <w:widowControl/>
              <w:suppressAutoHyphens/>
              <w:autoSpaceDE/>
              <w:adjustRightInd/>
              <w:spacing w:before="90" w:after="54"/>
              <w:rPr>
                <w:rFonts w:ascii="Times New Roman" w:hAnsi="Times New Roman"/>
                <w:b/>
                <w:bCs/>
              </w:rPr>
            </w:pPr>
            <w:r w:rsidRPr="41C41F6A">
              <w:rPr>
                <w:rFonts w:ascii="Times New Roman" w:hAnsi="Times New Roman"/>
                <w:b/>
                <w:bCs/>
              </w:rPr>
              <w:t>SUMMARY:</w:t>
            </w:r>
            <w:r w:rsidRPr="41C41F6A">
              <w:rPr>
                <w:rFonts w:ascii="Times New Roman" w:hAnsi="Times New Roman"/>
              </w:rPr>
              <w:t xml:space="preserve">  </w:t>
            </w:r>
            <w:r w:rsidRPr="00D2169F" w:rsidR="00D2169F">
              <w:rPr>
                <w:rFonts w:ascii="Times New Roman" w:hAnsi="Times New Roman"/>
              </w:rPr>
              <w:t xml:space="preserve">The Commission will consider a Memorandum Opinion and Order that </w:t>
            </w:r>
            <w:r w:rsidR="00017927">
              <w:rPr>
                <w:rFonts w:ascii="Times New Roman" w:hAnsi="Times New Roman"/>
              </w:rPr>
              <w:t xml:space="preserve">would </w:t>
            </w:r>
            <w:r w:rsidRPr="00D2169F" w:rsidR="00D2169F">
              <w:rPr>
                <w:rFonts w:ascii="Times New Roman" w:hAnsi="Times New Roman"/>
              </w:rPr>
              <w:t>grant the petition of Charter and find that Charter faces effective competition in providing cable services in franchise areas in Massachusetts and Hawaii.</w:t>
            </w:r>
          </w:p>
        </w:tc>
      </w:tr>
      <w:tr w14:paraId="4E201D70" w14:textId="77777777" w:rsidTr="41C41F6A">
        <w:tblPrEx>
          <w:tblW w:w="9540" w:type="dxa"/>
          <w:tblInd w:w="-60" w:type="dxa"/>
          <w:tblLayout w:type="fixed"/>
          <w:tblCellMar>
            <w:left w:w="120" w:type="dxa"/>
            <w:right w:w="120" w:type="dxa"/>
          </w:tblCellMar>
          <w:tblLook w:val="0000"/>
        </w:tblPrEx>
        <w:tc>
          <w:tcPr>
            <w:tcW w:w="1440" w:type="dxa"/>
          </w:tcPr>
          <w:p w:rsidR="00D27010" w:rsidRPr="00EF35D5" w:rsidP="41C41F6A" w14:paraId="385686B1" w14:textId="77777777">
            <w:pPr>
              <w:suppressAutoHyphens/>
              <w:spacing w:before="90" w:after="54"/>
              <w:jc w:val="center"/>
              <w:rPr>
                <w:rFonts w:ascii="Times New Roman" w:hAnsi="Times New Roman"/>
                <w:b/>
                <w:bCs/>
              </w:rPr>
            </w:pPr>
            <w:r w:rsidRPr="41C41F6A">
              <w:rPr>
                <w:rFonts w:ascii="Times New Roman" w:hAnsi="Times New Roman"/>
                <w:b/>
                <w:bCs/>
              </w:rPr>
              <w:t>5</w:t>
            </w:r>
          </w:p>
        </w:tc>
        <w:tc>
          <w:tcPr>
            <w:tcW w:w="3030" w:type="dxa"/>
          </w:tcPr>
          <w:p w:rsidR="00CF21A2" w:rsidRPr="00EF35D5" w:rsidP="41C41F6A" w14:paraId="6A7A0C57" w14:textId="6CFB443F">
            <w:pPr>
              <w:widowControl/>
              <w:suppressAutoHyphens/>
              <w:autoSpaceDE/>
              <w:autoSpaceDN/>
              <w:adjustRightInd/>
              <w:spacing w:before="90" w:after="54"/>
              <w:jc w:val="center"/>
              <w:rPr>
                <w:rFonts w:ascii="Times New Roman" w:hAnsi="Times New Roman"/>
                <w:b/>
                <w:bCs/>
              </w:rPr>
            </w:pPr>
            <w:r>
              <w:rPr>
                <w:rFonts w:ascii="Times New Roman" w:hAnsi="Times New Roman"/>
                <w:b/>
                <w:bCs/>
                <w:caps/>
              </w:rPr>
              <w:t>WIRELINE COMPETITION</w:t>
            </w:r>
          </w:p>
        </w:tc>
        <w:tc>
          <w:tcPr>
            <w:tcW w:w="5070" w:type="dxa"/>
          </w:tcPr>
          <w:p w:rsidR="0077331D" w:rsidRPr="009772DE" w:rsidP="007704F1" w14:paraId="67384FDA" w14:textId="2D9D4D36">
            <w:pPr>
              <w:widowControl/>
              <w:suppressAutoHyphens/>
              <w:autoSpaceDE/>
              <w:adjustRightInd/>
              <w:spacing w:before="90" w:after="54"/>
              <w:rPr>
                <w:rStyle w:val="Strong"/>
                <w:rFonts w:ascii="Times New Roman" w:hAnsi="Times New Roman"/>
                <w:b w:val="0"/>
                <w:bCs w:val="0"/>
                <w:lang w:val="en"/>
              </w:rPr>
            </w:pPr>
            <w:r w:rsidRPr="41C41F6A">
              <w:rPr>
                <w:rFonts w:ascii="Times New Roman" w:hAnsi="Times New Roman"/>
                <w:b/>
                <w:bCs/>
              </w:rPr>
              <w:t>TITLE:</w:t>
            </w:r>
            <w:r w:rsidRPr="41C41F6A">
              <w:rPr>
                <w:rFonts w:ascii="Times New Roman" w:hAnsi="Times New Roman"/>
              </w:rPr>
              <w:t xml:space="preserve">  </w:t>
            </w:r>
            <w:r w:rsidRPr="00263EFC" w:rsidR="00263EFC">
              <w:rPr>
                <w:rFonts w:ascii="Times New Roman" w:hAnsi="Times New Roman"/>
              </w:rPr>
              <w:t>Reform of Certain Part 61 Tariff Rules</w:t>
            </w:r>
            <w:r w:rsidR="00263EFC">
              <w:rPr>
                <w:rFonts w:ascii="Times New Roman" w:hAnsi="Times New Roman"/>
              </w:rPr>
              <w:t xml:space="preserve"> (WC Docket No. 18-276); </w:t>
            </w:r>
            <w:r w:rsidRPr="0008278B" w:rsidR="0008278B">
              <w:rPr>
                <w:rFonts w:ascii="Times New Roman" w:hAnsi="Times New Roman"/>
              </w:rPr>
              <w:t>Petitions for Limited Waiver of Rule 61.74(a)</w:t>
            </w:r>
            <w:r w:rsidR="0008278B">
              <w:rPr>
                <w:rFonts w:ascii="Times New Roman" w:hAnsi="Times New Roman"/>
              </w:rPr>
              <w:t xml:space="preserve"> (WC Docket No. 17-308)</w:t>
            </w:r>
          </w:p>
          <w:p w:rsidR="00CF21A2" w:rsidRPr="009B4D5E" w:rsidP="41C41F6A" w14:paraId="765C4DC3" w14:textId="525544EB">
            <w:pPr>
              <w:widowControl/>
              <w:suppressAutoHyphens/>
              <w:autoSpaceDE/>
              <w:adjustRightInd/>
              <w:spacing w:before="90" w:after="54"/>
              <w:rPr>
                <w:rFonts w:ascii="Times New Roman" w:hAnsi="Times New Roman"/>
              </w:rPr>
            </w:pPr>
            <w:r w:rsidRPr="41C41F6A">
              <w:rPr>
                <w:rFonts w:ascii="Times New Roman" w:hAnsi="Times New Roman"/>
                <w:b/>
                <w:bCs/>
              </w:rPr>
              <w:t>SUMMARY:</w:t>
            </w:r>
            <w:r w:rsidRPr="41C41F6A">
              <w:rPr>
                <w:rFonts w:ascii="Times New Roman" w:hAnsi="Times New Roman"/>
              </w:rPr>
              <w:t xml:space="preserve">  </w:t>
            </w:r>
            <w:r w:rsidRPr="00D2169F" w:rsidR="00D2169F">
              <w:rPr>
                <w:rFonts w:ascii="Times New Roman" w:hAnsi="Times New Roman"/>
              </w:rPr>
              <w:t>The Commission will consider a Report and Order that would amend its tariffing rules to better align them with the reality of easy electronic access to tariff filings.</w:t>
            </w:r>
          </w:p>
        </w:tc>
      </w:tr>
      <w:tr w14:paraId="00A62EEF" w14:textId="77777777" w:rsidTr="41C41F6A">
        <w:tblPrEx>
          <w:tblW w:w="9540" w:type="dxa"/>
          <w:tblInd w:w="-60" w:type="dxa"/>
          <w:tblLayout w:type="fixed"/>
          <w:tblCellMar>
            <w:left w:w="120" w:type="dxa"/>
            <w:right w:w="120" w:type="dxa"/>
          </w:tblCellMar>
          <w:tblLook w:val="0000"/>
        </w:tblPrEx>
        <w:tc>
          <w:tcPr>
            <w:tcW w:w="1440" w:type="dxa"/>
          </w:tcPr>
          <w:p w:rsidR="004B49B9" w:rsidRPr="41C41F6A" w:rsidP="41C41F6A" w14:paraId="0826E82A" w14:textId="026345FE">
            <w:pPr>
              <w:suppressAutoHyphens/>
              <w:spacing w:before="90" w:after="54"/>
              <w:jc w:val="center"/>
              <w:rPr>
                <w:rFonts w:ascii="Times New Roman" w:hAnsi="Times New Roman"/>
                <w:b/>
                <w:bCs/>
              </w:rPr>
            </w:pPr>
            <w:r>
              <w:rPr>
                <w:rFonts w:ascii="Times New Roman" w:hAnsi="Times New Roman"/>
                <w:b/>
                <w:bCs/>
              </w:rPr>
              <w:t>6</w:t>
            </w:r>
          </w:p>
        </w:tc>
        <w:tc>
          <w:tcPr>
            <w:tcW w:w="3030" w:type="dxa"/>
          </w:tcPr>
          <w:p w:rsidR="004B49B9" w:rsidP="0062664E" w14:paraId="57A538CC" w14:textId="50F62A4A">
            <w:pPr>
              <w:widowControl/>
              <w:suppressAutoHyphens/>
              <w:autoSpaceDE/>
              <w:autoSpaceDN/>
              <w:adjustRightInd/>
              <w:spacing w:before="90" w:after="54"/>
              <w:ind w:right="60"/>
              <w:jc w:val="center"/>
              <w:rPr>
                <w:rFonts w:ascii="Times New Roman" w:hAnsi="Times New Roman"/>
                <w:b/>
                <w:bCs/>
                <w:caps/>
              </w:rPr>
            </w:pPr>
            <w:r>
              <w:rPr>
                <w:rFonts w:ascii="Times New Roman" w:hAnsi="Times New Roman"/>
                <w:b/>
                <w:bCs/>
                <w:caps/>
              </w:rPr>
              <w:t>PUBLIC SAFETY &amp; HOMELAND SECURITY</w:t>
            </w:r>
          </w:p>
        </w:tc>
        <w:tc>
          <w:tcPr>
            <w:tcW w:w="5070" w:type="dxa"/>
          </w:tcPr>
          <w:p w:rsidR="004B49B9" w:rsidP="007704F1" w14:paraId="43C39A37" w14:textId="0F3563CD">
            <w:pPr>
              <w:widowControl/>
              <w:suppressAutoHyphens/>
              <w:autoSpaceDE/>
              <w:adjustRightInd/>
              <w:spacing w:before="90" w:after="54"/>
              <w:rPr>
                <w:rFonts w:ascii="Times New Roman" w:hAnsi="Times New Roman"/>
                <w:b/>
                <w:bCs/>
              </w:rPr>
            </w:pPr>
            <w:r>
              <w:rPr>
                <w:rFonts w:ascii="Times New Roman" w:hAnsi="Times New Roman"/>
                <w:b/>
                <w:bCs/>
              </w:rPr>
              <w:t>TITLE:</w:t>
            </w:r>
            <w:r>
              <w:rPr>
                <w:rFonts w:ascii="Times New Roman" w:hAnsi="Times New Roman"/>
                <w:bCs/>
              </w:rPr>
              <w:t xml:space="preserve">  </w:t>
            </w:r>
            <w:r w:rsidRPr="00AB4B86" w:rsidR="00AB4B86">
              <w:rPr>
                <w:rFonts w:ascii="Times New Roman" w:hAnsi="Times New Roman"/>
                <w:bCs/>
              </w:rPr>
              <w:t>Improving Public Safety Communications in the 800 MHz Band</w:t>
            </w:r>
            <w:r w:rsidR="00AB4B86">
              <w:rPr>
                <w:rFonts w:ascii="Times New Roman" w:hAnsi="Times New Roman"/>
                <w:bCs/>
              </w:rPr>
              <w:t xml:space="preserve"> (WT Docket No. 02-55)</w:t>
            </w:r>
          </w:p>
          <w:p w:rsidR="004B49B9" w:rsidRPr="00D2169F" w:rsidP="007704F1" w14:paraId="6CA06ED3" w14:textId="2CDD46AE">
            <w:pPr>
              <w:widowControl/>
              <w:suppressAutoHyphens/>
              <w:autoSpaceDE/>
              <w:adjustRightInd/>
              <w:spacing w:before="90" w:after="54"/>
              <w:rPr>
                <w:rFonts w:ascii="Times New Roman" w:hAnsi="Times New Roman"/>
                <w:bCs/>
              </w:rPr>
            </w:pPr>
            <w:r>
              <w:rPr>
                <w:rFonts w:ascii="Times New Roman" w:hAnsi="Times New Roman"/>
                <w:b/>
                <w:bCs/>
              </w:rPr>
              <w:t>SUMMARY:</w:t>
            </w:r>
            <w:r w:rsidR="00D2169F">
              <w:rPr>
                <w:rFonts w:ascii="Times New Roman" w:hAnsi="Times New Roman"/>
                <w:bCs/>
              </w:rPr>
              <w:t xml:space="preserve">  </w:t>
            </w:r>
            <w:r w:rsidRPr="00D2169F" w:rsidR="00D2169F">
              <w:rPr>
                <w:rFonts w:ascii="Times New Roman" w:hAnsi="Times New Roman"/>
                <w:bCs/>
              </w:rPr>
              <w:t>The Commission will consider an Order and Sixth Further Notice of Proposed Rulemaking that would streamline rules and procedures to expedite the successful completion of the 800 MHz band reconfiguration initiative, lower program costs and administrative burdens, and continue to alleviate interference to public safety licensees.</w:t>
            </w:r>
          </w:p>
          <w:p w:rsidR="004B49B9" w:rsidRPr="004B49B9" w:rsidP="007704F1" w14:paraId="7880CF86" w14:textId="6C2904E5">
            <w:pPr>
              <w:widowControl/>
              <w:suppressAutoHyphens/>
              <w:autoSpaceDE/>
              <w:adjustRightInd/>
              <w:spacing w:before="90" w:after="54"/>
              <w:rPr>
                <w:rFonts w:ascii="Times New Roman" w:hAnsi="Times New Roman"/>
                <w:bCs/>
              </w:rPr>
            </w:pPr>
          </w:p>
        </w:tc>
      </w:tr>
      <w:bookmarkEnd w:id="2"/>
      <w:bookmarkEnd w:id="3"/>
    </w:tbl>
    <w:p w:rsidR="005959FC" w:rsidP="006832A7" w14:paraId="66B74EF0" w14:textId="77777777">
      <w:pPr>
        <w:widowControl/>
        <w:rPr>
          <w:rFonts w:ascii="Times New Roman" w:hAnsi="Times New Roman"/>
        </w:rPr>
      </w:pPr>
    </w:p>
    <w:p w:rsidR="00284B1D" w:rsidRPr="001F071D" w:rsidP="006832A7" w14:paraId="215C3F9B" w14:textId="77777777">
      <w:pPr>
        <w:widowControl/>
        <w:spacing w:after="120"/>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7704F1" w14:paraId="1B700883" w14:textId="77777777">
      <w:pPr>
        <w:widowControl/>
        <w:suppressAutoHyphens/>
        <w:spacing w:after="120"/>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701A97" w:rsidRPr="008566EE" w:rsidP="003F49AF" w14:paraId="5E0E0ADE" w14:textId="77777777">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F1C01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4069D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73736D1"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14:paraId="7E2638E9" w14:textId="77777777">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14:textId="77777777">
                          <w:pPr>
                            <w:suppressAutoHyphens/>
                            <w:spacing w:line="240" w:lineRule="atLeast"/>
                            <w:rPr>
                              <w:sz w:val="2"/>
                            </w:rPr>
                          </w:pPr>
                          <w:r>
                            <w:rPr>
                              <w:noProof/>
                              <w:sz w:val="20"/>
                            </w:rPr>
                            <w:drawing>
                              <wp:inline distT="0" distB="0" distL="0" distR="0">
                                <wp:extent cx="755650" cy="691515"/>
                                <wp:effectExtent l="0" t="0" r="6350" b="0"/>
                                <wp:docPr id="13636381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18687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14:paraId="5BC3D012" w14:textId="77777777">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77366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14:paraId="1B624745"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14:paraId="2454E907"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14:paraId="687C658B"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14:paraId="07506196" w14:textId="77777777">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14:paraId="31BC7409" w14:textId="77777777">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14:paraId="25BC4E1E" w14:textId="77777777">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283"/>
    <w:rsid w:val="000066F2"/>
    <w:rsid w:val="000075EB"/>
    <w:rsid w:val="0001184B"/>
    <w:rsid w:val="00017927"/>
    <w:rsid w:val="00022B60"/>
    <w:rsid w:val="0002619C"/>
    <w:rsid w:val="00026C05"/>
    <w:rsid w:val="00027AAD"/>
    <w:rsid w:val="00030F24"/>
    <w:rsid w:val="000333B9"/>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278B"/>
    <w:rsid w:val="000833E5"/>
    <w:rsid w:val="00085903"/>
    <w:rsid w:val="000859EC"/>
    <w:rsid w:val="00085FC2"/>
    <w:rsid w:val="00086D63"/>
    <w:rsid w:val="00087E02"/>
    <w:rsid w:val="0009448F"/>
    <w:rsid w:val="000A0558"/>
    <w:rsid w:val="000A4E36"/>
    <w:rsid w:val="000A7C80"/>
    <w:rsid w:val="000B19B2"/>
    <w:rsid w:val="000B30DB"/>
    <w:rsid w:val="000B5CA5"/>
    <w:rsid w:val="000B6DB0"/>
    <w:rsid w:val="000C312C"/>
    <w:rsid w:val="000C7253"/>
    <w:rsid w:val="000D04EF"/>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55E4"/>
    <w:rsid w:val="0014738F"/>
    <w:rsid w:val="001474F9"/>
    <w:rsid w:val="00150577"/>
    <w:rsid w:val="00152615"/>
    <w:rsid w:val="001541CB"/>
    <w:rsid w:val="00155A15"/>
    <w:rsid w:val="001763A8"/>
    <w:rsid w:val="00181559"/>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1663"/>
    <w:rsid w:val="001C6E97"/>
    <w:rsid w:val="001C7D85"/>
    <w:rsid w:val="001D0A3C"/>
    <w:rsid w:val="001D4C73"/>
    <w:rsid w:val="001D4E62"/>
    <w:rsid w:val="001D6B4B"/>
    <w:rsid w:val="001E1976"/>
    <w:rsid w:val="001E5B7B"/>
    <w:rsid w:val="001F071D"/>
    <w:rsid w:val="001F2264"/>
    <w:rsid w:val="001F60E7"/>
    <w:rsid w:val="00200A5B"/>
    <w:rsid w:val="00200D87"/>
    <w:rsid w:val="002031FB"/>
    <w:rsid w:val="002065F7"/>
    <w:rsid w:val="002066A9"/>
    <w:rsid w:val="00213FDD"/>
    <w:rsid w:val="002147D3"/>
    <w:rsid w:val="002153C8"/>
    <w:rsid w:val="00217A83"/>
    <w:rsid w:val="00217D24"/>
    <w:rsid w:val="00226CDC"/>
    <w:rsid w:val="002312CE"/>
    <w:rsid w:val="00231A35"/>
    <w:rsid w:val="0023757A"/>
    <w:rsid w:val="00241CA3"/>
    <w:rsid w:val="00244FFE"/>
    <w:rsid w:val="00251A90"/>
    <w:rsid w:val="002533F3"/>
    <w:rsid w:val="00256871"/>
    <w:rsid w:val="0026053C"/>
    <w:rsid w:val="002605A8"/>
    <w:rsid w:val="00263EFC"/>
    <w:rsid w:val="00273161"/>
    <w:rsid w:val="00275A88"/>
    <w:rsid w:val="00275AB5"/>
    <w:rsid w:val="00282881"/>
    <w:rsid w:val="00284B1D"/>
    <w:rsid w:val="00286E96"/>
    <w:rsid w:val="0028733B"/>
    <w:rsid w:val="002877FD"/>
    <w:rsid w:val="00291840"/>
    <w:rsid w:val="00293B52"/>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6AB6"/>
    <w:rsid w:val="002D76C1"/>
    <w:rsid w:val="002D7B0D"/>
    <w:rsid w:val="002E0710"/>
    <w:rsid w:val="002E15B7"/>
    <w:rsid w:val="002E1918"/>
    <w:rsid w:val="002E681F"/>
    <w:rsid w:val="002E7347"/>
    <w:rsid w:val="002F55BF"/>
    <w:rsid w:val="003004A0"/>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560F6"/>
    <w:rsid w:val="00364884"/>
    <w:rsid w:val="003708D3"/>
    <w:rsid w:val="00372866"/>
    <w:rsid w:val="00372C85"/>
    <w:rsid w:val="00374C74"/>
    <w:rsid w:val="00375F23"/>
    <w:rsid w:val="00377E19"/>
    <w:rsid w:val="00380A14"/>
    <w:rsid w:val="00381525"/>
    <w:rsid w:val="00381ED6"/>
    <w:rsid w:val="003821D5"/>
    <w:rsid w:val="003872EF"/>
    <w:rsid w:val="00390D8D"/>
    <w:rsid w:val="00390ED1"/>
    <w:rsid w:val="003A23E4"/>
    <w:rsid w:val="003A2F3E"/>
    <w:rsid w:val="003A5E88"/>
    <w:rsid w:val="003B00EE"/>
    <w:rsid w:val="003B2623"/>
    <w:rsid w:val="003B37BF"/>
    <w:rsid w:val="003B37F0"/>
    <w:rsid w:val="003B4774"/>
    <w:rsid w:val="003B53A7"/>
    <w:rsid w:val="003B78B4"/>
    <w:rsid w:val="003C5329"/>
    <w:rsid w:val="003C598F"/>
    <w:rsid w:val="003C5A52"/>
    <w:rsid w:val="003D53EB"/>
    <w:rsid w:val="003E1642"/>
    <w:rsid w:val="003E2AF8"/>
    <w:rsid w:val="003E2C0D"/>
    <w:rsid w:val="003E4016"/>
    <w:rsid w:val="003E4D89"/>
    <w:rsid w:val="003E5B9B"/>
    <w:rsid w:val="003F269D"/>
    <w:rsid w:val="003F31DE"/>
    <w:rsid w:val="003F49AF"/>
    <w:rsid w:val="003F73DE"/>
    <w:rsid w:val="00405D49"/>
    <w:rsid w:val="00407C29"/>
    <w:rsid w:val="0041320D"/>
    <w:rsid w:val="00413B90"/>
    <w:rsid w:val="004207B8"/>
    <w:rsid w:val="00420C9A"/>
    <w:rsid w:val="0042240F"/>
    <w:rsid w:val="004310C5"/>
    <w:rsid w:val="00432969"/>
    <w:rsid w:val="00435C95"/>
    <w:rsid w:val="00452177"/>
    <w:rsid w:val="00455DF4"/>
    <w:rsid w:val="0045624F"/>
    <w:rsid w:val="00460014"/>
    <w:rsid w:val="00463A99"/>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81"/>
    <w:rsid w:val="004B15C0"/>
    <w:rsid w:val="004B1747"/>
    <w:rsid w:val="004B49B9"/>
    <w:rsid w:val="004B7608"/>
    <w:rsid w:val="004C5B3E"/>
    <w:rsid w:val="004C5DE8"/>
    <w:rsid w:val="004C6684"/>
    <w:rsid w:val="004D270D"/>
    <w:rsid w:val="004D2823"/>
    <w:rsid w:val="004D29D6"/>
    <w:rsid w:val="004D6E35"/>
    <w:rsid w:val="004D7E6E"/>
    <w:rsid w:val="004E1B18"/>
    <w:rsid w:val="004E1F2C"/>
    <w:rsid w:val="004E3901"/>
    <w:rsid w:val="004E724C"/>
    <w:rsid w:val="004F163F"/>
    <w:rsid w:val="00500EB9"/>
    <w:rsid w:val="00503760"/>
    <w:rsid w:val="00503DF8"/>
    <w:rsid w:val="00503F4F"/>
    <w:rsid w:val="00510EAF"/>
    <w:rsid w:val="00510F71"/>
    <w:rsid w:val="0051140B"/>
    <w:rsid w:val="00515E73"/>
    <w:rsid w:val="005202A3"/>
    <w:rsid w:val="00525B89"/>
    <w:rsid w:val="00525C1E"/>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96F67"/>
    <w:rsid w:val="005A4526"/>
    <w:rsid w:val="005A4DA0"/>
    <w:rsid w:val="005A4FAF"/>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18DB"/>
    <w:rsid w:val="005E50DD"/>
    <w:rsid w:val="005E65F5"/>
    <w:rsid w:val="005F4C1C"/>
    <w:rsid w:val="005F6293"/>
    <w:rsid w:val="006000B9"/>
    <w:rsid w:val="00600828"/>
    <w:rsid w:val="0060479F"/>
    <w:rsid w:val="006064B5"/>
    <w:rsid w:val="00615A7E"/>
    <w:rsid w:val="00620716"/>
    <w:rsid w:val="00620CE4"/>
    <w:rsid w:val="0062401B"/>
    <w:rsid w:val="0062664E"/>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2A7"/>
    <w:rsid w:val="00683D78"/>
    <w:rsid w:val="0068584F"/>
    <w:rsid w:val="0068585A"/>
    <w:rsid w:val="00687BA6"/>
    <w:rsid w:val="006908ED"/>
    <w:rsid w:val="00693821"/>
    <w:rsid w:val="006962B7"/>
    <w:rsid w:val="00697727"/>
    <w:rsid w:val="006A036E"/>
    <w:rsid w:val="006B2906"/>
    <w:rsid w:val="006B3842"/>
    <w:rsid w:val="006B553E"/>
    <w:rsid w:val="006C0731"/>
    <w:rsid w:val="006C0BBD"/>
    <w:rsid w:val="006C6801"/>
    <w:rsid w:val="006D04EC"/>
    <w:rsid w:val="006D159C"/>
    <w:rsid w:val="006D15EB"/>
    <w:rsid w:val="006D3D18"/>
    <w:rsid w:val="006D77C0"/>
    <w:rsid w:val="006E1D86"/>
    <w:rsid w:val="006E49E9"/>
    <w:rsid w:val="006E54B3"/>
    <w:rsid w:val="006E54C9"/>
    <w:rsid w:val="006E6B56"/>
    <w:rsid w:val="006F0357"/>
    <w:rsid w:val="006F4123"/>
    <w:rsid w:val="006F7FA0"/>
    <w:rsid w:val="007011C4"/>
    <w:rsid w:val="00701A97"/>
    <w:rsid w:val="007051C8"/>
    <w:rsid w:val="00715F8F"/>
    <w:rsid w:val="00716D4E"/>
    <w:rsid w:val="00717F0B"/>
    <w:rsid w:val="0072016B"/>
    <w:rsid w:val="007216EA"/>
    <w:rsid w:val="00722449"/>
    <w:rsid w:val="00723157"/>
    <w:rsid w:val="0073182E"/>
    <w:rsid w:val="007422FB"/>
    <w:rsid w:val="00743688"/>
    <w:rsid w:val="00751F6C"/>
    <w:rsid w:val="007539D7"/>
    <w:rsid w:val="00755B0D"/>
    <w:rsid w:val="0076004D"/>
    <w:rsid w:val="007600C0"/>
    <w:rsid w:val="007607E6"/>
    <w:rsid w:val="00760F7D"/>
    <w:rsid w:val="00761859"/>
    <w:rsid w:val="00761BA2"/>
    <w:rsid w:val="00761F85"/>
    <w:rsid w:val="00762802"/>
    <w:rsid w:val="007632ED"/>
    <w:rsid w:val="007633CC"/>
    <w:rsid w:val="00765FCF"/>
    <w:rsid w:val="00767B62"/>
    <w:rsid w:val="007704F1"/>
    <w:rsid w:val="0077331D"/>
    <w:rsid w:val="00774AC1"/>
    <w:rsid w:val="00775F64"/>
    <w:rsid w:val="00777149"/>
    <w:rsid w:val="0078078E"/>
    <w:rsid w:val="0078192D"/>
    <w:rsid w:val="0078615A"/>
    <w:rsid w:val="0079207C"/>
    <w:rsid w:val="007942DF"/>
    <w:rsid w:val="00797CE4"/>
    <w:rsid w:val="007A1C2E"/>
    <w:rsid w:val="007A215F"/>
    <w:rsid w:val="007A2BE9"/>
    <w:rsid w:val="007A3596"/>
    <w:rsid w:val="007A40ED"/>
    <w:rsid w:val="007B149C"/>
    <w:rsid w:val="007B39E2"/>
    <w:rsid w:val="007C171A"/>
    <w:rsid w:val="007C3FFF"/>
    <w:rsid w:val="007C4214"/>
    <w:rsid w:val="007C5ED2"/>
    <w:rsid w:val="007C622E"/>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474B7"/>
    <w:rsid w:val="0085333C"/>
    <w:rsid w:val="00854ABC"/>
    <w:rsid w:val="00854C1A"/>
    <w:rsid w:val="008565E0"/>
    <w:rsid w:val="008566EE"/>
    <w:rsid w:val="00875379"/>
    <w:rsid w:val="00877AB4"/>
    <w:rsid w:val="008855D1"/>
    <w:rsid w:val="00887BDB"/>
    <w:rsid w:val="00890A3E"/>
    <w:rsid w:val="0089273B"/>
    <w:rsid w:val="0089331F"/>
    <w:rsid w:val="00895C9A"/>
    <w:rsid w:val="00896C51"/>
    <w:rsid w:val="008A0490"/>
    <w:rsid w:val="008A1F1E"/>
    <w:rsid w:val="008A4BA0"/>
    <w:rsid w:val="008A52DF"/>
    <w:rsid w:val="008A671B"/>
    <w:rsid w:val="008B0EB4"/>
    <w:rsid w:val="008B444A"/>
    <w:rsid w:val="008C0C03"/>
    <w:rsid w:val="008C1109"/>
    <w:rsid w:val="008C3480"/>
    <w:rsid w:val="008C3BF4"/>
    <w:rsid w:val="008C7259"/>
    <w:rsid w:val="008C793E"/>
    <w:rsid w:val="008D41C9"/>
    <w:rsid w:val="008D6440"/>
    <w:rsid w:val="008D7418"/>
    <w:rsid w:val="008D7C31"/>
    <w:rsid w:val="008E0FAD"/>
    <w:rsid w:val="008E2D6D"/>
    <w:rsid w:val="008E32B1"/>
    <w:rsid w:val="008E435A"/>
    <w:rsid w:val="008E4A3A"/>
    <w:rsid w:val="008E62F9"/>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560B8"/>
    <w:rsid w:val="00957601"/>
    <w:rsid w:val="00965968"/>
    <w:rsid w:val="00970791"/>
    <w:rsid w:val="00970C64"/>
    <w:rsid w:val="00971B02"/>
    <w:rsid w:val="00973C4D"/>
    <w:rsid w:val="009772DE"/>
    <w:rsid w:val="009812D7"/>
    <w:rsid w:val="00981C5F"/>
    <w:rsid w:val="00983D27"/>
    <w:rsid w:val="0098597C"/>
    <w:rsid w:val="00985991"/>
    <w:rsid w:val="009926F0"/>
    <w:rsid w:val="00997948"/>
    <w:rsid w:val="009B3736"/>
    <w:rsid w:val="009B4D5E"/>
    <w:rsid w:val="009B659E"/>
    <w:rsid w:val="009C4A70"/>
    <w:rsid w:val="009C79B8"/>
    <w:rsid w:val="009D159C"/>
    <w:rsid w:val="009D17D7"/>
    <w:rsid w:val="009D3666"/>
    <w:rsid w:val="009D6625"/>
    <w:rsid w:val="009D66A9"/>
    <w:rsid w:val="009D6AD6"/>
    <w:rsid w:val="009E2052"/>
    <w:rsid w:val="009E33C1"/>
    <w:rsid w:val="009E4D22"/>
    <w:rsid w:val="009F4F6A"/>
    <w:rsid w:val="009F5856"/>
    <w:rsid w:val="009F70ED"/>
    <w:rsid w:val="00A00D34"/>
    <w:rsid w:val="00A012F2"/>
    <w:rsid w:val="00A03BE3"/>
    <w:rsid w:val="00A05E26"/>
    <w:rsid w:val="00A10175"/>
    <w:rsid w:val="00A1278F"/>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32A6"/>
    <w:rsid w:val="00A459E6"/>
    <w:rsid w:val="00A46EFA"/>
    <w:rsid w:val="00A4718E"/>
    <w:rsid w:val="00A475B0"/>
    <w:rsid w:val="00A477E2"/>
    <w:rsid w:val="00A532D1"/>
    <w:rsid w:val="00A54C8B"/>
    <w:rsid w:val="00A55402"/>
    <w:rsid w:val="00A60C89"/>
    <w:rsid w:val="00A67C6B"/>
    <w:rsid w:val="00A71A41"/>
    <w:rsid w:val="00A71C4F"/>
    <w:rsid w:val="00A7243B"/>
    <w:rsid w:val="00A77C6E"/>
    <w:rsid w:val="00A815B8"/>
    <w:rsid w:val="00A82238"/>
    <w:rsid w:val="00A84C98"/>
    <w:rsid w:val="00A8608F"/>
    <w:rsid w:val="00A87F41"/>
    <w:rsid w:val="00A90B7F"/>
    <w:rsid w:val="00A9103D"/>
    <w:rsid w:val="00A9722F"/>
    <w:rsid w:val="00AA38D1"/>
    <w:rsid w:val="00AA3EFD"/>
    <w:rsid w:val="00AA49C9"/>
    <w:rsid w:val="00AA5EBB"/>
    <w:rsid w:val="00AB1363"/>
    <w:rsid w:val="00AB207B"/>
    <w:rsid w:val="00AB3B47"/>
    <w:rsid w:val="00AB4B86"/>
    <w:rsid w:val="00AB510E"/>
    <w:rsid w:val="00AB6035"/>
    <w:rsid w:val="00AB6E2F"/>
    <w:rsid w:val="00AB7CE1"/>
    <w:rsid w:val="00AC1230"/>
    <w:rsid w:val="00AC6368"/>
    <w:rsid w:val="00AD1427"/>
    <w:rsid w:val="00AD273E"/>
    <w:rsid w:val="00AD462E"/>
    <w:rsid w:val="00AD689C"/>
    <w:rsid w:val="00AE0A4F"/>
    <w:rsid w:val="00AE0BFE"/>
    <w:rsid w:val="00AE156C"/>
    <w:rsid w:val="00AE62F6"/>
    <w:rsid w:val="00AE7F72"/>
    <w:rsid w:val="00AF0D30"/>
    <w:rsid w:val="00AF236E"/>
    <w:rsid w:val="00AF548E"/>
    <w:rsid w:val="00AF6886"/>
    <w:rsid w:val="00B11A4D"/>
    <w:rsid w:val="00B136F2"/>
    <w:rsid w:val="00B17D9E"/>
    <w:rsid w:val="00B214EA"/>
    <w:rsid w:val="00B2547B"/>
    <w:rsid w:val="00B27FE5"/>
    <w:rsid w:val="00B35ED7"/>
    <w:rsid w:val="00B36157"/>
    <w:rsid w:val="00B37794"/>
    <w:rsid w:val="00B429DC"/>
    <w:rsid w:val="00B4519A"/>
    <w:rsid w:val="00B46A8A"/>
    <w:rsid w:val="00B4748D"/>
    <w:rsid w:val="00B52930"/>
    <w:rsid w:val="00B5446E"/>
    <w:rsid w:val="00B55C1E"/>
    <w:rsid w:val="00B55FA8"/>
    <w:rsid w:val="00B56AF4"/>
    <w:rsid w:val="00B60576"/>
    <w:rsid w:val="00B65A55"/>
    <w:rsid w:val="00B66CED"/>
    <w:rsid w:val="00B75E18"/>
    <w:rsid w:val="00B76743"/>
    <w:rsid w:val="00B77F16"/>
    <w:rsid w:val="00B815D5"/>
    <w:rsid w:val="00B837BD"/>
    <w:rsid w:val="00B841ED"/>
    <w:rsid w:val="00B846D1"/>
    <w:rsid w:val="00B84CB0"/>
    <w:rsid w:val="00B85549"/>
    <w:rsid w:val="00B85F4C"/>
    <w:rsid w:val="00B874DE"/>
    <w:rsid w:val="00B90F0A"/>
    <w:rsid w:val="00B91C92"/>
    <w:rsid w:val="00B96FFE"/>
    <w:rsid w:val="00BA1EC4"/>
    <w:rsid w:val="00BA4761"/>
    <w:rsid w:val="00BA6B4C"/>
    <w:rsid w:val="00BB3F86"/>
    <w:rsid w:val="00BB752F"/>
    <w:rsid w:val="00BC7CBB"/>
    <w:rsid w:val="00BD192A"/>
    <w:rsid w:val="00BD4FE2"/>
    <w:rsid w:val="00BD5443"/>
    <w:rsid w:val="00BE10E8"/>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2483F"/>
    <w:rsid w:val="00C31C39"/>
    <w:rsid w:val="00C3237B"/>
    <w:rsid w:val="00C37822"/>
    <w:rsid w:val="00C407E2"/>
    <w:rsid w:val="00C46AAA"/>
    <w:rsid w:val="00C502F7"/>
    <w:rsid w:val="00C60998"/>
    <w:rsid w:val="00C637CD"/>
    <w:rsid w:val="00C712F9"/>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A7ABC"/>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E632A"/>
    <w:rsid w:val="00CE7EA8"/>
    <w:rsid w:val="00CF17A2"/>
    <w:rsid w:val="00CF21A2"/>
    <w:rsid w:val="00CF4ADB"/>
    <w:rsid w:val="00D000B5"/>
    <w:rsid w:val="00D01B36"/>
    <w:rsid w:val="00D1242B"/>
    <w:rsid w:val="00D2169F"/>
    <w:rsid w:val="00D21AA7"/>
    <w:rsid w:val="00D22062"/>
    <w:rsid w:val="00D25E7E"/>
    <w:rsid w:val="00D27010"/>
    <w:rsid w:val="00D301D4"/>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3EB3"/>
    <w:rsid w:val="00D95D71"/>
    <w:rsid w:val="00D9679B"/>
    <w:rsid w:val="00DA260D"/>
    <w:rsid w:val="00DB03CD"/>
    <w:rsid w:val="00DB495D"/>
    <w:rsid w:val="00DC518C"/>
    <w:rsid w:val="00DC53BC"/>
    <w:rsid w:val="00DC7AD8"/>
    <w:rsid w:val="00DD1359"/>
    <w:rsid w:val="00DD217B"/>
    <w:rsid w:val="00DD7201"/>
    <w:rsid w:val="00DD7222"/>
    <w:rsid w:val="00DE1259"/>
    <w:rsid w:val="00DE54E7"/>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1FBD"/>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37"/>
    <w:rsid w:val="00EB57E4"/>
    <w:rsid w:val="00EB656B"/>
    <w:rsid w:val="00EB7261"/>
    <w:rsid w:val="00EC1D40"/>
    <w:rsid w:val="00EC2E8C"/>
    <w:rsid w:val="00ED2656"/>
    <w:rsid w:val="00ED43BD"/>
    <w:rsid w:val="00ED4E34"/>
    <w:rsid w:val="00ED595F"/>
    <w:rsid w:val="00EE11B4"/>
    <w:rsid w:val="00EE3077"/>
    <w:rsid w:val="00EE3724"/>
    <w:rsid w:val="00EF1736"/>
    <w:rsid w:val="00EF2312"/>
    <w:rsid w:val="00EF30F7"/>
    <w:rsid w:val="00EF35D5"/>
    <w:rsid w:val="00EF4C26"/>
    <w:rsid w:val="00EF563C"/>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08A6"/>
    <w:rsid w:val="00F55C14"/>
    <w:rsid w:val="00F62332"/>
    <w:rsid w:val="00F65D4E"/>
    <w:rsid w:val="00F6642C"/>
    <w:rsid w:val="00F6682E"/>
    <w:rsid w:val="00F677F2"/>
    <w:rsid w:val="00F709B8"/>
    <w:rsid w:val="00F71C7E"/>
    <w:rsid w:val="00F72C76"/>
    <w:rsid w:val="00F7475F"/>
    <w:rsid w:val="00F75E85"/>
    <w:rsid w:val="00F8361F"/>
    <w:rsid w:val="00F84580"/>
    <w:rsid w:val="00F85EDF"/>
    <w:rsid w:val="00F91CB3"/>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 w:val="41C41F6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0CFED7-7760-4C2B-B6FD-CEDDA74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 w:type="character" w:styleId="Strong">
    <w:name w:val="Strong"/>
    <w:basedOn w:val="DefaultParagraphFont"/>
    <w:uiPriority w:val="22"/>
    <w:qFormat/>
    <w:rsid w:val="00D301D4"/>
    <w:rPr>
      <w:b/>
      <w:bCs/>
    </w:rPr>
  </w:style>
  <w:style w:type="character" w:customStyle="1" w:styleId="UnresolvedMention">
    <w:name w:val="Unresolved Mention"/>
    <w:basedOn w:val="DefaultParagraphFont"/>
    <w:uiPriority w:val="99"/>
    <w:semiHidden/>
    <w:unhideWhenUsed/>
    <w:rsid w:val="0077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