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B20150">
        <w:rPr>
          <w:szCs w:val="22"/>
        </w:rPr>
        <w:t>328</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791FF9">
        <w:rPr>
          <w:szCs w:val="22"/>
        </w:rPr>
        <w:t>October 31</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791FF9">
        <w:rPr>
          <w:szCs w:val="22"/>
        </w:rPr>
        <w:t>9</w:t>
      </w:r>
      <w:r w:rsidR="00AE44DB">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bookmarkStart w:id="1" w:name="_Hlk23270327"/>
      <w:r>
        <w:rPr>
          <w:szCs w:val="22"/>
        </w:rPr>
        <w:t>Tennessee Telephone</w:t>
      </w:r>
      <w:bookmarkEnd w:id="1"/>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rStyle w:val="FootnoteReference"/>
          <w:szCs w:val="22"/>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780"/>
        <w:gridCol w:w="1800"/>
      </w:tblGrid>
      <w:tr w:rsidTr="008A2BE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16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780" w:type="dxa"/>
            <w:shd w:val="clear" w:color="auto" w:fill="auto"/>
          </w:tcPr>
          <w:p w:rsidR="00C152CC" w:rsidRPr="007E723C" w:rsidP="00163618">
            <w:pPr>
              <w:tabs>
                <w:tab w:val="left" w:pos="0"/>
              </w:tabs>
              <w:suppressAutoHyphens/>
              <w:rPr>
                <w:b/>
                <w:szCs w:val="22"/>
              </w:rPr>
            </w:pPr>
            <w:r>
              <w:rPr>
                <w:b/>
                <w:szCs w:val="22"/>
              </w:rPr>
              <w:t>Location of Change(s)</w:t>
            </w:r>
          </w:p>
        </w:tc>
        <w:tc>
          <w:tcPr>
            <w:tcW w:w="180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8A2BE9">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744A49">
              <w:rPr>
                <w:bCs/>
                <w:color w:val="231F20"/>
                <w:szCs w:val="22"/>
              </w:rPr>
              <w:t>50</w:t>
            </w:r>
            <w:r>
              <w:rPr>
                <w:bCs/>
                <w:color w:val="231F20"/>
                <w:szCs w:val="22"/>
              </w:rPr>
              <w:t xml:space="preserve"> </w:t>
            </w:r>
            <w:r w:rsidR="00744A49">
              <w:rPr>
                <w:bCs/>
                <w:color w:val="231F20"/>
                <w:szCs w:val="22"/>
              </w:rPr>
              <w:t xml:space="preserve">Tennessee Telephone Company </w:t>
            </w:r>
            <w:r w:rsidR="00C00AD3">
              <w:rPr>
                <w:bCs/>
                <w:color w:val="231F20"/>
                <w:szCs w:val="22"/>
              </w:rPr>
              <w:t>(</w:t>
            </w:r>
            <w:r w:rsidR="00744A49">
              <w:rPr>
                <w:bCs/>
                <w:color w:val="231F20"/>
                <w:szCs w:val="22"/>
              </w:rPr>
              <w:t>LaVergne</w:t>
            </w:r>
            <w:r w:rsidR="00C00AD3">
              <w:rPr>
                <w:bCs/>
                <w:color w:val="231F20"/>
                <w:szCs w:val="22"/>
              </w:rPr>
              <w:t>)</w:t>
            </w:r>
          </w:p>
        </w:tc>
        <w:tc>
          <w:tcPr>
            <w:tcW w:w="216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780" w:type="dxa"/>
            <w:shd w:val="clear" w:color="auto" w:fill="auto"/>
          </w:tcPr>
          <w:p w:rsidR="00754FEE" w:rsidRPr="007472A3" w:rsidP="00163618">
            <w:pPr>
              <w:pStyle w:val="Default"/>
              <w:rPr>
                <w:rFonts w:ascii="Times New Roman" w:hAnsi="Times New Roman" w:cs="Times New Roman"/>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s located in </w:t>
            </w:r>
            <w:r>
              <w:rPr>
                <w:rFonts w:ascii="Times New Roman" w:hAnsi="Times New Roman" w:cs="Times New Roman"/>
                <w:sz w:val="22"/>
                <w:szCs w:val="22"/>
              </w:rPr>
              <w:t>LaVergne</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Pr>
                <w:rFonts w:ascii="Times New Roman" w:hAnsi="Times New Roman" w:cs="Times New Roman"/>
                <w:sz w:val="22"/>
                <w:szCs w:val="22"/>
              </w:rPr>
              <w:t xml:space="preserve">LVRGTN02, </w:t>
            </w:r>
            <w:r>
              <w:rPr>
                <w:rFonts w:ascii="Times New Roman" w:hAnsi="Times New Roman" w:cs="Times New Roman"/>
                <w:sz w:val="22"/>
                <w:szCs w:val="22"/>
              </w:rPr>
              <w:t>LVRGTN0</w:t>
            </w:r>
            <w:r w:rsidR="007472A3">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LVRGTN0</w:t>
            </w:r>
            <w:r w:rsidR="007472A3">
              <w:rPr>
                <w:rFonts w:ascii="Times New Roman" w:hAnsi="Times New Roman" w:cs="Times New Roman"/>
                <w:sz w:val="22"/>
                <w:szCs w:val="22"/>
              </w:rPr>
              <w:t>5</w:t>
            </w:r>
            <w:r>
              <w:rPr>
                <w:rFonts w:ascii="Times New Roman" w:hAnsi="Times New Roman" w:cs="Times New Roman"/>
                <w:sz w:val="22"/>
                <w:szCs w:val="22"/>
              </w:rPr>
              <w:t>,  LVRGTN</w:t>
            </w:r>
            <w:r w:rsidR="007472A3">
              <w:rPr>
                <w:rFonts w:ascii="Times New Roman" w:hAnsi="Times New Roman" w:cs="Times New Roman"/>
                <w:sz w:val="22"/>
                <w:szCs w:val="22"/>
              </w:rPr>
              <w:t>10</w:t>
            </w:r>
            <w:r>
              <w:rPr>
                <w:rFonts w:ascii="Times New Roman" w:hAnsi="Times New Roman" w:cs="Times New Roman"/>
                <w:sz w:val="22"/>
                <w:szCs w:val="22"/>
              </w:rPr>
              <w:t>, LVRGTN</w:t>
            </w:r>
            <w:r w:rsidR="007472A3">
              <w:rPr>
                <w:rFonts w:ascii="Times New Roman" w:hAnsi="Times New Roman" w:cs="Times New Roman"/>
                <w:sz w:val="22"/>
                <w:szCs w:val="22"/>
              </w:rPr>
              <w:t>23</w:t>
            </w:r>
            <w:r>
              <w:rPr>
                <w:rFonts w:ascii="Times New Roman" w:hAnsi="Times New Roman" w:cs="Times New Roman"/>
                <w:sz w:val="22"/>
                <w:szCs w:val="22"/>
              </w:rPr>
              <w:t>, LVRGTN</w:t>
            </w:r>
            <w:r w:rsidR="007472A3">
              <w:rPr>
                <w:rFonts w:ascii="Times New Roman" w:hAnsi="Times New Roman" w:cs="Times New Roman"/>
                <w:sz w:val="22"/>
                <w:szCs w:val="22"/>
              </w:rPr>
              <w:t>35</w:t>
            </w:r>
            <w:r>
              <w:rPr>
                <w:rFonts w:ascii="Times New Roman" w:hAnsi="Times New Roman" w:cs="Times New Roman"/>
                <w:sz w:val="22"/>
                <w:szCs w:val="22"/>
              </w:rPr>
              <w:t>, LVRGTN</w:t>
            </w:r>
            <w:r w:rsidR="007472A3">
              <w:rPr>
                <w:rFonts w:ascii="Times New Roman" w:hAnsi="Times New Roman" w:cs="Times New Roman"/>
                <w:sz w:val="22"/>
                <w:szCs w:val="22"/>
              </w:rPr>
              <w:t>40</w:t>
            </w:r>
            <w:r>
              <w:rPr>
                <w:rFonts w:ascii="Times New Roman" w:hAnsi="Times New Roman" w:cs="Times New Roman"/>
                <w:sz w:val="22"/>
                <w:szCs w:val="22"/>
              </w:rPr>
              <w:t xml:space="preserve">, </w:t>
            </w:r>
            <w:r w:rsidR="00BB2BDE">
              <w:rPr>
                <w:rFonts w:ascii="Times New Roman" w:hAnsi="Times New Roman" w:cs="Times New Roman"/>
                <w:sz w:val="22"/>
                <w:szCs w:val="22"/>
              </w:rPr>
              <w:t>LVRGTN</w:t>
            </w:r>
            <w:r w:rsidR="007472A3">
              <w:rPr>
                <w:rFonts w:ascii="Times New Roman" w:hAnsi="Times New Roman" w:cs="Times New Roman"/>
                <w:sz w:val="22"/>
                <w:szCs w:val="22"/>
              </w:rPr>
              <w:t>43 &amp;</w:t>
            </w:r>
            <w:r w:rsidR="00BB2BDE">
              <w:rPr>
                <w:rFonts w:ascii="Times New Roman" w:hAnsi="Times New Roman" w:cs="Times New Roman"/>
                <w:sz w:val="22"/>
                <w:szCs w:val="22"/>
              </w:rPr>
              <w:t xml:space="preserve"> LVRGTN</w:t>
            </w:r>
            <w:r w:rsidR="007472A3">
              <w:rPr>
                <w:rFonts w:ascii="Times New Roman" w:hAnsi="Times New Roman" w:cs="Times New Roman"/>
                <w:sz w:val="22"/>
                <w:szCs w:val="22"/>
              </w:rPr>
              <w:t>44</w:t>
            </w:r>
            <w:r>
              <w:rPr>
                <w:rFonts w:ascii="Times New Roman" w:hAnsi="Times New Roman" w:cs="Times New Roman"/>
                <w:sz w:val="22"/>
                <w:szCs w:val="22"/>
              </w:rPr>
              <w:t xml:space="preserve">; </w:t>
            </w:r>
            <w:r w:rsidR="007472A3">
              <w:rPr>
                <w:rFonts w:ascii="Times New Roman" w:hAnsi="Times New Roman" w:cs="Times New Roman"/>
                <w:sz w:val="22"/>
                <w:szCs w:val="22"/>
              </w:rPr>
              <w:t>Antioch</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7472A3">
              <w:rPr>
                <w:rFonts w:ascii="Times New Roman" w:hAnsi="Times New Roman" w:cs="Times New Roman"/>
                <w:sz w:val="22"/>
                <w:szCs w:val="22"/>
              </w:rPr>
              <w:t>LVRGTN</w:t>
            </w:r>
            <w:r w:rsidR="007472A3">
              <w:rPr>
                <w:rFonts w:ascii="Times New Roman" w:hAnsi="Times New Roman" w:cs="Times New Roman"/>
                <w:sz w:val="22"/>
                <w:szCs w:val="22"/>
              </w:rPr>
              <w:t>24</w:t>
            </w:r>
            <w:r>
              <w:rPr>
                <w:rFonts w:ascii="Times New Roman" w:hAnsi="Times New Roman" w:cs="Times New Roman"/>
                <w:sz w:val="22"/>
                <w:szCs w:val="22"/>
              </w:rPr>
              <w:t>)</w:t>
            </w:r>
            <w:r w:rsidRPr="004D2A8A">
              <w:rPr>
                <w:rFonts w:ascii="Times New Roman" w:hAnsi="Times New Roman" w:cs="Times New Roman"/>
                <w:sz w:val="22"/>
                <w:szCs w:val="22"/>
              </w:rPr>
              <w:t xml:space="preserve"> &amp; at facilities associated with the locations served by th</w:t>
            </w:r>
            <w:r>
              <w:rPr>
                <w:rFonts w:ascii="Times New Roman" w:hAnsi="Times New Roman" w:cs="Times New Roman"/>
                <w:sz w:val="22"/>
                <w:szCs w:val="22"/>
              </w:rPr>
              <w:t>ese</w:t>
            </w:r>
            <w:r w:rsidRPr="004D2A8A">
              <w:rPr>
                <w:rFonts w:ascii="Times New Roman" w:hAnsi="Times New Roman" w:cs="Times New Roman"/>
                <w:sz w:val="22"/>
                <w:szCs w:val="22"/>
              </w:rPr>
              <w:t xml:space="preserve"> DSA</w:t>
            </w:r>
            <w:r>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C152CC" w:rsidRPr="00CD3C79" w:rsidP="00163618">
            <w:pPr>
              <w:tabs>
                <w:tab w:val="left" w:pos="0"/>
              </w:tabs>
              <w:suppressAutoHyphens/>
              <w:rPr>
                <w:b/>
                <w:szCs w:val="22"/>
              </w:rPr>
            </w:pPr>
            <w:r>
              <w:rPr>
                <w:szCs w:val="22"/>
              </w:rPr>
              <w:t>On or after J</w:t>
            </w:r>
            <w:r w:rsidR="006952DB">
              <w:rPr>
                <w:szCs w:val="22"/>
              </w:rPr>
              <w:t>anuary 29</w:t>
            </w:r>
            <w:r w:rsidRPr="00334F8B">
              <w:rPr>
                <w:szCs w:val="22"/>
              </w:rPr>
              <w:t>, 20</w:t>
            </w:r>
            <w:r w:rsidR="006952DB">
              <w:rPr>
                <w:szCs w:val="22"/>
              </w:rPr>
              <w:t>20</w:t>
            </w:r>
          </w:p>
        </w:tc>
      </w:tr>
    </w:tbl>
    <w:p w:rsidR="00C152CC" w:rsidP="00C152CC">
      <w:pPr>
        <w:tabs>
          <w:tab w:val="left" w:pos="0"/>
        </w:tabs>
        <w:suppressAutoHyphens/>
        <w:rPr>
          <w:szCs w:val="22"/>
        </w:rPr>
      </w:pPr>
    </w:p>
    <w:p w:rsidR="008A2BE9">
      <w:pPr>
        <w:rPr>
          <w:szCs w:val="22"/>
        </w:rPr>
      </w:pPr>
      <w:r>
        <w:rPr>
          <w:szCs w:val="22"/>
        </w:rPr>
        <w:br w:type="page"/>
      </w: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C12E2" w:rsidRPr="00CC06EA" w:rsidP="001C12E2">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 xml:space="preserve">  </w:t>
      </w:r>
      <w:r w:rsidRPr="00CC06EA">
        <w:rPr>
          <w:sz w:val="20"/>
        </w:rPr>
        <w:t xml:space="preserve">On </w:t>
      </w:r>
      <w:r>
        <w:rPr>
          <w:sz w:val="20"/>
        </w:rPr>
        <w:t>October 16</w:t>
      </w:r>
      <w:r w:rsidRPr="00CC06EA">
        <w:rPr>
          <w:sz w:val="20"/>
        </w:rPr>
        <w:t xml:space="preserve">, 2019, </w:t>
      </w:r>
      <w:bookmarkStart w:id="2" w:name="_Hlk23270746"/>
      <w:r w:rsidRPr="001C12E2">
        <w:rPr>
          <w:sz w:val="20"/>
        </w:rPr>
        <w:t>Tennessee Telephone</w:t>
      </w:r>
      <w:bookmarkEnd w:id="2"/>
      <w:r w:rsidRPr="00CC06EA">
        <w:rPr>
          <w:sz w:val="20"/>
        </w:rPr>
        <w:t xml:space="preserve"> filed its Certification of </w:t>
      </w:r>
      <w:r>
        <w:rPr>
          <w:sz w:val="20"/>
        </w:rPr>
        <w:t>Public Notice</w:t>
      </w:r>
      <w:r w:rsidRPr="00CC06EA">
        <w:rPr>
          <w:sz w:val="20"/>
        </w:rPr>
        <w:t xml:space="preserve"> </w:t>
      </w:r>
      <w:r w:rsidR="00F077C2">
        <w:rPr>
          <w:sz w:val="20"/>
        </w:rPr>
        <w:t>of</w:t>
      </w:r>
      <w:r>
        <w:rPr>
          <w:sz w:val="20"/>
        </w:rPr>
        <w:t xml:space="preserve"> Copper Retirement </w:t>
      </w:r>
      <w:r w:rsidRPr="00CC06EA">
        <w:rPr>
          <w:sz w:val="20"/>
        </w:rPr>
        <w:t xml:space="preserve">Under Rule 51.333 to indicate that it sent notice </w:t>
      </w:r>
      <w:r w:rsidRPr="00CC06EA" w:rsidR="001F4C92">
        <w:rPr>
          <w:sz w:val="20"/>
        </w:rPr>
        <w:t xml:space="preserve">on </w:t>
      </w:r>
      <w:r w:rsidR="001F4C92">
        <w:rPr>
          <w:sz w:val="20"/>
        </w:rPr>
        <w:t xml:space="preserve">October 9, 2019 </w:t>
      </w:r>
      <w:r w:rsidRPr="00CC06EA">
        <w:rPr>
          <w:sz w:val="20"/>
        </w:rPr>
        <w:t xml:space="preserve">to </w:t>
      </w:r>
      <w:r>
        <w:rPr>
          <w:sz w:val="20"/>
        </w:rPr>
        <w:t>each telephone exchange service provider</w:t>
      </w:r>
      <w:r w:rsidRPr="00CC06EA">
        <w:rPr>
          <w:sz w:val="20"/>
        </w:rPr>
        <w:t xml:space="preserve"> </w:t>
      </w:r>
      <w:r>
        <w:rPr>
          <w:sz w:val="20"/>
        </w:rPr>
        <w:t>that directly interconnects with Tennessee Telephone’s network in the applicable area(s)</w:t>
      </w:r>
      <w:r w:rsidRPr="00CC06EA">
        <w:rPr>
          <w:sz w:val="20"/>
        </w:rPr>
        <w:t xml:space="preserve">.  Given that section 51.333(a) requires notice to interconnected providers at least five business days in advance of filing with the Commission, </w:t>
      </w:r>
      <w:r w:rsidRPr="001C12E2">
        <w:rPr>
          <w:sz w:val="20"/>
        </w:rPr>
        <w:t>Tennessee Telephone</w:t>
      </w:r>
      <w:r w:rsidRPr="00CC06EA">
        <w:rPr>
          <w:sz w:val="20"/>
        </w:rPr>
        <w:t xml:space="preserve">’s certification shall be deemed filed and complete as of </w:t>
      </w:r>
      <w:r>
        <w:rPr>
          <w:sz w:val="20"/>
        </w:rPr>
        <w:t>October 17</w:t>
      </w:r>
      <w:r w:rsidRPr="00CC06EA">
        <w:rPr>
          <w:sz w:val="20"/>
        </w:rPr>
        <w:t>, 2019.</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96098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6518"/>
    <w:rsid w:val="0013334B"/>
    <w:rsid w:val="00134078"/>
    <w:rsid w:val="001454F9"/>
    <w:rsid w:val="00163618"/>
    <w:rsid w:val="00177963"/>
    <w:rsid w:val="00177BD0"/>
    <w:rsid w:val="0019040E"/>
    <w:rsid w:val="001B46A7"/>
    <w:rsid w:val="001B53AA"/>
    <w:rsid w:val="001C12E2"/>
    <w:rsid w:val="001E30AC"/>
    <w:rsid w:val="001E3C78"/>
    <w:rsid w:val="001F49E1"/>
    <w:rsid w:val="001F4C92"/>
    <w:rsid w:val="00232B62"/>
    <w:rsid w:val="002463B6"/>
    <w:rsid w:val="002566C0"/>
    <w:rsid w:val="00284121"/>
    <w:rsid w:val="002A1AA0"/>
    <w:rsid w:val="002B1A7C"/>
    <w:rsid w:val="002B368F"/>
    <w:rsid w:val="002D76A9"/>
    <w:rsid w:val="002D783A"/>
    <w:rsid w:val="00301441"/>
    <w:rsid w:val="00323CD4"/>
    <w:rsid w:val="00334F8B"/>
    <w:rsid w:val="00335CAE"/>
    <w:rsid w:val="00341C3B"/>
    <w:rsid w:val="00343AE9"/>
    <w:rsid w:val="00347802"/>
    <w:rsid w:val="00377EFB"/>
    <w:rsid w:val="003A340E"/>
    <w:rsid w:val="003F0799"/>
    <w:rsid w:val="003F73E9"/>
    <w:rsid w:val="00412663"/>
    <w:rsid w:val="00423AC8"/>
    <w:rsid w:val="00432839"/>
    <w:rsid w:val="00482414"/>
    <w:rsid w:val="004D2A8A"/>
    <w:rsid w:val="004E283C"/>
    <w:rsid w:val="004F48EF"/>
    <w:rsid w:val="00526475"/>
    <w:rsid w:val="00530FE7"/>
    <w:rsid w:val="00546004"/>
    <w:rsid w:val="00555999"/>
    <w:rsid w:val="00556FB7"/>
    <w:rsid w:val="00567BD5"/>
    <w:rsid w:val="005708EE"/>
    <w:rsid w:val="00585588"/>
    <w:rsid w:val="005B12B2"/>
    <w:rsid w:val="005B4B85"/>
    <w:rsid w:val="005C3EB4"/>
    <w:rsid w:val="005F112C"/>
    <w:rsid w:val="005F6B71"/>
    <w:rsid w:val="00602FDE"/>
    <w:rsid w:val="0063533E"/>
    <w:rsid w:val="0063535F"/>
    <w:rsid w:val="00646DE9"/>
    <w:rsid w:val="0066174C"/>
    <w:rsid w:val="00670F68"/>
    <w:rsid w:val="00671064"/>
    <w:rsid w:val="006952DB"/>
    <w:rsid w:val="006A1B1C"/>
    <w:rsid w:val="006A2E3C"/>
    <w:rsid w:val="006E7B5B"/>
    <w:rsid w:val="006F5D07"/>
    <w:rsid w:val="00717CD9"/>
    <w:rsid w:val="00731E39"/>
    <w:rsid w:val="00741F69"/>
    <w:rsid w:val="00744A49"/>
    <w:rsid w:val="007472A3"/>
    <w:rsid w:val="00754FEE"/>
    <w:rsid w:val="007579DD"/>
    <w:rsid w:val="007868C8"/>
    <w:rsid w:val="00791FF9"/>
    <w:rsid w:val="007D49B2"/>
    <w:rsid w:val="007E09E8"/>
    <w:rsid w:val="007E1DED"/>
    <w:rsid w:val="007E723C"/>
    <w:rsid w:val="007F510F"/>
    <w:rsid w:val="007F6829"/>
    <w:rsid w:val="00804C85"/>
    <w:rsid w:val="0080526B"/>
    <w:rsid w:val="00814929"/>
    <w:rsid w:val="0082482C"/>
    <w:rsid w:val="00860B5A"/>
    <w:rsid w:val="008641CA"/>
    <w:rsid w:val="008737F8"/>
    <w:rsid w:val="00877F45"/>
    <w:rsid w:val="008800FB"/>
    <w:rsid w:val="008961DF"/>
    <w:rsid w:val="008A2BE9"/>
    <w:rsid w:val="00903DBD"/>
    <w:rsid w:val="009109D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5878"/>
    <w:rsid w:val="00A66C74"/>
    <w:rsid w:val="00A75818"/>
    <w:rsid w:val="00A93BD4"/>
    <w:rsid w:val="00A96558"/>
    <w:rsid w:val="00AC191A"/>
    <w:rsid w:val="00AC2D8F"/>
    <w:rsid w:val="00AC4106"/>
    <w:rsid w:val="00AE44DB"/>
    <w:rsid w:val="00AE7733"/>
    <w:rsid w:val="00B20150"/>
    <w:rsid w:val="00B2208B"/>
    <w:rsid w:val="00B2754A"/>
    <w:rsid w:val="00B27EC6"/>
    <w:rsid w:val="00B36D68"/>
    <w:rsid w:val="00B95BF2"/>
    <w:rsid w:val="00BA65D4"/>
    <w:rsid w:val="00BB2BDE"/>
    <w:rsid w:val="00BB6E7C"/>
    <w:rsid w:val="00C00AD3"/>
    <w:rsid w:val="00C152CC"/>
    <w:rsid w:val="00C16E96"/>
    <w:rsid w:val="00C2582B"/>
    <w:rsid w:val="00C613F7"/>
    <w:rsid w:val="00C7147C"/>
    <w:rsid w:val="00CC06EA"/>
    <w:rsid w:val="00CC6B0A"/>
    <w:rsid w:val="00CD3C79"/>
    <w:rsid w:val="00D02F0C"/>
    <w:rsid w:val="00D45146"/>
    <w:rsid w:val="00D57426"/>
    <w:rsid w:val="00D75CD6"/>
    <w:rsid w:val="00D82DCF"/>
    <w:rsid w:val="00D83871"/>
    <w:rsid w:val="00D954C4"/>
    <w:rsid w:val="00D97E66"/>
    <w:rsid w:val="00DA2570"/>
    <w:rsid w:val="00DB6D1D"/>
    <w:rsid w:val="00E25608"/>
    <w:rsid w:val="00E35DE9"/>
    <w:rsid w:val="00E37281"/>
    <w:rsid w:val="00E44A5E"/>
    <w:rsid w:val="00EA17C2"/>
    <w:rsid w:val="00EB355B"/>
    <w:rsid w:val="00EB7576"/>
    <w:rsid w:val="00EC7DC8"/>
    <w:rsid w:val="00ED60DF"/>
    <w:rsid w:val="00EF1752"/>
    <w:rsid w:val="00F046EC"/>
    <w:rsid w:val="00F06EBE"/>
    <w:rsid w:val="00F077C2"/>
    <w:rsid w:val="00F26490"/>
    <w:rsid w:val="00F34394"/>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