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6F34DD">
        <w:rPr>
          <w:szCs w:val="22"/>
        </w:rPr>
        <w:t>WIRELINE COMPETITION BUREAU SHORT TERM NETWORK CHANGE NOTIFICATION FILED BY BELL</w:t>
      </w:r>
      <w:r w:rsidR="00D63AA3">
        <w:rPr>
          <w:szCs w:val="22"/>
        </w:rPr>
        <w:t>SOUTH</w:t>
      </w:r>
      <w:r w:rsidRPr="006F34DD">
        <w:rPr>
          <w:szCs w:val="22"/>
        </w:rPr>
        <w:t xml:space="preserve"> TELE</w:t>
      </w:r>
      <w:r w:rsidR="00D63AA3">
        <w:rPr>
          <w:szCs w:val="22"/>
        </w:rPr>
        <w:t>COMMUNICATIONS, LLC D/B/A</w:t>
      </w:r>
      <w:r w:rsidRPr="006F34DD">
        <w:rPr>
          <w:szCs w:val="22"/>
        </w:rPr>
        <w:t xml:space="preserve"> AT&amp;T </w:t>
      </w:r>
      <w:r w:rsidR="00D63AA3">
        <w:rPr>
          <w:szCs w:val="22"/>
        </w:rPr>
        <w:t>TENNESSEE</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F347B6">
        <w:rPr>
          <w:szCs w:val="22"/>
        </w:rPr>
        <w:t>341</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D63AA3">
        <w:rPr>
          <w:szCs w:val="22"/>
        </w:rPr>
        <w:t xml:space="preserve">November </w:t>
      </w:r>
      <w:r w:rsidR="003919E9">
        <w:rPr>
          <w:szCs w:val="22"/>
        </w:rPr>
        <w:t>1</w:t>
      </w:r>
      <w:r w:rsidR="00103501">
        <w:rPr>
          <w:szCs w:val="22"/>
        </w:rPr>
        <w:t>3</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4386A">
        <w:rPr>
          <w:szCs w:val="22"/>
        </w:rPr>
        <w:t>9</w:t>
      </w:r>
      <w:r w:rsidR="00D63AA3">
        <w:rPr>
          <w:szCs w:val="22"/>
        </w:rPr>
        <w:t>62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BellSouth Telecommunications, LLC d/b/a AT&amp;T Tennessee</w:t>
      </w:r>
      <w:r w:rsidR="00EF2533">
        <w:rPr>
          <w:szCs w:val="22"/>
        </w:rPr>
        <w:t xml:space="preserve"> (</w:t>
      </w:r>
      <w:r>
        <w:rPr>
          <w:szCs w:val="22"/>
        </w:rPr>
        <w:t>AT&amp;T</w:t>
      </w:r>
      <w:r w:rsidR="00EF2533">
        <w:rPr>
          <w:szCs w:val="22"/>
        </w:rPr>
        <w:t>)</w:t>
      </w:r>
      <w:r w:rsidRPr="009C555B" w:rsidR="00EF2533">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sidR="00EF2533">
        <w:rPr>
          <w:szCs w:val="22"/>
        </w:rPr>
        <w:t xml:space="preserve">Specific network change information can be obtained on the Internet at:  </w:t>
      </w:r>
      <w:hyperlink r:id="rId5" w:history="1">
        <w:r w:rsidRPr="00176CFE">
          <w:rPr>
            <w:rStyle w:val="Hyperlink"/>
          </w:rPr>
          <w:t>http</w:t>
        </w:r>
        <w:r>
          <w:rPr>
            <w:rStyle w:val="Hyperlink"/>
          </w:rPr>
          <w:t>s</w:t>
        </w:r>
        <w:r w:rsidRPr="00176CFE">
          <w:rPr>
            <w:rStyle w:val="Hyperlink"/>
          </w:rPr>
          <w:t>://</w:t>
        </w:r>
        <w:r>
          <w:rPr>
            <w:rStyle w:val="Hyperlink"/>
          </w:rPr>
          <w:t>ebiznet.att.com/networkreg/</w:t>
        </w:r>
      </w:hyperlink>
      <w:r w:rsidR="00EF2533">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8B33E5" w:rsidP="008B33E5">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430"/>
        <w:gridCol w:w="2340"/>
        <w:gridCol w:w="2520"/>
      </w:tblGrid>
      <w:tr w:rsidTr="000D549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2070" w:type="dxa"/>
          </w:tcPr>
          <w:p w:rsidR="008B33E5" w:rsidRPr="007E723C" w:rsidP="00847D80">
            <w:pPr>
              <w:tabs>
                <w:tab w:val="left" w:pos="0"/>
              </w:tabs>
              <w:suppressAutoHyphens/>
              <w:rPr>
                <w:b/>
                <w:szCs w:val="22"/>
              </w:rPr>
            </w:pPr>
            <w:r>
              <w:rPr>
                <w:b/>
                <w:szCs w:val="22"/>
              </w:rPr>
              <w:t>Network Disclosure Number</w:t>
            </w:r>
          </w:p>
        </w:tc>
        <w:tc>
          <w:tcPr>
            <w:tcW w:w="2430" w:type="dxa"/>
            <w:shd w:val="clear" w:color="auto" w:fill="auto"/>
          </w:tcPr>
          <w:p w:rsidR="008B33E5" w:rsidRPr="007E723C" w:rsidP="00847D80">
            <w:pPr>
              <w:tabs>
                <w:tab w:val="left" w:pos="0"/>
              </w:tabs>
              <w:suppressAutoHyphens/>
              <w:rPr>
                <w:b/>
                <w:szCs w:val="22"/>
              </w:rPr>
            </w:pPr>
            <w:r w:rsidRPr="007E723C">
              <w:rPr>
                <w:b/>
                <w:szCs w:val="22"/>
              </w:rPr>
              <w:t>Type of Change(s)</w:t>
            </w:r>
          </w:p>
        </w:tc>
        <w:tc>
          <w:tcPr>
            <w:tcW w:w="2340" w:type="dxa"/>
            <w:shd w:val="clear" w:color="auto" w:fill="auto"/>
          </w:tcPr>
          <w:p w:rsidR="008B33E5" w:rsidRPr="007E723C" w:rsidP="00847D80">
            <w:pPr>
              <w:tabs>
                <w:tab w:val="left" w:pos="0"/>
              </w:tabs>
              <w:suppressAutoHyphens/>
              <w:rPr>
                <w:b/>
                <w:szCs w:val="22"/>
              </w:rPr>
            </w:pPr>
            <w:r>
              <w:rPr>
                <w:b/>
                <w:szCs w:val="22"/>
              </w:rPr>
              <w:t>Location of Change(s)</w:t>
            </w:r>
          </w:p>
        </w:tc>
        <w:tc>
          <w:tcPr>
            <w:tcW w:w="2520" w:type="dxa"/>
            <w:shd w:val="clear" w:color="auto" w:fill="auto"/>
          </w:tcPr>
          <w:p w:rsidR="008B33E5" w:rsidRPr="007E723C" w:rsidP="00847D80">
            <w:pPr>
              <w:tabs>
                <w:tab w:val="left" w:pos="0"/>
              </w:tabs>
              <w:suppressAutoHyphens/>
              <w:rPr>
                <w:b/>
                <w:szCs w:val="22"/>
              </w:rPr>
            </w:pPr>
            <w:r>
              <w:rPr>
                <w:b/>
                <w:szCs w:val="22"/>
              </w:rPr>
              <w:t xml:space="preserve">Planned </w:t>
            </w:r>
            <w:r w:rsidRPr="007E723C">
              <w:rPr>
                <w:b/>
                <w:szCs w:val="22"/>
              </w:rPr>
              <w:t>Implementation Date(s)</w:t>
            </w:r>
          </w:p>
        </w:tc>
      </w:tr>
      <w:tr w:rsidTr="000D549A">
        <w:tblPrEx>
          <w:tblW w:w="9360" w:type="dxa"/>
          <w:tblInd w:w="108" w:type="dxa"/>
          <w:tblLayout w:type="fixed"/>
          <w:tblLook w:val="01E0"/>
        </w:tblPrEx>
        <w:tc>
          <w:tcPr>
            <w:tcW w:w="2070" w:type="dxa"/>
          </w:tcPr>
          <w:p w:rsidR="008B33E5" w:rsidRPr="00E13AE3" w:rsidP="00847D80">
            <w:pPr>
              <w:autoSpaceDE w:val="0"/>
              <w:autoSpaceDN w:val="0"/>
              <w:adjustRightInd w:val="0"/>
              <w:rPr>
                <w:bCs/>
                <w:szCs w:val="22"/>
              </w:rPr>
            </w:pPr>
            <w:r w:rsidRPr="00427738">
              <w:rPr>
                <w:bCs/>
                <w:szCs w:val="22"/>
              </w:rPr>
              <w:t>ATT20</w:t>
            </w:r>
            <w:r w:rsidR="00C768B5">
              <w:rPr>
                <w:bCs/>
                <w:szCs w:val="22"/>
              </w:rPr>
              <w:t>080528</w:t>
            </w:r>
            <w:r>
              <w:rPr>
                <w:bCs/>
                <w:szCs w:val="22"/>
              </w:rPr>
              <w:t>S</w:t>
            </w:r>
            <w:r w:rsidRPr="00427738">
              <w:rPr>
                <w:bCs/>
                <w:szCs w:val="22"/>
              </w:rPr>
              <w:t>.</w:t>
            </w:r>
            <w:r>
              <w:rPr>
                <w:bCs/>
                <w:szCs w:val="22"/>
              </w:rPr>
              <w:t>1</w:t>
            </w:r>
          </w:p>
        </w:tc>
        <w:tc>
          <w:tcPr>
            <w:tcW w:w="2430" w:type="dxa"/>
            <w:shd w:val="clear" w:color="auto" w:fill="auto"/>
          </w:tcPr>
          <w:p w:rsidR="008B33E5" w:rsidRPr="0081179F" w:rsidP="00847D80">
            <w:pPr>
              <w:autoSpaceDE w:val="0"/>
              <w:autoSpaceDN w:val="0"/>
              <w:adjustRightInd w:val="0"/>
              <w:rPr>
                <w:szCs w:val="22"/>
              </w:rPr>
            </w:pPr>
            <w:r w:rsidRPr="00C768B5">
              <w:rPr>
                <w:szCs w:val="22"/>
              </w:rPr>
              <w:t xml:space="preserve">AT&amp;T plans to power down and remove from service the Stromberg Carlson </w:t>
            </w:r>
            <w:r>
              <w:rPr>
                <w:szCs w:val="22"/>
              </w:rPr>
              <w:t>DCO</w:t>
            </w:r>
            <w:r w:rsidRPr="00C768B5">
              <w:rPr>
                <w:szCs w:val="22"/>
              </w:rPr>
              <w:t xml:space="preserve"> local end office switch (</w:t>
            </w:r>
            <w:r>
              <w:rPr>
                <w:szCs w:val="22"/>
              </w:rPr>
              <w:t>MEDNTNMADS0</w:t>
            </w:r>
            <w:r w:rsidRPr="00C768B5">
              <w:rPr>
                <w:szCs w:val="22"/>
              </w:rPr>
              <w:t xml:space="preserve">) after it migrates all traffic there to the </w:t>
            </w:r>
            <w:r w:rsidR="00A66D73">
              <w:rPr>
                <w:szCs w:val="22"/>
              </w:rPr>
              <w:t>DMS100</w:t>
            </w:r>
            <w:r w:rsidRPr="00C768B5">
              <w:rPr>
                <w:szCs w:val="22"/>
              </w:rPr>
              <w:t xml:space="preserve"> switch (</w:t>
            </w:r>
            <w:r w:rsidR="00A66D73">
              <w:rPr>
                <w:szCs w:val="22"/>
              </w:rPr>
              <w:t>JCSNTNMADS0</w:t>
            </w:r>
            <w:r w:rsidRPr="00C768B5">
              <w:rPr>
                <w:szCs w:val="22"/>
              </w:rPr>
              <w:t>).</w:t>
            </w:r>
          </w:p>
        </w:tc>
        <w:tc>
          <w:tcPr>
            <w:tcW w:w="2340" w:type="dxa"/>
            <w:shd w:val="clear" w:color="auto" w:fill="auto"/>
          </w:tcPr>
          <w:p w:rsidR="008B33E5" w:rsidP="00847D80">
            <w:pPr>
              <w:autoSpaceDE w:val="0"/>
              <w:autoSpaceDN w:val="0"/>
              <w:adjustRightInd w:val="0"/>
              <w:rPr>
                <w:szCs w:val="22"/>
              </w:rPr>
            </w:pPr>
            <w:r w:rsidRPr="00A66D73">
              <w:rPr>
                <w:szCs w:val="22"/>
              </w:rPr>
              <w:t>Stromberg Carlson DCO local end office switch (MEDNTNMADS0)</w:t>
            </w:r>
            <w:r>
              <w:rPr>
                <w:szCs w:val="22"/>
              </w:rPr>
              <w:t xml:space="preserve"> – </w:t>
            </w:r>
            <w:r>
              <w:rPr>
                <w:szCs w:val="22"/>
              </w:rPr>
              <w:t>236 Market Ave., Medina, TN 38355</w:t>
            </w:r>
            <w:r>
              <w:rPr>
                <w:szCs w:val="22"/>
              </w:rPr>
              <w:t xml:space="preserve">; </w:t>
            </w:r>
          </w:p>
          <w:p w:rsidR="008B33E5" w:rsidRPr="00CE388E" w:rsidP="00847D80">
            <w:pPr>
              <w:autoSpaceDE w:val="0"/>
              <w:autoSpaceDN w:val="0"/>
              <w:adjustRightInd w:val="0"/>
              <w:rPr>
                <w:szCs w:val="22"/>
              </w:rPr>
            </w:pPr>
            <w:r w:rsidRPr="00A66D73">
              <w:rPr>
                <w:szCs w:val="22"/>
              </w:rPr>
              <w:t>DMS100 switch (JCSNTNMADS0)</w:t>
            </w:r>
            <w:r>
              <w:rPr>
                <w:szCs w:val="22"/>
              </w:rPr>
              <w:t xml:space="preserve"> – 315 E. College St., Jackson, TN 38301</w:t>
            </w:r>
            <w:r>
              <w:rPr>
                <w:szCs w:val="22"/>
              </w:rPr>
              <w:t>.</w:t>
            </w:r>
          </w:p>
        </w:tc>
        <w:tc>
          <w:tcPr>
            <w:tcW w:w="2520" w:type="dxa"/>
            <w:shd w:val="clear" w:color="auto" w:fill="auto"/>
          </w:tcPr>
          <w:p w:rsidR="008B33E5" w:rsidRPr="00370AEA" w:rsidP="00847D80">
            <w:pPr>
              <w:tabs>
                <w:tab w:val="left" w:pos="0"/>
              </w:tabs>
              <w:suppressAutoHyphens/>
              <w:rPr>
                <w:b/>
                <w:szCs w:val="22"/>
              </w:rPr>
            </w:pPr>
            <w:r>
              <w:rPr>
                <w:szCs w:val="22"/>
              </w:rPr>
              <w:t xml:space="preserve">On or after </w:t>
            </w:r>
            <w:r w:rsidR="00C768B5">
              <w:rPr>
                <w:szCs w:val="22"/>
              </w:rPr>
              <w:t>December 7, 2019</w:t>
            </w:r>
          </w:p>
        </w:tc>
      </w:tr>
    </w:tbl>
    <w:p w:rsidR="008B33E5" w:rsidP="008B33E5">
      <w:pPr>
        <w:tabs>
          <w:tab w:val="left" w:pos="0"/>
        </w:tabs>
        <w:suppressAutoHyphens/>
        <w:rPr>
          <w:szCs w:val="22"/>
          <w:lang w:val="de-DE"/>
        </w:rPr>
      </w:pPr>
    </w:p>
    <w:p w:rsidR="008B33E5" w:rsidRPr="005833F6" w:rsidP="008B33E5">
      <w:pPr>
        <w:tabs>
          <w:tab w:val="left" w:pos="0"/>
        </w:tabs>
        <w:suppressAutoHyphens/>
        <w:rPr>
          <w:szCs w:val="22"/>
        </w:rPr>
      </w:pPr>
      <w:r w:rsidRPr="005833F6">
        <w:rPr>
          <w:szCs w:val="22"/>
        </w:rPr>
        <w:t>Incumbent LEC contact:</w:t>
      </w:r>
    </w:p>
    <w:p w:rsidR="008B33E5" w:rsidRPr="001E0108" w:rsidP="008B33E5">
      <w:pPr>
        <w:tabs>
          <w:tab w:val="left" w:pos="0"/>
        </w:tabs>
        <w:suppressAutoHyphens/>
        <w:rPr>
          <w:szCs w:val="22"/>
        </w:rPr>
      </w:pPr>
      <w:r w:rsidRPr="001E0108">
        <w:rPr>
          <w:szCs w:val="22"/>
        </w:rPr>
        <w:t>Victoria Carter-Hall</w:t>
      </w:r>
    </w:p>
    <w:p w:rsidR="008B33E5" w:rsidRPr="001E0108" w:rsidP="008B33E5">
      <w:pPr>
        <w:tabs>
          <w:tab w:val="left" w:pos="0"/>
        </w:tabs>
        <w:suppressAutoHyphens/>
        <w:rPr>
          <w:szCs w:val="22"/>
        </w:rPr>
      </w:pPr>
      <w:r w:rsidRPr="001E0108">
        <w:rPr>
          <w:szCs w:val="22"/>
        </w:rPr>
        <w:t>Manager – Federal Regulatory</w:t>
      </w:r>
    </w:p>
    <w:p w:rsidR="008B33E5" w:rsidRPr="001E0108" w:rsidP="008B33E5">
      <w:pPr>
        <w:tabs>
          <w:tab w:val="left" w:pos="0"/>
        </w:tabs>
        <w:suppressAutoHyphens/>
        <w:rPr>
          <w:szCs w:val="22"/>
        </w:rPr>
      </w:pPr>
      <w:r w:rsidRPr="001E0108">
        <w:rPr>
          <w:szCs w:val="22"/>
        </w:rPr>
        <w:t>AT&amp;T Services, Inc.</w:t>
      </w:r>
    </w:p>
    <w:p w:rsidR="008B33E5" w:rsidRPr="001E0108" w:rsidP="008B33E5">
      <w:pPr>
        <w:tabs>
          <w:tab w:val="left" w:pos="0"/>
        </w:tabs>
        <w:suppressAutoHyphens/>
        <w:rPr>
          <w:szCs w:val="22"/>
        </w:rPr>
      </w:pPr>
      <w:r w:rsidRPr="001E0108">
        <w:rPr>
          <w:szCs w:val="22"/>
        </w:rPr>
        <w:t>1120 20th Street, N.W., Suite 1000</w:t>
      </w:r>
    </w:p>
    <w:p w:rsidR="008B33E5" w:rsidRPr="001E0108" w:rsidP="008B33E5">
      <w:pPr>
        <w:tabs>
          <w:tab w:val="left" w:pos="0"/>
        </w:tabs>
        <w:suppressAutoHyphens/>
        <w:rPr>
          <w:szCs w:val="22"/>
        </w:rPr>
      </w:pPr>
      <w:r w:rsidRPr="001E0108">
        <w:rPr>
          <w:szCs w:val="22"/>
        </w:rPr>
        <w:t>Washington, D.C. 20036</w:t>
      </w:r>
    </w:p>
    <w:p w:rsidR="008B33E5" w:rsidRPr="007F3229" w:rsidP="008B33E5">
      <w:pPr>
        <w:tabs>
          <w:tab w:val="left" w:pos="0"/>
        </w:tabs>
        <w:suppressAutoHyphens/>
        <w:rPr>
          <w:b/>
          <w:szCs w:val="22"/>
        </w:rPr>
      </w:pPr>
      <w:r w:rsidRPr="001E0108">
        <w:rPr>
          <w:szCs w:val="22"/>
        </w:rPr>
        <w:t>Phone:  (202) 457-2164</w:t>
      </w:r>
    </w:p>
    <w:p w:rsidR="008B33E5" w:rsidP="008B33E5">
      <w:pPr>
        <w:rPr>
          <w:szCs w:val="22"/>
        </w:rPr>
      </w:pPr>
    </w:p>
    <w:p w:rsidR="009D4CB5" w:rsidRPr="007F510F" w:rsidP="009D4CB5">
      <w:pPr>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5158420"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445CC"/>
    <w:rsid w:val="0004588A"/>
    <w:rsid w:val="000D549A"/>
    <w:rsid w:val="00103501"/>
    <w:rsid w:val="001454F9"/>
    <w:rsid w:val="00176CFE"/>
    <w:rsid w:val="001B204B"/>
    <w:rsid w:val="001B2D8E"/>
    <w:rsid w:val="001E0108"/>
    <w:rsid w:val="001E555C"/>
    <w:rsid w:val="00266DE3"/>
    <w:rsid w:val="002802DC"/>
    <w:rsid w:val="00282F0C"/>
    <w:rsid w:val="002A1AA0"/>
    <w:rsid w:val="002D0793"/>
    <w:rsid w:val="002D783A"/>
    <w:rsid w:val="002F7C33"/>
    <w:rsid w:val="00323CD4"/>
    <w:rsid w:val="00324302"/>
    <w:rsid w:val="00330EE1"/>
    <w:rsid w:val="00370AEA"/>
    <w:rsid w:val="003919E9"/>
    <w:rsid w:val="003B235F"/>
    <w:rsid w:val="003D683B"/>
    <w:rsid w:val="003E5A1D"/>
    <w:rsid w:val="003E72B3"/>
    <w:rsid w:val="003F4C58"/>
    <w:rsid w:val="00427738"/>
    <w:rsid w:val="0044386A"/>
    <w:rsid w:val="004550CB"/>
    <w:rsid w:val="00460C7E"/>
    <w:rsid w:val="00491D47"/>
    <w:rsid w:val="004F48EF"/>
    <w:rsid w:val="005116B3"/>
    <w:rsid w:val="00527B50"/>
    <w:rsid w:val="00534A86"/>
    <w:rsid w:val="00546004"/>
    <w:rsid w:val="00567BD5"/>
    <w:rsid w:val="005833F6"/>
    <w:rsid w:val="00585588"/>
    <w:rsid w:val="005A39EE"/>
    <w:rsid w:val="005C0C59"/>
    <w:rsid w:val="00671064"/>
    <w:rsid w:val="00684871"/>
    <w:rsid w:val="006A2E3C"/>
    <w:rsid w:val="006E4E68"/>
    <w:rsid w:val="006F34DD"/>
    <w:rsid w:val="00750FDA"/>
    <w:rsid w:val="007536AC"/>
    <w:rsid w:val="00792BC6"/>
    <w:rsid w:val="007A028A"/>
    <w:rsid w:val="007E723C"/>
    <w:rsid w:val="007F04F6"/>
    <w:rsid w:val="007F3229"/>
    <w:rsid w:val="007F510F"/>
    <w:rsid w:val="0080526B"/>
    <w:rsid w:val="0081179F"/>
    <w:rsid w:val="0081488D"/>
    <w:rsid w:val="00847D80"/>
    <w:rsid w:val="00877F45"/>
    <w:rsid w:val="0088410B"/>
    <w:rsid w:val="008961DF"/>
    <w:rsid w:val="008B33E5"/>
    <w:rsid w:val="008D5B44"/>
    <w:rsid w:val="008E1F94"/>
    <w:rsid w:val="008F6E2F"/>
    <w:rsid w:val="00903DBD"/>
    <w:rsid w:val="00914C8F"/>
    <w:rsid w:val="00930A07"/>
    <w:rsid w:val="009330D4"/>
    <w:rsid w:val="00950523"/>
    <w:rsid w:val="009C555B"/>
    <w:rsid w:val="009C638D"/>
    <w:rsid w:val="009D4CB5"/>
    <w:rsid w:val="00A11975"/>
    <w:rsid w:val="00A66D73"/>
    <w:rsid w:val="00AC191A"/>
    <w:rsid w:val="00B2754A"/>
    <w:rsid w:val="00B85220"/>
    <w:rsid w:val="00BB6E7C"/>
    <w:rsid w:val="00BC165E"/>
    <w:rsid w:val="00BD4D05"/>
    <w:rsid w:val="00C2582B"/>
    <w:rsid w:val="00C56363"/>
    <w:rsid w:val="00C57902"/>
    <w:rsid w:val="00C613F7"/>
    <w:rsid w:val="00C768B5"/>
    <w:rsid w:val="00C84F55"/>
    <w:rsid w:val="00C94311"/>
    <w:rsid w:val="00CE388E"/>
    <w:rsid w:val="00CF66BD"/>
    <w:rsid w:val="00D05EB4"/>
    <w:rsid w:val="00D45146"/>
    <w:rsid w:val="00D63AA3"/>
    <w:rsid w:val="00D853E8"/>
    <w:rsid w:val="00D93782"/>
    <w:rsid w:val="00D954C4"/>
    <w:rsid w:val="00DD5F09"/>
    <w:rsid w:val="00E13AE3"/>
    <w:rsid w:val="00E21B36"/>
    <w:rsid w:val="00E25608"/>
    <w:rsid w:val="00E30B38"/>
    <w:rsid w:val="00E37281"/>
    <w:rsid w:val="00EA17C2"/>
    <w:rsid w:val="00EC7DC8"/>
    <w:rsid w:val="00EF2533"/>
    <w:rsid w:val="00EF6F97"/>
    <w:rsid w:val="00F046EC"/>
    <w:rsid w:val="00F26490"/>
    <w:rsid w:val="00F347B6"/>
    <w:rsid w:val="00F41EAB"/>
    <w:rsid w:val="00F67830"/>
    <w:rsid w:val="00F834A5"/>
    <w:rsid w:val="00FB2329"/>
    <w:rsid w:val="00FE6E44"/>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