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97EAFB8" w14:textId="77777777" w:rsidTr="006D5D22">
        <w:tblPrEx>
          <w:tblW w:w="0" w:type="auto"/>
          <w:tblLook w:val="0000"/>
        </w:tblPrEx>
        <w:trPr>
          <w:trHeight w:val="2181"/>
        </w:trPr>
        <w:tc>
          <w:tcPr>
            <w:tcW w:w="8856" w:type="dxa"/>
          </w:tcPr>
          <w:p w:rsidR="00FF232D" w:rsidP="006A7D75" w14:paraId="0154064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2649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F821236" w14:textId="77777777">
            <w:pPr>
              <w:rPr>
                <w:b/>
                <w:bCs/>
                <w:sz w:val="12"/>
                <w:szCs w:val="12"/>
              </w:rPr>
            </w:pPr>
          </w:p>
          <w:p w:rsidR="007A44F8" w:rsidRPr="008A3940" w:rsidP="00BB4E29" w14:paraId="0C01667B" w14:textId="77777777">
            <w:pPr>
              <w:rPr>
                <w:b/>
                <w:bCs/>
                <w:sz w:val="22"/>
                <w:szCs w:val="22"/>
              </w:rPr>
            </w:pPr>
            <w:r w:rsidRPr="008A3940">
              <w:rPr>
                <w:b/>
                <w:bCs/>
                <w:sz w:val="22"/>
                <w:szCs w:val="22"/>
              </w:rPr>
              <w:t xml:space="preserve">Media Contact: </w:t>
            </w:r>
          </w:p>
          <w:p w:rsidR="007A44F8" w:rsidRPr="008A3940" w:rsidP="00BB4E29" w14:paraId="2CC538E4" w14:textId="58FF295A">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sidR="0018702A">
              <w:rPr>
                <w:bCs/>
                <w:sz w:val="22"/>
                <w:szCs w:val="22"/>
              </w:rPr>
              <w:t>253</w:t>
            </w:r>
          </w:p>
          <w:p w:rsidR="00FF232D" w:rsidRPr="008A3940" w:rsidP="00BB4E29" w14:paraId="25244780" w14:textId="77777777">
            <w:pPr>
              <w:rPr>
                <w:bCs/>
                <w:sz w:val="22"/>
                <w:szCs w:val="22"/>
              </w:rPr>
            </w:pPr>
            <w:r>
              <w:rPr>
                <w:bCs/>
                <w:sz w:val="22"/>
                <w:szCs w:val="22"/>
              </w:rPr>
              <w:t>mark.wigfield</w:t>
            </w:r>
            <w:r w:rsidRPr="008A3940" w:rsidR="007A44F8">
              <w:rPr>
                <w:bCs/>
                <w:sz w:val="22"/>
                <w:szCs w:val="22"/>
              </w:rPr>
              <w:t>@fcc.gov</w:t>
            </w:r>
          </w:p>
          <w:p w:rsidR="007A44F8" w:rsidRPr="008A3940" w:rsidP="00BB4E29" w14:paraId="7BD7D253" w14:textId="77777777">
            <w:pPr>
              <w:rPr>
                <w:bCs/>
                <w:sz w:val="22"/>
                <w:szCs w:val="22"/>
              </w:rPr>
            </w:pPr>
          </w:p>
          <w:p w:rsidR="007A44F8" w:rsidRPr="008A3940" w:rsidP="00BB4E29" w14:paraId="21ACB407" w14:textId="77777777">
            <w:pPr>
              <w:rPr>
                <w:b/>
                <w:sz w:val="22"/>
                <w:szCs w:val="22"/>
              </w:rPr>
            </w:pPr>
            <w:r w:rsidRPr="008A3940">
              <w:rPr>
                <w:b/>
                <w:sz w:val="22"/>
                <w:szCs w:val="22"/>
              </w:rPr>
              <w:t>For Immediate Release</w:t>
            </w:r>
          </w:p>
          <w:p w:rsidR="007A44F8" w:rsidRPr="004A729A" w:rsidP="00BB4E29" w14:paraId="798321C5" w14:textId="77777777">
            <w:pPr>
              <w:jc w:val="center"/>
              <w:rPr>
                <w:b/>
                <w:bCs/>
                <w:sz w:val="22"/>
                <w:szCs w:val="22"/>
              </w:rPr>
            </w:pPr>
          </w:p>
          <w:p w:rsidR="000E049E" w:rsidP="00D861EE" w14:paraId="36B3695E" w14:textId="77777777">
            <w:pPr>
              <w:tabs>
                <w:tab w:val="left" w:pos="8625"/>
              </w:tabs>
              <w:spacing w:after="120"/>
              <w:jc w:val="center"/>
              <w:rPr>
                <w:b/>
                <w:bCs/>
                <w:sz w:val="26"/>
                <w:szCs w:val="26"/>
              </w:rPr>
            </w:pPr>
            <w:r>
              <w:rPr>
                <w:b/>
                <w:bCs/>
                <w:sz w:val="26"/>
                <w:szCs w:val="26"/>
              </w:rPr>
              <w:t>FCC TAKES FURTHER STEPS TO COMBAT WASTE, FRAUD, AND ABUSE IN LIFELINE PROGRAM</w:t>
            </w:r>
          </w:p>
          <w:p w:rsidR="00CC5E08" w:rsidRPr="00757476" w:rsidP="00040127" w14:paraId="1BDE1D15" w14:textId="00137CB0">
            <w:pPr>
              <w:tabs>
                <w:tab w:val="left" w:pos="8625"/>
              </w:tabs>
              <w:jc w:val="center"/>
              <w:rPr>
                <w:b/>
                <w:i/>
              </w:rPr>
            </w:pPr>
            <w:r>
              <w:rPr>
                <w:b/>
                <w:i/>
              </w:rPr>
              <w:t>Restores Traditional Role of States in Program</w:t>
            </w:r>
          </w:p>
          <w:p w:rsidR="00F61155" w:rsidRPr="006B0A70" w:rsidP="00BB4E29" w14:paraId="330E719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97F7D" w:rsidRPr="00757476" w:rsidP="00040127" w14:paraId="4C297CB6" w14:textId="7493F67F">
            <w:pPr>
              <w:tabs>
                <w:tab w:val="left" w:pos="8640"/>
              </w:tabs>
              <w:rPr>
                <w:sz w:val="22"/>
                <w:szCs w:val="22"/>
              </w:rPr>
            </w:pPr>
            <w:r w:rsidRPr="00757476">
              <w:rPr>
                <w:sz w:val="22"/>
                <w:szCs w:val="22"/>
              </w:rPr>
              <w:t xml:space="preserve">WASHINGTON, </w:t>
            </w:r>
            <w:r w:rsidR="0018702A">
              <w:rPr>
                <w:sz w:val="22"/>
                <w:szCs w:val="22"/>
              </w:rPr>
              <w:t>November 14, 2019</w:t>
            </w:r>
            <w:r w:rsidRPr="00757476" w:rsidR="00D861EE">
              <w:rPr>
                <w:sz w:val="22"/>
                <w:szCs w:val="22"/>
              </w:rPr>
              <w:t>—</w:t>
            </w:r>
            <w:r w:rsidRPr="00757476" w:rsidR="000E049E">
              <w:rPr>
                <w:sz w:val="22"/>
                <w:szCs w:val="22"/>
              </w:rPr>
              <w:t>The Federal Communications Commission</w:t>
            </w:r>
            <w:r w:rsidRPr="00757476" w:rsidR="00BB5C52">
              <w:rPr>
                <w:sz w:val="22"/>
                <w:szCs w:val="22"/>
              </w:rPr>
              <w:t xml:space="preserve"> </w:t>
            </w:r>
            <w:r w:rsidRPr="00757476" w:rsidR="007C02D5">
              <w:rPr>
                <w:sz w:val="22"/>
                <w:szCs w:val="22"/>
              </w:rPr>
              <w:t xml:space="preserve">today took significant </w:t>
            </w:r>
            <w:r w:rsidRPr="00757476" w:rsidR="004B528A">
              <w:rPr>
                <w:sz w:val="22"/>
                <w:szCs w:val="22"/>
              </w:rPr>
              <w:t xml:space="preserve">additional </w:t>
            </w:r>
            <w:r w:rsidRPr="00757476" w:rsidR="007C02D5">
              <w:rPr>
                <w:sz w:val="22"/>
                <w:szCs w:val="22"/>
              </w:rPr>
              <w:t xml:space="preserve">steps in its continuing effort to improve the integrity, effectiveness, and efficiency of </w:t>
            </w:r>
            <w:r w:rsidRPr="00757476">
              <w:rPr>
                <w:sz w:val="22"/>
                <w:szCs w:val="22"/>
              </w:rPr>
              <w:t>its</w:t>
            </w:r>
            <w:r w:rsidRPr="00757476" w:rsidR="007C02D5">
              <w:rPr>
                <w:sz w:val="22"/>
                <w:szCs w:val="22"/>
              </w:rPr>
              <w:t xml:space="preserve"> Lifeline program</w:t>
            </w:r>
            <w:r w:rsidRPr="00757476">
              <w:rPr>
                <w:sz w:val="22"/>
                <w:szCs w:val="22"/>
              </w:rPr>
              <w:t>.</w:t>
            </w:r>
          </w:p>
          <w:p w:rsidR="00997F7D" w:rsidRPr="00757476" w:rsidP="00040127" w14:paraId="6EA22270" w14:textId="77777777">
            <w:pPr>
              <w:tabs>
                <w:tab w:val="left" w:pos="8640"/>
              </w:tabs>
              <w:rPr>
                <w:sz w:val="22"/>
                <w:szCs w:val="22"/>
              </w:rPr>
            </w:pPr>
          </w:p>
          <w:p w:rsidR="00A43B6E" w:rsidRPr="00DB22CD" w:rsidP="00DB22CD" w14:paraId="132B3C5D" w14:textId="712BF19B">
            <w:pPr>
              <w:rPr>
                <w:sz w:val="22"/>
                <w:szCs w:val="22"/>
              </w:rPr>
            </w:pPr>
            <w:r w:rsidRPr="00DB22CD">
              <w:rPr>
                <w:sz w:val="22"/>
                <w:szCs w:val="22"/>
              </w:rPr>
              <w:t xml:space="preserve">Lifeline helps </w:t>
            </w:r>
            <w:r w:rsidRPr="00DB22CD" w:rsidR="00CE3E2E">
              <w:rPr>
                <w:sz w:val="22"/>
                <w:szCs w:val="22"/>
              </w:rPr>
              <w:t xml:space="preserve">make </w:t>
            </w:r>
            <w:r w:rsidRPr="00DB22CD">
              <w:rPr>
                <w:sz w:val="22"/>
                <w:szCs w:val="22"/>
              </w:rPr>
              <w:t xml:space="preserve">phone and broadband service more affordable for low-income Americans and is </w:t>
            </w:r>
            <w:r w:rsidR="00275BF9">
              <w:rPr>
                <w:sz w:val="22"/>
                <w:szCs w:val="22"/>
              </w:rPr>
              <w:t>an important</w:t>
            </w:r>
            <w:r w:rsidRPr="00DB22CD">
              <w:rPr>
                <w:sz w:val="22"/>
                <w:szCs w:val="22"/>
              </w:rPr>
              <w:t xml:space="preserve"> part of the FCC’s efforts to close the digital divide.</w:t>
            </w:r>
            <w:r w:rsidRPr="00DB22CD" w:rsidR="00CE3E2E">
              <w:rPr>
                <w:sz w:val="22"/>
                <w:szCs w:val="22"/>
              </w:rPr>
              <w:t xml:space="preserve"> </w:t>
            </w:r>
            <w:r w:rsidR="00275BF9">
              <w:rPr>
                <w:sz w:val="22"/>
                <w:szCs w:val="22"/>
              </w:rPr>
              <w:t xml:space="preserve"> </w:t>
            </w:r>
            <w:r w:rsidRPr="00DB22CD">
              <w:rPr>
                <w:sz w:val="22"/>
                <w:szCs w:val="22"/>
              </w:rPr>
              <w:t>However, despite ongoing reform efforts, reports by the FCC’s Inspector General have repeatedly found the Lifeline program to have an unacceptably high improper payment rate, exposing the need for additional program improvements</w:t>
            </w:r>
            <w:r w:rsidR="00DB22CD">
              <w:rPr>
                <w:sz w:val="22"/>
                <w:szCs w:val="22"/>
              </w:rPr>
              <w:t>.</w:t>
            </w:r>
          </w:p>
          <w:p w:rsidR="00D31154" w:rsidRPr="00757476" w:rsidP="00040127" w14:paraId="4D796933" w14:textId="77777777">
            <w:pPr>
              <w:tabs>
                <w:tab w:val="left" w:pos="8640"/>
              </w:tabs>
              <w:rPr>
                <w:sz w:val="22"/>
                <w:szCs w:val="22"/>
              </w:rPr>
            </w:pPr>
          </w:p>
          <w:p w:rsidR="00D31154" w:rsidRPr="00757476" w:rsidP="00040127" w14:paraId="45C59581" w14:textId="4FDBF51E">
            <w:pPr>
              <w:tabs>
                <w:tab w:val="left" w:pos="8640"/>
              </w:tabs>
              <w:rPr>
                <w:sz w:val="22"/>
                <w:szCs w:val="22"/>
              </w:rPr>
            </w:pPr>
            <w:r w:rsidRPr="00757476">
              <w:rPr>
                <w:sz w:val="22"/>
                <w:szCs w:val="22"/>
              </w:rPr>
              <w:t xml:space="preserve">Today’s action focuses on </w:t>
            </w:r>
            <w:r w:rsidRPr="00757476" w:rsidR="00C83A33">
              <w:rPr>
                <w:sz w:val="22"/>
                <w:szCs w:val="22"/>
              </w:rPr>
              <w:t>strengthen</w:t>
            </w:r>
            <w:r w:rsidRPr="00757476">
              <w:rPr>
                <w:sz w:val="22"/>
                <w:szCs w:val="22"/>
              </w:rPr>
              <w:t>ing</w:t>
            </w:r>
            <w:r w:rsidRPr="00757476" w:rsidR="00C83A33">
              <w:rPr>
                <w:sz w:val="22"/>
                <w:szCs w:val="22"/>
              </w:rPr>
              <w:t xml:space="preserve"> </w:t>
            </w:r>
            <w:r w:rsidR="00772947">
              <w:rPr>
                <w:sz w:val="22"/>
                <w:szCs w:val="22"/>
              </w:rPr>
              <w:t xml:space="preserve">the </w:t>
            </w:r>
            <w:r w:rsidRPr="00757476" w:rsidR="00C83A33">
              <w:rPr>
                <w:sz w:val="22"/>
                <w:szCs w:val="22"/>
              </w:rPr>
              <w:t>Lifeline</w:t>
            </w:r>
            <w:r w:rsidRPr="00757476">
              <w:rPr>
                <w:sz w:val="22"/>
                <w:szCs w:val="22"/>
              </w:rPr>
              <w:t>’s</w:t>
            </w:r>
            <w:r w:rsidRPr="00757476" w:rsidR="00C83A33">
              <w:rPr>
                <w:sz w:val="22"/>
                <w:szCs w:val="22"/>
              </w:rPr>
              <w:t xml:space="preserve"> program’s enrollment, recertification, and reimbursement processes so that limited Universal Service Fund dollars are directed only toward qualifying low-income consumers.</w:t>
            </w:r>
            <w:r w:rsidRPr="00757476">
              <w:rPr>
                <w:sz w:val="22"/>
                <w:szCs w:val="22"/>
              </w:rPr>
              <w:t xml:space="preserve"> Specifically, these reforms include: </w:t>
            </w:r>
          </w:p>
          <w:p w:rsidR="00D31154" w:rsidRPr="00757476" w:rsidP="00040127" w14:paraId="480556BF" w14:textId="77777777">
            <w:pPr>
              <w:tabs>
                <w:tab w:val="left" w:pos="8640"/>
              </w:tabs>
              <w:rPr>
                <w:sz w:val="22"/>
                <w:szCs w:val="22"/>
              </w:rPr>
            </w:pPr>
          </w:p>
          <w:p w:rsidR="00383613" w:rsidRPr="00757476" w:rsidP="00DC1CCD" w14:paraId="0FDDB1E9" w14:textId="77777777">
            <w:pPr>
              <w:pStyle w:val="ListParagraph"/>
              <w:numPr>
                <w:ilvl w:val="0"/>
                <w:numId w:val="2"/>
              </w:numPr>
              <w:spacing w:after="120"/>
              <w:contextualSpacing w:val="0"/>
              <w:rPr>
                <w:rFonts w:ascii="Times New Roman" w:hAnsi="Times New Roman" w:cs="Times New Roman"/>
              </w:rPr>
            </w:pPr>
            <w:r w:rsidRPr="00757476">
              <w:rPr>
                <w:rFonts w:ascii="Times New Roman" w:hAnsi="Times New Roman" w:cs="Times New Roman"/>
              </w:rPr>
              <w:t>P</w:t>
            </w:r>
            <w:r w:rsidRPr="00757476">
              <w:rPr>
                <w:rFonts w:ascii="Times New Roman" w:hAnsi="Times New Roman" w:cs="Times New Roman"/>
              </w:rPr>
              <w:t>rohibiting participating carriers from paying commissions to employees or sales agents based on the number of consumers who apply for or are enrolled in the Lifeline program with that carrier.</w:t>
            </w:r>
          </w:p>
          <w:p w:rsidR="00383613" w:rsidRPr="00757476" w:rsidP="00DC1CCD" w14:paraId="46FEE6ED" w14:textId="77777777">
            <w:pPr>
              <w:pStyle w:val="ListParagraph"/>
              <w:numPr>
                <w:ilvl w:val="0"/>
                <w:numId w:val="2"/>
              </w:numPr>
              <w:spacing w:after="120"/>
              <w:contextualSpacing w:val="0"/>
              <w:rPr>
                <w:rFonts w:ascii="Times New Roman" w:hAnsi="Times New Roman" w:cs="Times New Roman"/>
              </w:rPr>
            </w:pPr>
            <w:r w:rsidRPr="00757476">
              <w:rPr>
                <w:rFonts w:ascii="Times New Roman" w:hAnsi="Times New Roman" w:cs="Times New Roman"/>
              </w:rPr>
              <w:t xml:space="preserve">Requiring participating carriers’ employees or sales agents involved in enrollment to register </w:t>
            </w:r>
            <w:r w:rsidRPr="00757476" w:rsidR="001F043B">
              <w:rPr>
                <w:rFonts w:ascii="Times New Roman" w:hAnsi="Times New Roman" w:cs="Times New Roman"/>
              </w:rPr>
              <w:t>with</w:t>
            </w:r>
            <w:r w:rsidR="00543426">
              <w:rPr>
                <w:rFonts w:ascii="Times New Roman" w:hAnsi="Times New Roman" w:cs="Times New Roman"/>
              </w:rPr>
              <w:t xml:space="preserve"> the program administrator, the Universal Service Administrative Co. (USAC).</w:t>
            </w:r>
          </w:p>
          <w:p w:rsidR="00DC1CCD" w:rsidP="00DC1CCD" w14:paraId="1C4CCCFA" w14:textId="23FE439D">
            <w:pPr>
              <w:pStyle w:val="ParaNum"/>
              <w:widowControl/>
              <w:numPr>
                <w:ilvl w:val="0"/>
                <w:numId w:val="2"/>
              </w:numPr>
              <w:tabs>
                <w:tab w:val="left" w:pos="720"/>
              </w:tabs>
              <w:snapToGrid w:val="0"/>
              <w:rPr>
                <w:sz w:val="20"/>
              </w:rPr>
            </w:pPr>
            <w:r>
              <w:t xml:space="preserve">Codifying a rule that strengthens prohibitions barring Lifeline providers from claiming </w:t>
            </w:r>
            <w:r w:rsidR="00F24E52">
              <w:t>“</w:t>
            </w:r>
            <w:r>
              <w:t>subscribers</w:t>
            </w:r>
            <w:r w:rsidR="00F24E52">
              <w:t>”</w:t>
            </w:r>
            <w:r>
              <w:t xml:space="preserve"> that are deceased.</w:t>
            </w:r>
          </w:p>
          <w:p w:rsidR="004D6BFA" w:rsidP="00DC1CCD" w14:paraId="3BEDDD2D" w14:textId="44576DE5">
            <w:pPr>
              <w:pStyle w:val="ListParagraph"/>
              <w:numPr>
                <w:ilvl w:val="0"/>
                <w:numId w:val="2"/>
              </w:numPr>
              <w:spacing w:after="120"/>
              <w:contextualSpacing w:val="0"/>
              <w:rPr>
                <w:rFonts w:ascii="Times New Roman" w:hAnsi="Times New Roman" w:cs="Times New Roman"/>
              </w:rPr>
            </w:pPr>
            <w:r w:rsidRPr="00757476">
              <w:rPr>
                <w:rFonts w:ascii="Times New Roman" w:hAnsi="Times New Roman" w:cs="Times New Roman"/>
              </w:rPr>
              <w:t>Taking additional steps to</w:t>
            </w:r>
            <w:r w:rsidR="00543426">
              <w:rPr>
                <w:rFonts w:ascii="Times New Roman" w:hAnsi="Times New Roman" w:cs="Times New Roman"/>
              </w:rPr>
              <w:t xml:space="preserve"> </w:t>
            </w:r>
            <w:r w:rsidRPr="00757476">
              <w:rPr>
                <w:rFonts w:ascii="Times New Roman" w:hAnsi="Times New Roman" w:cs="Times New Roman"/>
              </w:rPr>
              <w:t>better identify duplicate subscribers</w:t>
            </w:r>
            <w:r w:rsidRPr="00757476" w:rsidR="004B528A">
              <w:rPr>
                <w:rFonts w:ascii="Times New Roman" w:hAnsi="Times New Roman" w:cs="Times New Roman"/>
              </w:rPr>
              <w:t xml:space="preserve">, </w:t>
            </w:r>
            <w:r w:rsidRPr="00757476">
              <w:rPr>
                <w:rFonts w:ascii="Times New Roman" w:hAnsi="Times New Roman" w:cs="Times New Roman"/>
              </w:rPr>
              <w:t>prevent reimbursement for fictitious subscribers</w:t>
            </w:r>
            <w:r w:rsidRPr="00757476" w:rsidR="004B528A">
              <w:rPr>
                <w:rFonts w:ascii="Times New Roman" w:hAnsi="Times New Roman" w:cs="Times New Roman"/>
              </w:rPr>
              <w:t>,</w:t>
            </w:r>
            <w:r w:rsidRPr="00757476">
              <w:rPr>
                <w:rFonts w:ascii="Times New Roman" w:hAnsi="Times New Roman" w:cs="Times New Roman"/>
              </w:rPr>
              <w:t xml:space="preserve"> </w:t>
            </w:r>
            <w:r w:rsidR="00543426">
              <w:rPr>
                <w:rFonts w:ascii="Times New Roman" w:hAnsi="Times New Roman" w:cs="Times New Roman"/>
              </w:rPr>
              <w:t xml:space="preserve">and </w:t>
            </w:r>
            <w:r w:rsidRPr="00757476">
              <w:rPr>
                <w:rFonts w:ascii="Times New Roman" w:hAnsi="Times New Roman" w:cs="Times New Roman"/>
              </w:rPr>
              <w:t xml:space="preserve">better </w:t>
            </w:r>
            <w:r w:rsidR="00B805EB">
              <w:rPr>
                <w:rFonts w:ascii="Times New Roman" w:hAnsi="Times New Roman" w:cs="Times New Roman"/>
              </w:rPr>
              <w:t>target</w:t>
            </w:r>
            <w:r w:rsidRPr="00757476">
              <w:rPr>
                <w:rFonts w:ascii="Times New Roman" w:hAnsi="Times New Roman" w:cs="Times New Roman"/>
              </w:rPr>
              <w:t xml:space="preserve"> carrier audits</w:t>
            </w:r>
            <w:r w:rsidR="00B805EB">
              <w:rPr>
                <w:rFonts w:ascii="Times New Roman" w:hAnsi="Times New Roman" w:cs="Times New Roman"/>
              </w:rPr>
              <w:t xml:space="preserve"> to identify potential FCC rule violations.</w:t>
            </w:r>
          </w:p>
          <w:p w:rsidR="00543426" w:rsidRPr="00757476" w:rsidP="00DC1CCD" w14:paraId="2F4AE156" w14:textId="00AACFDC">
            <w:pPr>
              <w:pStyle w:val="ParaNum"/>
              <w:numPr>
                <w:ilvl w:val="0"/>
                <w:numId w:val="2"/>
              </w:numPr>
              <w:rPr>
                <w:szCs w:val="22"/>
              </w:rPr>
            </w:pPr>
            <w:r w:rsidRPr="00757476">
              <w:rPr>
                <w:szCs w:val="22"/>
              </w:rPr>
              <w:t xml:space="preserve">Increasing transparency by posting aggregate subscribership data, including data broken out at the county level, on </w:t>
            </w:r>
            <w:r w:rsidR="0028717D">
              <w:rPr>
                <w:szCs w:val="22"/>
              </w:rPr>
              <w:t xml:space="preserve">USAC’s </w:t>
            </w:r>
            <w:r w:rsidRPr="00757476">
              <w:rPr>
                <w:szCs w:val="22"/>
              </w:rPr>
              <w:t>website.</w:t>
            </w:r>
          </w:p>
          <w:p w:rsidR="00543426" w:rsidP="00DC1CCD" w14:paraId="66B37FD9" w14:textId="31240CF3">
            <w:pPr>
              <w:pStyle w:val="ListParagraph"/>
              <w:numPr>
                <w:ilvl w:val="0"/>
                <w:numId w:val="2"/>
              </w:numPr>
              <w:spacing w:after="120"/>
              <w:contextualSpacing w:val="0"/>
              <w:rPr>
                <w:rFonts w:ascii="Times New Roman" w:hAnsi="Times New Roman" w:cs="Times New Roman"/>
              </w:rPr>
            </w:pPr>
            <w:r w:rsidRPr="00757476">
              <w:rPr>
                <w:rFonts w:ascii="Times New Roman" w:hAnsi="Times New Roman" w:cs="Times New Roman"/>
              </w:rPr>
              <w:t>Increasing transparency with states by directing USAC to share information regarding suspicious activity with state officials</w:t>
            </w:r>
            <w:r w:rsidR="00B805EB">
              <w:rPr>
                <w:rFonts w:ascii="Times New Roman" w:hAnsi="Times New Roman" w:cs="Times New Roman"/>
              </w:rPr>
              <w:t>.</w:t>
            </w:r>
          </w:p>
          <w:p w:rsidR="00543426" w:rsidRPr="00543426" w:rsidP="00543426" w14:paraId="0F3C9F59" w14:textId="77777777">
            <w:pPr>
              <w:spacing w:after="120"/>
              <w:rPr>
                <w:sz w:val="22"/>
                <w:szCs w:val="22"/>
              </w:rPr>
            </w:pPr>
            <w:r w:rsidRPr="00543426">
              <w:rPr>
                <w:sz w:val="22"/>
                <w:szCs w:val="22"/>
              </w:rPr>
              <w:t>The Order also restores the traditional and lawful role of the states in designating carriers to participate in the Lifeline program, furthering their important role in monitoring and enforcing carrier activities.</w:t>
            </w:r>
          </w:p>
          <w:p w:rsidR="00543426" w:rsidRPr="00543426" w:rsidP="00543426" w14:paraId="285225A0" w14:textId="77777777">
            <w:pPr>
              <w:spacing w:after="120"/>
            </w:pPr>
          </w:p>
          <w:p w:rsidR="00383613" w:rsidRPr="00757476" w:rsidP="00383613" w14:paraId="727A3441" w14:textId="302CB5AE">
            <w:pPr>
              <w:spacing w:after="120"/>
              <w:rPr>
                <w:sz w:val="22"/>
                <w:szCs w:val="22"/>
              </w:rPr>
            </w:pPr>
            <w:r w:rsidRPr="00757476">
              <w:rPr>
                <w:sz w:val="22"/>
                <w:szCs w:val="22"/>
              </w:rPr>
              <w:t xml:space="preserve">A </w:t>
            </w:r>
            <w:r w:rsidRPr="00757476">
              <w:rPr>
                <w:i/>
                <w:sz w:val="22"/>
                <w:szCs w:val="22"/>
              </w:rPr>
              <w:t>Further Notice</w:t>
            </w:r>
            <w:r w:rsidRPr="00757476">
              <w:rPr>
                <w:sz w:val="22"/>
                <w:szCs w:val="22"/>
              </w:rPr>
              <w:t xml:space="preserve"> </w:t>
            </w:r>
            <w:r w:rsidRPr="00757476">
              <w:rPr>
                <w:sz w:val="22"/>
                <w:szCs w:val="22"/>
              </w:rPr>
              <w:t xml:space="preserve">seeks comment on </w:t>
            </w:r>
            <w:r w:rsidR="00543426">
              <w:rPr>
                <w:sz w:val="22"/>
                <w:szCs w:val="22"/>
              </w:rPr>
              <w:t>additional measures to combat waste, fraud, and abuse, including</w:t>
            </w:r>
            <w:r w:rsidR="00181A0B">
              <w:rPr>
                <w:sz w:val="22"/>
                <w:szCs w:val="22"/>
              </w:rPr>
              <w:t xml:space="preserve"> ways to ensure the accuracy of carriers’ claims that subscribers are using their Lifeline service on an ongoing basis and</w:t>
            </w:r>
            <w:r w:rsidR="00543426">
              <w:rPr>
                <w:sz w:val="22"/>
                <w:szCs w:val="22"/>
              </w:rPr>
              <w:t xml:space="preserve"> </w:t>
            </w:r>
            <w:r w:rsidRPr="00757476">
              <w:rPr>
                <w:sz w:val="22"/>
                <w:szCs w:val="22"/>
              </w:rPr>
              <w:t>whether</w:t>
            </w:r>
            <w:r w:rsidRPr="00757476" w:rsidR="00E743BD">
              <w:rPr>
                <w:sz w:val="22"/>
                <w:szCs w:val="22"/>
              </w:rPr>
              <w:t xml:space="preserve"> providers</w:t>
            </w:r>
            <w:r w:rsidR="00305AEF">
              <w:rPr>
                <w:sz w:val="22"/>
                <w:szCs w:val="22"/>
              </w:rPr>
              <w:t>’ practice of</w:t>
            </w:r>
            <w:r w:rsidRPr="00757476" w:rsidR="00E743BD">
              <w:rPr>
                <w:sz w:val="22"/>
                <w:szCs w:val="22"/>
              </w:rPr>
              <w:t xml:space="preserve"> provid</w:t>
            </w:r>
            <w:r w:rsidR="00305AEF">
              <w:rPr>
                <w:sz w:val="22"/>
                <w:szCs w:val="22"/>
              </w:rPr>
              <w:t>ing</w:t>
            </w:r>
            <w:r w:rsidRPr="00757476" w:rsidR="00E743BD">
              <w:rPr>
                <w:sz w:val="22"/>
                <w:szCs w:val="22"/>
              </w:rPr>
              <w:t xml:space="preserve"> free cell phones </w:t>
            </w:r>
            <w:r w:rsidR="00305AEF">
              <w:rPr>
                <w:sz w:val="22"/>
                <w:szCs w:val="22"/>
              </w:rPr>
              <w:t>during in-person Lifeline enrollment events encourages ineligible applicants to attempt to enroll in the program</w:t>
            </w:r>
            <w:r w:rsidRPr="00757476" w:rsidR="00E743BD">
              <w:rPr>
                <w:sz w:val="22"/>
                <w:szCs w:val="22"/>
              </w:rPr>
              <w:t>.</w:t>
            </w:r>
            <w:r w:rsidR="00426A1D">
              <w:rPr>
                <w:sz w:val="22"/>
                <w:szCs w:val="22"/>
              </w:rPr>
              <w:t xml:space="preserve"> </w:t>
            </w:r>
            <w:r w:rsidRPr="00757476" w:rsidR="00E743BD">
              <w:rPr>
                <w:sz w:val="22"/>
                <w:szCs w:val="22"/>
              </w:rPr>
              <w:t xml:space="preserve"> The </w:t>
            </w:r>
            <w:r w:rsidRPr="00F24E52" w:rsidR="00E743BD">
              <w:rPr>
                <w:i/>
                <w:sz w:val="22"/>
                <w:szCs w:val="22"/>
              </w:rPr>
              <w:t>Further Notice</w:t>
            </w:r>
            <w:r w:rsidRPr="00757476" w:rsidR="00E743BD">
              <w:rPr>
                <w:sz w:val="22"/>
                <w:szCs w:val="22"/>
              </w:rPr>
              <w:t xml:space="preserve"> also seeks comment on </w:t>
            </w:r>
            <w:r w:rsidRPr="00757476">
              <w:rPr>
                <w:sz w:val="22"/>
                <w:szCs w:val="22"/>
              </w:rPr>
              <w:t>appropriate program goals and metrics for a modernized Lifeline program</w:t>
            </w:r>
            <w:r w:rsidRPr="00757476" w:rsidR="00E743BD">
              <w:rPr>
                <w:sz w:val="22"/>
                <w:szCs w:val="22"/>
              </w:rPr>
              <w:t>.</w:t>
            </w:r>
          </w:p>
          <w:p w:rsidR="00850E26" w:rsidRPr="007475A1" w:rsidP="00040127" w14:paraId="5533863E" w14:textId="77777777">
            <w:pPr>
              <w:tabs>
                <w:tab w:val="left" w:pos="8640"/>
              </w:tabs>
              <w:rPr>
                <w:rStyle w:val="Hyperlink"/>
                <w:color w:val="auto"/>
                <w:sz w:val="22"/>
                <w:szCs w:val="22"/>
                <w:u w:val="none"/>
              </w:rPr>
            </w:pPr>
          </w:p>
          <w:p w:rsidR="00BD19E8" w:rsidRPr="007475A1" w:rsidP="00DA7B44" w14:paraId="34B1D044" w14:textId="77777777">
            <w:pPr>
              <w:rPr>
                <w:rStyle w:val="Hyperlink"/>
                <w:color w:val="auto"/>
                <w:sz w:val="22"/>
                <w:szCs w:val="22"/>
                <w:u w:val="none"/>
              </w:rPr>
            </w:pPr>
          </w:p>
          <w:p w:rsidR="004F0F1F" w:rsidRPr="007475A1" w:rsidP="00850E26" w14:paraId="248F8F15" w14:textId="77777777">
            <w:pPr>
              <w:ind w:right="72"/>
              <w:jc w:val="center"/>
              <w:rPr>
                <w:sz w:val="22"/>
                <w:szCs w:val="22"/>
              </w:rPr>
            </w:pPr>
            <w:r w:rsidRPr="007475A1">
              <w:rPr>
                <w:sz w:val="22"/>
                <w:szCs w:val="22"/>
              </w:rPr>
              <w:t>###</w:t>
            </w:r>
          </w:p>
          <w:p w:rsidR="00CC5E08" w:rsidRPr="0080486B" w:rsidP="00850E26" w14:paraId="3270CBF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4D39BE" w14:textId="77777777">
            <w:pPr>
              <w:ind w:right="72"/>
              <w:jc w:val="center"/>
              <w:rPr>
                <w:b/>
                <w:bCs/>
                <w:sz w:val="18"/>
                <w:szCs w:val="18"/>
              </w:rPr>
            </w:pPr>
          </w:p>
          <w:p w:rsidR="00EE0E90" w:rsidRPr="00EF729B" w:rsidP="00850E26" w14:paraId="29ACE94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C281F01"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0861F5"/>
    <w:multiLevelType w:val="hybridMultilevel"/>
    <w:tmpl w:val="7E587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70250ED"/>
    <w:multiLevelType w:val="hybridMultilevel"/>
    <w:tmpl w:val="D298B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A5187B"/>
    <w:multiLevelType w:val="hybridMultilevel"/>
    <w:tmpl w:val="D3B66D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4"/>
  </w:num>
  <w:num w:numId="4">
    <w:abstractNumId w:val="0"/>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33"/>
    <w:rsid w:val="0002500C"/>
    <w:rsid w:val="000311FC"/>
    <w:rsid w:val="00040127"/>
    <w:rsid w:val="00065E2D"/>
    <w:rsid w:val="00081232"/>
    <w:rsid w:val="00091E65"/>
    <w:rsid w:val="00096D4A"/>
    <w:rsid w:val="000A38EA"/>
    <w:rsid w:val="000C1E47"/>
    <w:rsid w:val="000C26F3"/>
    <w:rsid w:val="000E049E"/>
    <w:rsid w:val="000E6564"/>
    <w:rsid w:val="0010799B"/>
    <w:rsid w:val="00117DB2"/>
    <w:rsid w:val="00123ED2"/>
    <w:rsid w:val="00125BE0"/>
    <w:rsid w:val="00142C13"/>
    <w:rsid w:val="00152776"/>
    <w:rsid w:val="00152CDD"/>
    <w:rsid w:val="00153222"/>
    <w:rsid w:val="001577D3"/>
    <w:rsid w:val="001733A6"/>
    <w:rsid w:val="00181A0B"/>
    <w:rsid w:val="001865A9"/>
    <w:rsid w:val="0018702A"/>
    <w:rsid w:val="00187DB2"/>
    <w:rsid w:val="001B20BB"/>
    <w:rsid w:val="001B2525"/>
    <w:rsid w:val="001C4370"/>
    <w:rsid w:val="001D3779"/>
    <w:rsid w:val="001F043B"/>
    <w:rsid w:val="001F0469"/>
    <w:rsid w:val="00203A98"/>
    <w:rsid w:val="00206EDD"/>
    <w:rsid w:val="00211460"/>
    <w:rsid w:val="0021247E"/>
    <w:rsid w:val="002146F6"/>
    <w:rsid w:val="00223D27"/>
    <w:rsid w:val="00231C32"/>
    <w:rsid w:val="00240345"/>
    <w:rsid w:val="002421F0"/>
    <w:rsid w:val="00247274"/>
    <w:rsid w:val="00254A33"/>
    <w:rsid w:val="00266966"/>
    <w:rsid w:val="00275BF9"/>
    <w:rsid w:val="00285C36"/>
    <w:rsid w:val="0028717D"/>
    <w:rsid w:val="00294C0C"/>
    <w:rsid w:val="002A0934"/>
    <w:rsid w:val="002A0E72"/>
    <w:rsid w:val="002B1013"/>
    <w:rsid w:val="002D03E5"/>
    <w:rsid w:val="002E3F1D"/>
    <w:rsid w:val="002F31D0"/>
    <w:rsid w:val="00300359"/>
    <w:rsid w:val="00305AEF"/>
    <w:rsid w:val="0031773E"/>
    <w:rsid w:val="00333871"/>
    <w:rsid w:val="00347716"/>
    <w:rsid w:val="003506E1"/>
    <w:rsid w:val="003727E3"/>
    <w:rsid w:val="0038059B"/>
    <w:rsid w:val="00383613"/>
    <w:rsid w:val="00385A93"/>
    <w:rsid w:val="003910F1"/>
    <w:rsid w:val="003E42FC"/>
    <w:rsid w:val="003E5991"/>
    <w:rsid w:val="003F344A"/>
    <w:rsid w:val="00403FF0"/>
    <w:rsid w:val="0042046D"/>
    <w:rsid w:val="0042116E"/>
    <w:rsid w:val="00425AEF"/>
    <w:rsid w:val="00426505"/>
    <w:rsid w:val="00426518"/>
    <w:rsid w:val="00426A1D"/>
    <w:rsid w:val="00427B06"/>
    <w:rsid w:val="00441F59"/>
    <w:rsid w:val="00444E07"/>
    <w:rsid w:val="00444FA9"/>
    <w:rsid w:val="00473E9C"/>
    <w:rsid w:val="00480099"/>
    <w:rsid w:val="004941A2"/>
    <w:rsid w:val="00497858"/>
    <w:rsid w:val="004A729A"/>
    <w:rsid w:val="004B4FEA"/>
    <w:rsid w:val="004B528A"/>
    <w:rsid w:val="004C0ADA"/>
    <w:rsid w:val="004C433E"/>
    <w:rsid w:val="004C4512"/>
    <w:rsid w:val="004C4F36"/>
    <w:rsid w:val="004D3D85"/>
    <w:rsid w:val="004D6BFA"/>
    <w:rsid w:val="004E2BD8"/>
    <w:rsid w:val="004F0F1F"/>
    <w:rsid w:val="005022AA"/>
    <w:rsid w:val="00504845"/>
    <w:rsid w:val="0050757F"/>
    <w:rsid w:val="00516AD2"/>
    <w:rsid w:val="00543426"/>
    <w:rsid w:val="00545DAE"/>
    <w:rsid w:val="00571B83"/>
    <w:rsid w:val="00575A00"/>
    <w:rsid w:val="0058673C"/>
    <w:rsid w:val="005A7972"/>
    <w:rsid w:val="005B17E7"/>
    <w:rsid w:val="005B2643"/>
    <w:rsid w:val="005D17FD"/>
    <w:rsid w:val="005F0D55"/>
    <w:rsid w:val="005F183E"/>
    <w:rsid w:val="00600DDA"/>
    <w:rsid w:val="00604211"/>
    <w:rsid w:val="00606B08"/>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463"/>
    <w:rsid w:val="006D5D22"/>
    <w:rsid w:val="006E0324"/>
    <w:rsid w:val="006E4A76"/>
    <w:rsid w:val="006F1DBD"/>
    <w:rsid w:val="00700556"/>
    <w:rsid w:val="0070589A"/>
    <w:rsid w:val="007167DD"/>
    <w:rsid w:val="0072478B"/>
    <w:rsid w:val="0073414D"/>
    <w:rsid w:val="00742385"/>
    <w:rsid w:val="007475A1"/>
    <w:rsid w:val="0075235E"/>
    <w:rsid w:val="007528A5"/>
    <w:rsid w:val="00757476"/>
    <w:rsid w:val="00772947"/>
    <w:rsid w:val="007732CC"/>
    <w:rsid w:val="00774079"/>
    <w:rsid w:val="0077752B"/>
    <w:rsid w:val="00793D6F"/>
    <w:rsid w:val="00794090"/>
    <w:rsid w:val="007A44F8"/>
    <w:rsid w:val="007C02D5"/>
    <w:rsid w:val="007C5823"/>
    <w:rsid w:val="007D21BF"/>
    <w:rsid w:val="007F3C12"/>
    <w:rsid w:val="007F5205"/>
    <w:rsid w:val="0080486B"/>
    <w:rsid w:val="008215E7"/>
    <w:rsid w:val="00830FC6"/>
    <w:rsid w:val="00847BBA"/>
    <w:rsid w:val="00850E26"/>
    <w:rsid w:val="00865EAA"/>
    <w:rsid w:val="00866F06"/>
    <w:rsid w:val="008728F5"/>
    <w:rsid w:val="008824C2"/>
    <w:rsid w:val="008960E4"/>
    <w:rsid w:val="00897127"/>
    <w:rsid w:val="008A3940"/>
    <w:rsid w:val="008B13C9"/>
    <w:rsid w:val="008B32E7"/>
    <w:rsid w:val="008C248C"/>
    <w:rsid w:val="008C5432"/>
    <w:rsid w:val="008C6031"/>
    <w:rsid w:val="008C7BF1"/>
    <w:rsid w:val="008D00D6"/>
    <w:rsid w:val="008D4D00"/>
    <w:rsid w:val="008D4E5E"/>
    <w:rsid w:val="008D7ABD"/>
    <w:rsid w:val="008E55A2"/>
    <w:rsid w:val="008F1609"/>
    <w:rsid w:val="008F78D8"/>
    <w:rsid w:val="0093373C"/>
    <w:rsid w:val="00954EFE"/>
    <w:rsid w:val="00961620"/>
    <w:rsid w:val="009734B6"/>
    <w:rsid w:val="0098096F"/>
    <w:rsid w:val="0098437A"/>
    <w:rsid w:val="00986C92"/>
    <w:rsid w:val="00993C47"/>
    <w:rsid w:val="009972BC"/>
    <w:rsid w:val="00997F7D"/>
    <w:rsid w:val="009A3BFC"/>
    <w:rsid w:val="009B4B16"/>
    <w:rsid w:val="009E54A1"/>
    <w:rsid w:val="009F4E25"/>
    <w:rsid w:val="009F5B1F"/>
    <w:rsid w:val="00A225A9"/>
    <w:rsid w:val="00A3308E"/>
    <w:rsid w:val="00A35DFD"/>
    <w:rsid w:val="00A43B6E"/>
    <w:rsid w:val="00A702DF"/>
    <w:rsid w:val="00A775A3"/>
    <w:rsid w:val="00A81700"/>
    <w:rsid w:val="00A81B5B"/>
    <w:rsid w:val="00A82FAD"/>
    <w:rsid w:val="00A9673A"/>
    <w:rsid w:val="00A96EF2"/>
    <w:rsid w:val="00AA5689"/>
    <w:rsid w:val="00AA5C35"/>
    <w:rsid w:val="00AA5ED9"/>
    <w:rsid w:val="00AC0A38"/>
    <w:rsid w:val="00AC4E0E"/>
    <w:rsid w:val="00AC517B"/>
    <w:rsid w:val="00AD0D19"/>
    <w:rsid w:val="00AF051B"/>
    <w:rsid w:val="00B037A2"/>
    <w:rsid w:val="00B31870"/>
    <w:rsid w:val="00B31EEB"/>
    <w:rsid w:val="00B320B8"/>
    <w:rsid w:val="00B35EE2"/>
    <w:rsid w:val="00B36DEF"/>
    <w:rsid w:val="00B57131"/>
    <w:rsid w:val="00B62F2C"/>
    <w:rsid w:val="00B727C9"/>
    <w:rsid w:val="00B735C8"/>
    <w:rsid w:val="00B76A63"/>
    <w:rsid w:val="00B805EB"/>
    <w:rsid w:val="00BA6350"/>
    <w:rsid w:val="00BB4E29"/>
    <w:rsid w:val="00BB5C52"/>
    <w:rsid w:val="00BB74C9"/>
    <w:rsid w:val="00BC3AB6"/>
    <w:rsid w:val="00BD19E8"/>
    <w:rsid w:val="00BD4273"/>
    <w:rsid w:val="00C31ED8"/>
    <w:rsid w:val="00C432E4"/>
    <w:rsid w:val="00C50F90"/>
    <w:rsid w:val="00C70C26"/>
    <w:rsid w:val="00C72001"/>
    <w:rsid w:val="00C772B7"/>
    <w:rsid w:val="00C80347"/>
    <w:rsid w:val="00C83A33"/>
    <w:rsid w:val="00CB7C1A"/>
    <w:rsid w:val="00CC5E08"/>
    <w:rsid w:val="00CE14FD"/>
    <w:rsid w:val="00CE3E2E"/>
    <w:rsid w:val="00CF6860"/>
    <w:rsid w:val="00D02AC6"/>
    <w:rsid w:val="00D03F0C"/>
    <w:rsid w:val="00D04312"/>
    <w:rsid w:val="00D16A7F"/>
    <w:rsid w:val="00D16AD2"/>
    <w:rsid w:val="00D22596"/>
    <w:rsid w:val="00D22691"/>
    <w:rsid w:val="00D24C3D"/>
    <w:rsid w:val="00D31154"/>
    <w:rsid w:val="00D46CB1"/>
    <w:rsid w:val="00D55641"/>
    <w:rsid w:val="00D723F0"/>
    <w:rsid w:val="00D8133F"/>
    <w:rsid w:val="00D861EE"/>
    <w:rsid w:val="00D95B05"/>
    <w:rsid w:val="00D97E2D"/>
    <w:rsid w:val="00DA103D"/>
    <w:rsid w:val="00DA45D3"/>
    <w:rsid w:val="00DA4772"/>
    <w:rsid w:val="00DA7B44"/>
    <w:rsid w:val="00DA7CC1"/>
    <w:rsid w:val="00DB22CD"/>
    <w:rsid w:val="00DB2667"/>
    <w:rsid w:val="00DB67B7"/>
    <w:rsid w:val="00DC15A9"/>
    <w:rsid w:val="00DC1CCD"/>
    <w:rsid w:val="00DC40AA"/>
    <w:rsid w:val="00DD1750"/>
    <w:rsid w:val="00DF700D"/>
    <w:rsid w:val="00E349AA"/>
    <w:rsid w:val="00E41390"/>
    <w:rsid w:val="00E41CA0"/>
    <w:rsid w:val="00E4366B"/>
    <w:rsid w:val="00E50A4A"/>
    <w:rsid w:val="00E606DE"/>
    <w:rsid w:val="00E644FE"/>
    <w:rsid w:val="00E66B0B"/>
    <w:rsid w:val="00E72733"/>
    <w:rsid w:val="00E742FA"/>
    <w:rsid w:val="00E743BD"/>
    <w:rsid w:val="00E76816"/>
    <w:rsid w:val="00E83DBF"/>
    <w:rsid w:val="00E87C13"/>
    <w:rsid w:val="00E94CD9"/>
    <w:rsid w:val="00EA1A76"/>
    <w:rsid w:val="00EA290B"/>
    <w:rsid w:val="00EE0E90"/>
    <w:rsid w:val="00EF3BCA"/>
    <w:rsid w:val="00EF729B"/>
    <w:rsid w:val="00F01B0D"/>
    <w:rsid w:val="00F1238F"/>
    <w:rsid w:val="00F16485"/>
    <w:rsid w:val="00F228ED"/>
    <w:rsid w:val="00F24E52"/>
    <w:rsid w:val="00F26E31"/>
    <w:rsid w:val="00F27C6C"/>
    <w:rsid w:val="00F34A8D"/>
    <w:rsid w:val="00F35932"/>
    <w:rsid w:val="00F50D25"/>
    <w:rsid w:val="00F535D8"/>
    <w:rsid w:val="00F61155"/>
    <w:rsid w:val="00F61B2A"/>
    <w:rsid w:val="00F708E3"/>
    <w:rsid w:val="00F76561"/>
    <w:rsid w:val="00F84736"/>
    <w:rsid w:val="00F87B24"/>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9440C19-AB64-43F8-AD72-1EFBC62A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C83A33"/>
    <w:rPr>
      <w:rFonts w:ascii="Segoe UI" w:hAnsi="Segoe UI" w:cs="Segoe UI"/>
      <w:sz w:val="18"/>
      <w:szCs w:val="18"/>
    </w:rPr>
  </w:style>
  <w:style w:type="character" w:customStyle="1" w:styleId="BalloonTextChar">
    <w:name w:val="Balloon Text Char"/>
    <w:basedOn w:val="DefaultParagraphFont"/>
    <w:link w:val="BalloonText"/>
    <w:semiHidden/>
    <w:rsid w:val="00C83A33"/>
    <w:rPr>
      <w:rFonts w:ascii="Segoe UI" w:hAnsi="Segoe UI" w:cs="Segoe UI"/>
      <w:sz w:val="18"/>
      <w:szCs w:val="18"/>
    </w:rPr>
  </w:style>
  <w:style w:type="paragraph" w:styleId="ListParagraph">
    <w:name w:val="List Paragraph"/>
    <w:basedOn w:val="Normal"/>
    <w:uiPriority w:val="34"/>
    <w:qFormat/>
    <w:rsid w:val="00383613"/>
    <w:pPr>
      <w:ind w:left="720"/>
      <w:contextualSpacing/>
    </w:pPr>
    <w:rPr>
      <w:rFonts w:ascii="Calibri" w:hAnsi="Calibri" w:eastAsiaTheme="minorHAnsi" w:cs="Calibri"/>
      <w:sz w:val="22"/>
      <w:szCs w:val="22"/>
    </w:rPr>
  </w:style>
  <w:style w:type="paragraph" w:customStyle="1" w:styleId="ParaNum">
    <w:name w:val="ParaNum"/>
    <w:basedOn w:val="Normal"/>
    <w:link w:val="ParaNumChar"/>
    <w:qFormat/>
    <w:rsid w:val="001F043B"/>
    <w:pPr>
      <w:widowControl w:val="0"/>
      <w:numPr>
        <w:numId w:val="3"/>
      </w:numPr>
      <w:tabs>
        <w:tab w:val="clear" w:pos="1080"/>
        <w:tab w:val="num" w:pos="1440"/>
      </w:tabs>
      <w:spacing w:after="120"/>
    </w:pPr>
    <w:rPr>
      <w:snapToGrid w:val="0"/>
      <w:kern w:val="28"/>
      <w:sz w:val="22"/>
      <w:szCs w:val="20"/>
    </w:rPr>
  </w:style>
  <w:style w:type="paragraph" w:styleId="FootnoteText">
    <w:name w:val="footnote text"/>
    <w:aliases w:val="ALTS FOOTNOTE,ALTS FOOTNOTE Char,FOOTN,Footnote Text Char Char Char,Footnote Text Char Char Char Char Char Char,Footnote Text Char1 Char,Footnote Text Char1 Char1 Char Char Char,Footnote Text Char2 Char Char Char,f,fn,fn Char,fn Char1"/>
    <w:link w:val="FootnoteTextChar"/>
    <w:uiPriority w:val="99"/>
    <w:rsid w:val="001F043B"/>
    <w:pPr>
      <w:spacing w:after="120"/>
    </w:pPr>
  </w:style>
  <w:style w:type="character" w:customStyle="1" w:styleId="FootnoteTextChar">
    <w:name w:val="Footnote Text Char"/>
    <w:aliases w:val="ALTS FOOTNOTE Char Char,ALTS FOOTNOTE Char1,FOOTN Char,Footnote Text Char Char Char Char,Footnote Text Char1 Char Char,Footnote Text Char1 Char1 Char Char Char Char,Footnote Text Char2 Char Char Char Char,f Char,fn Char Char,fn Char2"/>
    <w:basedOn w:val="DefaultParagraphFont"/>
    <w:link w:val="FootnoteText"/>
    <w:uiPriority w:val="99"/>
    <w:rsid w:val="001F043B"/>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1F043B"/>
    <w:rPr>
      <w:rFonts w:ascii="Times New Roman" w:hAnsi="Times New Roman"/>
      <w:dstrike w:val="0"/>
      <w:color w:val="auto"/>
      <w:sz w:val="20"/>
      <w:vertAlign w:val="superscript"/>
    </w:rPr>
  </w:style>
  <w:style w:type="character" w:customStyle="1" w:styleId="ParaNumChar">
    <w:name w:val="ParaNum Char"/>
    <w:link w:val="ParaNum"/>
    <w:locked/>
    <w:rsid w:val="001F043B"/>
    <w:rPr>
      <w:snapToGrid w:val="0"/>
      <w:kern w:val="28"/>
      <w:sz w:val="22"/>
    </w:rPr>
  </w:style>
  <w:style w:type="character" w:styleId="CommentReference">
    <w:name w:val="annotation reference"/>
    <w:basedOn w:val="DefaultParagraphFont"/>
    <w:semiHidden/>
    <w:unhideWhenUsed/>
    <w:rsid w:val="00772947"/>
    <w:rPr>
      <w:sz w:val="16"/>
      <w:szCs w:val="16"/>
    </w:rPr>
  </w:style>
  <w:style w:type="paragraph" w:styleId="CommentText">
    <w:name w:val="annotation text"/>
    <w:basedOn w:val="Normal"/>
    <w:link w:val="CommentTextChar"/>
    <w:semiHidden/>
    <w:unhideWhenUsed/>
    <w:rsid w:val="00772947"/>
    <w:rPr>
      <w:sz w:val="20"/>
      <w:szCs w:val="20"/>
    </w:rPr>
  </w:style>
  <w:style w:type="character" w:customStyle="1" w:styleId="CommentTextChar">
    <w:name w:val="Comment Text Char"/>
    <w:basedOn w:val="DefaultParagraphFont"/>
    <w:link w:val="CommentText"/>
    <w:semiHidden/>
    <w:rsid w:val="00772947"/>
  </w:style>
  <w:style w:type="paragraph" w:styleId="CommentSubject">
    <w:name w:val="annotation subject"/>
    <w:basedOn w:val="CommentText"/>
    <w:next w:val="CommentText"/>
    <w:link w:val="CommentSubjectChar"/>
    <w:semiHidden/>
    <w:unhideWhenUsed/>
    <w:rsid w:val="00772947"/>
    <w:rPr>
      <w:b/>
      <w:bCs/>
    </w:rPr>
  </w:style>
  <w:style w:type="character" w:customStyle="1" w:styleId="CommentSubjectChar">
    <w:name w:val="Comment Subject Char"/>
    <w:basedOn w:val="CommentTextChar"/>
    <w:link w:val="CommentSubject"/>
    <w:semiHidden/>
    <w:rsid w:val="0077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