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E57B7A" w:rsidRPr="00CA39B3" w:rsidP="00CA39B3" w14:paraId="12683E40" w14:textId="272AAA1D">
      <w:pPr>
        <w:spacing w:after="0" w:line="240" w:lineRule="auto"/>
        <w:jc w:val="center"/>
        <w:rPr>
          <w:rFonts w:ascii="Times New Roman" w:hAnsi="Times New Roman" w:cs="Times New Roman"/>
          <w:b/>
          <w:bCs/>
          <w:sz w:val="24"/>
          <w:szCs w:val="24"/>
        </w:rPr>
      </w:pPr>
      <w:bookmarkStart w:id="0" w:name="_GoBack"/>
      <w:r w:rsidRPr="00CA39B3">
        <w:rPr>
          <w:rFonts w:ascii="Times New Roman" w:hAnsi="Times New Roman" w:cs="Times New Roman"/>
          <w:b/>
          <w:bCs/>
          <w:sz w:val="24"/>
          <w:szCs w:val="24"/>
        </w:rPr>
        <w:t>REMARKS AT TAXWATCH 40</w:t>
      </w:r>
      <w:r w:rsidRPr="00CA39B3">
        <w:rPr>
          <w:rFonts w:ascii="Times New Roman" w:hAnsi="Times New Roman" w:cs="Times New Roman"/>
          <w:b/>
          <w:bCs/>
          <w:sz w:val="24"/>
          <w:szCs w:val="24"/>
          <w:vertAlign w:val="superscript"/>
        </w:rPr>
        <w:t>TH</w:t>
      </w:r>
      <w:r w:rsidRPr="00CA39B3">
        <w:rPr>
          <w:rFonts w:ascii="Times New Roman" w:hAnsi="Times New Roman" w:cs="Times New Roman"/>
          <w:b/>
          <w:bCs/>
          <w:sz w:val="24"/>
          <w:szCs w:val="24"/>
        </w:rPr>
        <w:t xml:space="preserve"> ANNIVERSARY</w:t>
      </w:r>
    </w:p>
    <w:p w:rsidR="00E57B7A" w:rsidRPr="00CA39B3" w:rsidP="00CA39B3" w14:paraId="401FBBC9" w14:textId="10E239EB">
      <w:pPr>
        <w:spacing w:after="0" w:line="240" w:lineRule="auto"/>
        <w:jc w:val="center"/>
        <w:rPr>
          <w:rFonts w:ascii="Times New Roman" w:hAnsi="Times New Roman" w:cs="Times New Roman"/>
          <w:b/>
          <w:bCs/>
          <w:sz w:val="24"/>
          <w:szCs w:val="24"/>
        </w:rPr>
      </w:pPr>
      <w:r w:rsidRPr="00CA39B3">
        <w:rPr>
          <w:rFonts w:ascii="Times New Roman" w:hAnsi="Times New Roman" w:cs="Times New Roman"/>
          <w:b/>
          <w:bCs/>
          <w:sz w:val="24"/>
          <w:szCs w:val="24"/>
        </w:rPr>
        <w:t>THOMAS M. JOHNSON, JR.</w:t>
      </w:r>
    </w:p>
    <w:p w:rsidR="00E57B7A" w:rsidRPr="00CA39B3" w:rsidP="00CA39B3" w14:paraId="2675CA61" w14:textId="63502D29">
      <w:pPr>
        <w:spacing w:after="0" w:line="240" w:lineRule="auto"/>
        <w:jc w:val="center"/>
        <w:rPr>
          <w:rFonts w:ascii="Times New Roman" w:hAnsi="Times New Roman" w:cs="Times New Roman"/>
          <w:b/>
          <w:bCs/>
          <w:sz w:val="24"/>
          <w:szCs w:val="24"/>
        </w:rPr>
      </w:pPr>
      <w:r w:rsidRPr="00CA39B3">
        <w:rPr>
          <w:rFonts w:ascii="Times New Roman" w:hAnsi="Times New Roman" w:cs="Times New Roman"/>
          <w:b/>
          <w:bCs/>
          <w:sz w:val="24"/>
          <w:szCs w:val="24"/>
        </w:rPr>
        <w:t>GENERAL COUNSEL, FEDERAL COMMUNICATIONS COMMISSION</w:t>
      </w:r>
    </w:p>
    <w:p w:rsidR="00E57B7A" w:rsidP="00CA39B3" w14:paraId="1EF11873" w14:textId="1DEEFF9F">
      <w:pPr>
        <w:spacing w:after="0" w:line="240" w:lineRule="auto"/>
        <w:jc w:val="center"/>
        <w:rPr>
          <w:rFonts w:ascii="Times New Roman" w:hAnsi="Times New Roman" w:cs="Times New Roman"/>
          <w:b/>
          <w:bCs/>
          <w:sz w:val="24"/>
          <w:szCs w:val="24"/>
        </w:rPr>
      </w:pPr>
      <w:r w:rsidRPr="00CA39B3">
        <w:rPr>
          <w:rFonts w:ascii="Times New Roman" w:hAnsi="Times New Roman" w:cs="Times New Roman"/>
          <w:b/>
          <w:bCs/>
          <w:sz w:val="24"/>
          <w:szCs w:val="24"/>
        </w:rPr>
        <w:t>DECEMBER 2, 2019</w:t>
      </w:r>
    </w:p>
    <w:bookmarkEnd w:id="0"/>
    <w:p w:rsidR="00CA39B3" w:rsidRPr="00CA39B3" w:rsidP="00CA39B3" w14:paraId="7F14449E" w14:textId="77777777">
      <w:pPr>
        <w:spacing w:after="0" w:line="240" w:lineRule="auto"/>
        <w:jc w:val="center"/>
        <w:rPr>
          <w:rFonts w:ascii="Times New Roman" w:hAnsi="Times New Roman" w:cs="Times New Roman"/>
          <w:b/>
          <w:bCs/>
          <w:sz w:val="24"/>
          <w:szCs w:val="24"/>
        </w:rPr>
      </w:pPr>
    </w:p>
    <w:p w:rsidR="00991E85" w:rsidRPr="00CA39B3" w:rsidP="00CA39B3" w14:paraId="63A2D9DE" w14:textId="7395009D">
      <w:pPr>
        <w:spacing w:after="240" w:line="240" w:lineRule="auto"/>
        <w:ind w:firstLine="720"/>
        <w:rPr>
          <w:rFonts w:ascii="Times New Roman" w:hAnsi="Times New Roman" w:cs="Times New Roman"/>
          <w:sz w:val="24"/>
          <w:szCs w:val="24"/>
        </w:rPr>
      </w:pPr>
      <w:r w:rsidRPr="00CA39B3">
        <w:rPr>
          <w:rFonts w:ascii="Times New Roman" w:hAnsi="Times New Roman" w:cs="Times New Roman"/>
          <w:sz w:val="24"/>
          <w:szCs w:val="24"/>
        </w:rPr>
        <w:t xml:space="preserve">Thank you. I want to thank </w:t>
      </w:r>
      <w:r w:rsidR="00CA39B3">
        <w:rPr>
          <w:rFonts w:ascii="Times New Roman" w:hAnsi="Times New Roman" w:cs="Times New Roman"/>
          <w:sz w:val="24"/>
          <w:szCs w:val="24"/>
        </w:rPr>
        <w:t>Marva</w:t>
      </w:r>
      <w:r w:rsidRPr="00CA39B3">
        <w:rPr>
          <w:rFonts w:ascii="Times New Roman" w:hAnsi="Times New Roman" w:cs="Times New Roman"/>
          <w:sz w:val="24"/>
          <w:szCs w:val="24"/>
        </w:rPr>
        <w:t xml:space="preserve"> for that kind introduction. I was privileged to speak at an event that </w:t>
      </w:r>
      <w:r w:rsidRPr="00CA39B3">
        <w:rPr>
          <w:rFonts w:ascii="Times New Roman" w:hAnsi="Times New Roman" w:cs="Times New Roman"/>
          <w:sz w:val="24"/>
          <w:szCs w:val="24"/>
        </w:rPr>
        <w:t>TaxWatch</w:t>
      </w:r>
      <w:r w:rsidRPr="00CA39B3">
        <w:rPr>
          <w:rFonts w:ascii="Times New Roman" w:hAnsi="Times New Roman" w:cs="Times New Roman"/>
          <w:sz w:val="24"/>
          <w:szCs w:val="24"/>
        </w:rPr>
        <w:t xml:space="preserve"> co-hosted in Tallahassee about a year ago and I’m honored to be back here today as part of your 40</w:t>
      </w:r>
      <w:r w:rsidRPr="00CA39B3">
        <w:rPr>
          <w:rFonts w:ascii="Times New Roman" w:hAnsi="Times New Roman" w:cs="Times New Roman"/>
          <w:sz w:val="24"/>
          <w:szCs w:val="24"/>
          <w:vertAlign w:val="superscript"/>
        </w:rPr>
        <w:t>th</w:t>
      </w:r>
      <w:r w:rsidRPr="00CA39B3">
        <w:rPr>
          <w:rFonts w:ascii="Times New Roman" w:hAnsi="Times New Roman" w:cs="Times New Roman"/>
          <w:sz w:val="24"/>
          <w:szCs w:val="24"/>
        </w:rPr>
        <w:t xml:space="preserve"> anniversary celebration. I admire the work that </w:t>
      </w:r>
      <w:r w:rsidRPr="00CA39B3">
        <w:rPr>
          <w:rFonts w:ascii="Times New Roman" w:hAnsi="Times New Roman" w:cs="Times New Roman"/>
          <w:sz w:val="24"/>
          <w:szCs w:val="24"/>
        </w:rPr>
        <w:t>TaxWatch</w:t>
      </w:r>
      <w:r w:rsidRPr="00CA39B3">
        <w:rPr>
          <w:rFonts w:ascii="Times New Roman" w:hAnsi="Times New Roman" w:cs="Times New Roman"/>
          <w:sz w:val="24"/>
          <w:szCs w:val="24"/>
        </w:rPr>
        <w:t xml:space="preserve"> does to keep state government accountable and to bring to light the real-world impact of fiscal and economic policies on </w:t>
      </w:r>
      <w:r w:rsidRPr="00CA39B3" w:rsidR="005D6324">
        <w:rPr>
          <w:rFonts w:ascii="Times New Roman" w:hAnsi="Times New Roman" w:cs="Times New Roman"/>
          <w:sz w:val="24"/>
          <w:szCs w:val="24"/>
        </w:rPr>
        <w:t xml:space="preserve">the </w:t>
      </w:r>
      <w:r w:rsidRPr="00CA39B3">
        <w:rPr>
          <w:rFonts w:ascii="Times New Roman" w:hAnsi="Times New Roman" w:cs="Times New Roman"/>
          <w:sz w:val="24"/>
          <w:szCs w:val="24"/>
        </w:rPr>
        <w:t xml:space="preserve">American </w:t>
      </w:r>
      <w:r w:rsidRPr="00CA39B3" w:rsidR="005D6324">
        <w:rPr>
          <w:rFonts w:ascii="Times New Roman" w:hAnsi="Times New Roman" w:cs="Times New Roman"/>
          <w:sz w:val="24"/>
          <w:szCs w:val="24"/>
        </w:rPr>
        <w:t>people</w:t>
      </w:r>
      <w:r w:rsidRPr="00CA39B3">
        <w:rPr>
          <w:rFonts w:ascii="Times New Roman" w:hAnsi="Times New Roman" w:cs="Times New Roman"/>
          <w:sz w:val="24"/>
          <w:szCs w:val="24"/>
        </w:rPr>
        <w:t>.</w:t>
      </w:r>
    </w:p>
    <w:p w:rsidR="0011667A" w:rsidRPr="00CA39B3" w:rsidP="00CA39B3" w14:paraId="3626FC21" w14:textId="5D86DBDE">
      <w:pPr>
        <w:spacing w:after="240" w:line="240" w:lineRule="auto"/>
        <w:ind w:firstLine="720"/>
        <w:rPr>
          <w:rFonts w:ascii="Times New Roman" w:hAnsi="Times New Roman" w:cs="Times New Roman"/>
          <w:sz w:val="24"/>
          <w:szCs w:val="24"/>
        </w:rPr>
      </w:pPr>
      <w:r w:rsidRPr="00CA39B3">
        <w:rPr>
          <w:rFonts w:ascii="Times New Roman" w:hAnsi="Times New Roman" w:cs="Times New Roman"/>
          <w:sz w:val="24"/>
          <w:szCs w:val="24"/>
        </w:rPr>
        <w:t xml:space="preserve">I want to talk to you today about how my work </w:t>
      </w:r>
      <w:r w:rsidRPr="00CA39B3" w:rsidR="005D6324">
        <w:rPr>
          <w:rFonts w:ascii="Times New Roman" w:hAnsi="Times New Roman" w:cs="Times New Roman"/>
          <w:sz w:val="24"/>
          <w:szCs w:val="24"/>
        </w:rPr>
        <w:t xml:space="preserve">as General Counsel at the Federal Communications Commission intersects with that important </w:t>
      </w:r>
      <w:r w:rsidRPr="00CA39B3">
        <w:rPr>
          <w:rFonts w:ascii="Times New Roman" w:hAnsi="Times New Roman" w:cs="Times New Roman"/>
          <w:sz w:val="24"/>
          <w:szCs w:val="24"/>
        </w:rPr>
        <w:t xml:space="preserve">mission. </w:t>
      </w:r>
      <w:r w:rsidRPr="00CA39B3" w:rsidR="005D6324">
        <w:rPr>
          <w:rFonts w:ascii="Times New Roman" w:hAnsi="Times New Roman" w:cs="Times New Roman"/>
          <w:sz w:val="24"/>
          <w:szCs w:val="24"/>
        </w:rPr>
        <w:t xml:space="preserve">The FCC is the </w:t>
      </w:r>
      <w:r w:rsidRPr="00CA39B3">
        <w:rPr>
          <w:rFonts w:ascii="Times New Roman" w:hAnsi="Times New Roman" w:cs="Times New Roman"/>
          <w:sz w:val="24"/>
          <w:szCs w:val="24"/>
        </w:rPr>
        <w:t xml:space="preserve">federal agency in Washington, DC that </w:t>
      </w:r>
      <w:r w:rsidRPr="00CA39B3" w:rsidR="00CF2ED6">
        <w:rPr>
          <w:rFonts w:ascii="Times New Roman" w:hAnsi="Times New Roman" w:cs="Times New Roman"/>
          <w:sz w:val="24"/>
          <w:szCs w:val="24"/>
        </w:rPr>
        <w:t xml:space="preserve">since 1934 </w:t>
      </w:r>
      <w:r w:rsidRPr="00CA39B3">
        <w:rPr>
          <w:rFonts w:ascii="Times New Roman" w:hAnsi="Times New Roman" w:cs="Times New Roman"/>
          <w:sz w:val="24"/>
          <w:szCs w:val="24"/>
        </w:rPr>
        <w:t>has been responsible for regulating the ever-evolving technologies that we all use to communicate (including radio, telephones,</w:t>
      </w:r>
      <w:r w:rsidRPr="00CA39B3">
        <w:rPr>
          <w:rFonts w:ascii="Times New Roman" w:hAnsi="Times New Roman" w:cs="Times New Roman"/>
          <w:sz w:val="24"/>
          <w:szCs w:val="24"/>
        </w:rPr>
        <w:t xml:space="preserve"> television,</w:t>
      </w:r>
      <w:r w:rsidRPr="00CA39B3">
        <w:rPr>
          <w:rFonts w:ascii="Times New Roman" w:hAnsi="Times New Roman" w:cs="Times New Roman"/>
          <w:sz w:val="24"/>
          <w:szCs w:val="24"/>
        </w:rPr>
        <w:t xml:space="preserve"> and </w:t>
      </w:r>
      <w:r w:rsidRPr="00CA39B3">
        <w:rPr>
          <w:rFonts w:ascii="Times New Roman" w:hAnsi="Times New Roman" w:cs="Times New Roman"/>
          <w:sz w:val="24"/>
          <w:szCs w:val="24"/>
        </w:rPr>
        <w:t xml:space="preserve">more recently </w:t>
      </w:r>
      <w:r w:rsidRPr="00CA39B3">
        <w:rPr>
          <w:rFonts w:ascii="Times New Roman" w:hAnsi="Times New Roman" w:cs="Times New Roman"/>
          <w:sz w:val="24"/>
          <w:szCs w:val="24"/>
        </w:rPr>
        <w:t>broadband Internet).</w:t>
      </w:r>
      <w:r w:rsidRPr="00CA39B3" w:rsidR="005D6324">
        <w:rPr>
          <w:rFonts w:ascii="Times New Roman" w:hAnsi="Times New Roman" w:cs="Times New Roman"/>
          <w:sz w:val="24"/>
          <w:szCs w:val="24"/>
        </w:rPr>
        <w:t xml:space="preserve"> One of the FCC’s principal goals is to promote the efficient deployment of these technologies to all Americans.</w:t>
      </w:r>
      <w:r w:rsidRPr="00CA39B3">
        <w:rPr>
          <w:rFonts w:ascii="Times New Roman" w:hAnsi="Times New Roman" w:cs="Times New Roman"/>
          <w:sz w:val="24"/>
          <w:szCs w:val="24"/>
        </w:rPr>
        <w:t xml:space="preserve"> It may not surprise you to </w:t>
      </w:r>
      <w:r w:rsidRPr="00CA39B3" w:rsidR="007E600A">
        <w:rPr>
          <w:rFonts w:ascii="Times New Roman" w:hAnsi="Times New Roman" w:cs="Times New Roman"/>
          <w:sz w:val="24"/>
          <w:szCs w:val="24"/>
        </w:rPr>
        <w:t>learn</w:t>
      </w:r>
      <w:r w:rsidRPr="00CA39B3">
        <w:rPr>
          <w:rFonts w:ascii="Times New Roman" w:hAnsi="Times New Roman" w:cs="Times New Roman"/>
          <w:sz w:val="24"/>
          <w:szCs w:val="24"/>
        </w:rPr>
        <w:t xml:space="preserve"> that, since the 1930s, the Commission has not always done the best job of fulfilling that mandate. </w:t>
      </w:r>
      <w:r w:rsidRPr="00CA39B3" w:rsidR="007E600A">
        <w:rPr>
          <w:rFonts w:ascii="Times New Roman" w:hAnsi="Times New Roman" w:cs="Times New Roman"/>
          <w:sz w:val="24"/>
          <w:szCs w:val="24"/>
        </w:rPr>
        <w:t>Indeed</w:t>
      </w:r>
      <w:r w:rsidRPr="00CA39B3">
        <w:rPr>
          <w:rFonts w:ascii="Times New Roman" w:hAnsi="Times New Roman" w:cs="Times New Roman"/>
          <w:sz w:val="24"/>
          <w:szCs w:val="24"/>
        </w:rPr>
        <w:t>,</w:t>
      </w:r>
      <w:r w:rsidRPr="00CA39B3" w:rsidR="007E600A">
        <w:rPr>
          <w:rFonts w:ascii="Times New Roman" w:hAnsi="Times New Roman" w:cs="Times New Roman"/>
          <w:sz w:val="24"/>
          <w:szCs w:val="24"/>
        </w:rPr>
        <w:t xml:space="preserve"> at times,</w:t>
      </w:r>
      <w:r w:rsidRPr="00CA39B3">
        <w:rPr>
          <w:rFonts w:ascii="Times New Roman" w:hAnsi="Times New Roman" w:cs="Times New Roman"/>
          <w:sz w:val="24"/>
          <w:szCs w:val="24"/>
        </w:rPr>
        <w:t xml:space="preserve"> the Commission has made </w:t>
      </w:r>
      <w:r w:rsidRPr="00CA39B3" w:rsidR="007E600A">
        <w:rPr>
          <w:rFonts w:ascii="Times New Roman" w:hAnsi="Times New Roman" w:cs="Times New Roman"/>
          <w:sz w:val="24"/>
          <w:szCs w:val="24"/>
        </w:rPr>
        <w:t>horrible predictions about the future of technology</w:t>
      </w:r>
      <w:r w:rsidRPr="00CA39B3" w:rsidR="005D6324">
        <w:rPr>
          <w:rFonts w:ascii="Times New Roman" w:hAnsi="Times New Roman" w:cs="Times New Roman"/>
          <w:sz w:val="24"/>
          <w:szCs w:val="24"/>
        </w:rPr>
        <w:t xml:space="preserve"> in deciding how to allocate radio spectrum—the scarce public resource that facilitates wireless communication. As a result, the FCC </w:t>
      </w:r>
      <w:r w:rsidRPr="00CA39B3" w:rsidR="00CF2ED6">
        <w:rPr>
          <w:rFonts w:ascii="Times New Roman" w:hAnsi="Times New Roman" w:cs="Times New Roman"/>
          <w:sz w:val="24"/>
          <w:szCs w:val="24"/>
        </w:rPr>
        <w:t xml:space="preserve">may have </w:t>
      </w:r>
      <w:r w:rsidRPr="00CA39B3" w:rsidR="007E600A">
        <w:rPr>
          <w:rFonts w:ascii="Times New Roman" w:hAnsi="Times New Roman" w:cs="Times New Roman"/>
          <w:sz w:val="24"/>
          <w:szCs w:val="24"/>
        </w:rPr>
        <w:t xml:space="preserve">delayed the advent of FM radio and </w:t>
      </w:r>
      <w:r w:rsidRPr="00CA39B3" w:rsidR="005D6324">
        <w:rPr>
          <w:rFonts w:ascii="Times New Roman" w:hAnsi="Times New Roman" w:cs="Times New Roman"/>
          <w:sz w:val="24"/>
          <w:szCs w:val="24"/>
        </w:rPr>
        <w:t xml:space="preserve">commercial </w:t>
      </w:r>
      <w:r w:rsidRPr="00CA39B3" w:rsidR="007E600A">
        <w:rPr>
          <w:rFonts w:ascii="Times New Roman" w:hAnsi="Times New Roman" w:cs="Times New Roman"/>
          <w:sz w:val="24"/>
          <w:szCs w:val="24"/>
        </w:rPr>
        <w:t xml:space="preserve">cellular phone service for decades, to name two prominent examples. Those sorts of mistakes come at a tremendous cost to the American economy, whether measured in jobs, consumer welfare, or GDP. </w:t>
      </w:r>
    </w:p>
    <w:p w:rsidR="00012052" w:rsidRPr="00CA39B3" w:rsidP="00CA39B3" w14:paraId="20CE17C2" w14:textId="377C2EC7">
      <w:pPr>
        <w:spacing w:after="240" w:line="240" w:lineRule="auto"/>
        <w:ind w:firstLine="720"/>
        <w:rPr>
          <w:rFonts w:ascii="Times New Roman" w:hAnsi="Times New Roman" w:cs="Times New Roman"/>
          <w:sz w:val="24"/>
          <w:szCs w:val="24"/>
        </w:rPr>
      </w:pPr>
      <w:r w:rsidRPr="00760EF4">
        <w:rPr>
          <w:rFonts w:ascii="Times New Roman" w:hAnsi="Times New Roman" w:cs="Times New Roman"/>
          <w:sz w:val="24"/>
          <w:szCs w:val="24"/>
        </w:rPr>
        <w:t>We’re working hard to change that.</w:t>
      </w:r>
      <w:r>
        <w:rPr>
          <w:rFonts w:ascii="Times New Roman" w:hAnsi="Times New Roman" w:cs="Times New Roman"/>
          <w:sz w:val="24"/>
          <w:szCs w:val="24"/>
        </w:rPr>
        <w:t xml:space="preserve"> Much </w:t>
      </w:r>
      <w:r w:rsidRPr="00CA39B3" w:rsidR="0011667A">
        <w:rPr>
          <w:rFonts w:ascii="Times New Roman" w:hAnsi="Times New Roman" w:cs="Times New Roman"/>
          <w:sz w:val="24"/>
          <w:szCs w:val="24"/>
        </w:rPr>
        <w:t xml:space="preserve">like </w:t>
      </w:r>
      <w:r w:rsidRPr="00CA39B3" w:rsidR="0011667A">
        <w:rPr>
          <w:rFonts w:ascii="Times New Roman" w:hAnsi="Times New Roman" w:cs="Times New Roman"/>
          <w:sz w:val="24"/>
          <w:szCs w:val="24"/>
        </w:rPr>
        <w:t>TaxWatch</w:t>
      </w:r>
      <w:r w:rsidRPr="00CA39B3" w:rsidR="0011667A">
        <w:rPr>
          <w:rFonts w:ascii="Times New Roman" w:hAnsi="Times New Roman" w:cs="Times New Roman"/>
          <w:sz w:val="24"/>
          <w:szCs w:val="24"/>
        </w:rPr>
        <w:t xml:space="preserve">, one of the Commission’s chief priorities </w:t>
      </w:r>
      <w:r w:rsidRPr="00CA39B3" w:rsidR="007E600A">
        <w:rPr>
          <w:rFonts w:ascii="Times New Roman" w:hAnsi="Times New Roman" w:cs="Times New Roman"/>
          <w:sz w:val="24"/>
          <w:szCs w:val="24"/>
        </w:rPr>
        <w:t xml:space="preserve">under </w:t>
      </w:r>
      <w:r w:rsidRPr="00CA39B3" w:rsidR="0011667A">
        <w:rPr>
          <w:rFonts w:ascii="Times New Roman" w:hAnsi="Times New Roman" w:cs="Times New Roman"/>
          <w:sz w:val="24"/>
          <w:szCs w:val="24"/>
        </w:rPr>
        <w:t>Chairman Pai has been to serve as a</w:t>
      </w:r>
      <w:r w:rsidRPr="00CA39B3" w:rsidR="0089263B">
        <w:rPr>
          <w:rFonts w:ascii="Times New Roman" w:hAnsi="Times New Roman" w:cs="Times New Roman"/>
          <w:sz w:val="24"/>
          <w:szCs w:val="24"/>
        </w:rPr>
        <w:t xml:space="preserve"> </w:t>
      </w:r>
      <w:r w:rsidRPr="00CA39B3" w:rsidR="0011667A">
        <w:rPr>
          <w:rFonts w:ascii="Times New Roman" w:hAnsi="Times New Roman" w:cs="Times New Roman"/>
          <w:sz w:val="24"/>
          <w:szCs w:val="24"/>
        </w:rPr>
        <w:t>watchdog</w:t>
      </w:r>
      <w:r w:rsidRPr="00CA39B3" w:rsidR="0089263B">
        <w:rPr>
          <w:rFonts w:ascii="Times New Roman" w:hAnsi="Times New Roman" w:cs="Times New Roman"/>
          <w:sz w:val="24"/>
          <w:szCs w:val="24"/>
        </w:rPr>
        <w:t xml:space="preserve"> </w:t>
      </w:r>
      <w:r w:rsidRPr="00CA39B3" w:rsidR="00CF2ED6">
        <w:rPr>
          <w:rFonts w:ascii="Times New Roman" w:hAnsi="Times New Roman" w:cs="Times New Roman"/>
          <w:sz w:val="24"/>
          <w:szCs w:val="24"/>
        </w:rPr>
        <w:t>to identify and re</w:t>
      </w:r>
      <w:r w:rsidRPr="00CA39B3">
        <w:rPr>
          <w:rFonts w:ascii="Times New Roman" w:hAnsi="Times New Roman" w:cs="Times New Roman"/>
          <w:sz w:val="24"/>
          <w:szCs w:val="24"/>
        </w:rPr>
        <w:t>peal</w:t>
      </w:r>
      <w:r w:rsidRPr="00CA39B3" w:rsidR="00CF2ED6">
        <w:rPr>
          <w:rFonts w:ascii="Times New Roman" w:hAnsi="Times New Roman" w:cs="Times New Roman"/>
          <w:sz w:val="24"/>
          <w:szCs w:val="24"/>
        </w:rPr>
        <w:t xml:space="preserve"> bad</w:t>
      </w:r>
      <w:r w:rsidRPr="00CA39B3" w:rsidR="0089263B">
        <w:rPr>
          <w:rFonts w:ascii="Times New Roman" w:hAnsi="Times New Roman" w:cs="Times New Roman"/>
          <w:sz w:val="24"/>
          <w:szCs w:val="24"/>
        </w:rPr>
        <w:t xml:space="preserve"> regul</w:t>
      </w:r>
      <w:r w:rsidRPr="00CA39B3">
        <w:rPr>
          <w:rFonts w:ascii="Times New Roman" w:hAnsi="Times New Roman" w:cs="Times New Roman"/>
          <w:sz w:val="24"/>
          <w:szCs w:val="24"/>
        </w:rPr>
        <w:t>ations and learn from the lessons of the past</w:t>
      </w:r>
      <w:r w:rsidRPr="00CA39B3" w:rsidR="0011667A">
        <w:rPr>
          <w:rFonts w:ascii="Times New Roman" w:hAnsi="Times New Roman" w:cs="Times New Roman"/>
          <w:sz w:val="24"/>
          <w:szCs w:val="24"/>
        </w:rPr>
        <w:t>.</w:t>
      </w:r>
      <w:r w:rsidRPr="00CA39B3" w:rsidR="007E600A">
        <w:rPr>
          <w:rFonts w:ascii="Times New Roman" w:hAnsi="Times New Roman" w:cs="Times New Roman"/>
          <w:sz w:val="24"/>
          <w:szCs w:val="24"/>
        </w:rPr>
        <w:t xml:space="preserve"> </w:t>
      </w:r>
      <w:r w:rsidRPr="00CA39B3">
        <w:rPr>
          <w:rFonts w:ascii="Times New Roman" w:hAnsi="Times New Roman" w:cs="Times New Roman"/>
          <w:sz w:val="24"/>
          <w:szCs w:val="24"/>
        </w:rPr>
        <w:t>To that end, we’ve</w:t>
      </w:r>
      <w:r w:rsidRPr="00CA39B3" w:rsidR="007E600A">
        <w:rPr>
          <w:rFonts w:ascii="Times New Roman" w:hAnsi="Times New Roman" w:cs="Times New Roman"/>
          <w:sz w:val="24"/>
          <w:szCs w:val="24"/>
        </w:rPr>
        <w:t xml:space="preserve"> streamlined or repealed r</w:t>
      </w:r>
      <w:r w:rsidRPr="00CA39B3" w:rsidR="0089263B">
        <w:rPr>
          <w:rFonts w:ascii="Times New Roman" w:hAnsi="Times New Roman" w:cs="Times New Roman"/>
          <w:sz w:val="24"/>
          <w:szCs w:val="24"/>
        </w:rPr>
        <w:t>ules</w:t>
      </w:r>
      <w:r w:rsidRPr="00CA39B3" w:rsidR="007E600A">
        <w:rPr>
          <w:rFonts w:ascii="Times New Roman" w:hAnsi="Times New Roman" w:cs="Times New Roman"/>
          <w:sz w:val="24"/>
          <w:szCs w:val="24"/>
        </w:rPr>
        <w:t xml:space="preserve"> that are outdated, unduly burdensome, or reflect </w:t>
      </w:r>
      <w:r w:rsidRPr="00CA39B3" w:rsidR="00F0794D">
        <w:rPr>
          <w:rFonts w:ascii="Times New Roman" w:hAnsi="Times New Roman" w:cs="Times New Roman"/>
          <w:sz w:val="24"/>
          <w:szCs w:val="24"/>
        </w:rPr>
        <w:t>incorrect</w:t>
      </w:r>
      <w:r w:rsidRPr="00CA39B3" w:rsidR="007E600A">
        <w:rPr>
          <w:rFonts w:ascii="Times New Roman" w:hAnsi="Times New Roman" w:cs="Times New Roman"/>
          <w:sz w:val="24"/>
          <w:szCs w:val="24"/>
        </w:rPr>
        <w:t xml:space="preserve"> assumptions about how the market and technology works.</w:t>
      </w:r>
      <w:r w:rsidRPr="00CA39B3">
        <w:rPr>
          <w:rFonts w:ascii="Times New Roman" w:hAnsi="Times New Roman" w:cs="Times New Roman"/>
          <w:sz w:val="24"/>
          <w:szCs w:val="24"/>
        </w:rPr>
        <w:t xml:space="preserve"> </w:t>
      </w:r>
      <w:r w:rsidRPr="00760EF4">
        <w:rPr>
          <w:rFonts w:ascii="Times New Roman" w:hAnsi="Times New Roman" w:cs="Times New Roman"/>
          <w:sz w:val="24"/>
          <w:szCs w:val="24"/>
        </w:rPr>
        <w:t>For example, Chairman Pai has prioritized deploying more spectrum for “flexible use,” meaning that the public, rather than the Commission, can decide the best technological application for a particular band.</w:t>
      </w:r>
    </w:p>
    <w:p w:rsidR="003D3939" w:rsidRPr="00CA39B3" w:rsidP="00CA39B3" w14:paraId="41B890D8" w14:textId="1D723543">
      <w:pPr>
        <w:spacing w:after="240" w:line="240" w:lineRule="auto"/>
        <w:ind w:firstLine="720"/>
        <w:rPr>
          <w:rFonts w:ascii="Times New Roman" w:hAnsi="Times New Roman" w:cs="Times New Roman"/>
          <w:sz w:val="24"/>
          <w:szCs w:val="24"/>
        </w:rPr>
      </w:pPr>
      <w:r w:rsidRPr="00CA39B3">
        <w:rPr>
          <w:rFonts w:ascii="Times New Roman" w:hAnsi="Times New Roman" w:cs="Times New Roman"/>
          <w:sz w:val="24"/>
          <w:szCs w:val="24"/>
        </w:rPr>
        <w:t xml:space="preserve">We’re not doing this for its own sake. By eliminating regulations that impose unnecessary costs on the economy, </w:t>
      </w:r>
      <w:r w:rsidRPr="00CA39B3" w:rsidR="00CF2ED6">
        <w:rPr>
          <w:rFonts w:ascii="Times New Roman" w:hAnsi="Times New Roman" w:cs="Times New Roman"/>
          <w:sz w:val="24"/>
          <w:szCs w:val="24"/>
        </w:rPr>
        <w:t xml:space="preserve">our actions </w:t>
      </w:r>
      <w:r w:rsidRPr="00CA39B3" w:rsidR="00EE7400">
        <w:rPr>
          <w:rFonts w:ascii="Times New Roman" w:hAnsi="Times New Roman" w:cs="Times New Roman"/>
          <w:sz w:val="24"/>
          <w:szCs w:val="24"/>
        </w:rPr>
        <w:t>protect the American consumer, facilitat</w:t>
      </w:r>
      <w:r w:rsidRPr="00CA39B3">
        <w:rPr>
          <w:rFonts w:ascii="Times New Roman" w:hAnsi="Times New Roman" w:cs="Times New Roman"/>
          <w:sz w:val="24"/>
          <w:szCs w:val="24"/>
        </w:rPr>
        <w:t>e</w:t>
      </w:r>
      <w:r w:rsidRPr="00CA39B3" w:rsidR="00EE7400">
        <w:rPr>
          <w:rFonts w:ascii="Times New Roman" w:hAnsi="Times New Roman" w:cs="Times New Roman"/>
          <w:sz w:val="24"/>
          <w:szCs w:val="24"/>
        </w:rPr>
        <w:t xml:space="preserve"> the deployment of new </w:t>
      </w:r>
      <w:r w:rsidRPr="00CA39B3" w:rsidR="0089263B">
        <w:rPr>
          <w:rFonts w:ascii="Times New Roman" w:hAnsi="Times New Roman" w:cs="Times New Roman"/>
          <w:sz w:val="24"/>
          <w:szCs w:val="24"/>
        </w:rPr>
        <w:t>communications</w:t>
      </w:r>
      <w:r w:rsidRPr="00CA39B3" w:rsidR="00EE7400">
        <w:rPr>
          <w:rFonts w:ascii="Times New Roman" w:hAnsi="Times New Roman" w:cs="Times New Roman"/>
          <w:sz w:val="24"/>
          <w:szCs w:val="24"/>
        </w:rPr>
        <w:t xml:space="preserve"> networks to connect </w:t>
      </w:r>
      <w:r w:rsidRPr="00CA39B3">
        <w:rPr>
          <w:rFonts w:ascii="Times New Roman" w:hAnsi="Times New Roman" w:cs="Times New Roman"/>
          <w:sz w:val="24"/>
          <w:szCs w:val="24"/>
        </w:rPr>
        <w:t xml:space="preserve">distant </w:t>
      </w:r>
      <w:r w:rsidRPr="00CA39B3" w:rsidR="00EE7400">
        <w:rPr>
          <w:rFonts w:ascii="Times New Roman" w:hAnsi="Times New Roman" w:cs="Times New Roman"/>
          <w:sz w:val="24"/>
          <w:szCs w:val="24"/>
        </w:rPr>
        <w:t xml:space="preserve">communities, and </w:t>
      </w:r>
      <w:r w:rsidRPr="00CA39B3" w:rsidR="00CF2ED6">
        <w:rPr>
          <w:rFonts w:ascii="Times New Roman" w:hAnsi="Times New Roman" w:cs="Times New Roman"/>
          <w:sz w:val="24"/>
          <w:szCs w:val="24"/>
        </w:rPr>
        <w:t xml:space="preserve">help </w:t>
      </w:r>
      <w:r w:rsidRPr="00CA39B3">
        <w:rPr>
          <w:rFonts w:ascii="Times New Roman" w:hAnsi="Times New Roman" w:cs="Times New Roman"/>
          <w:sz w:val="24"/>
          <w:szCs w:val="24"/>
        </w:rPr>
        <w:t>close</w:t>
      </w:r>
      <w:r w:rsidRPr="00CA39B3" w:rsidR="00EE7400">
        <w:rPr>
          <w:rFonts w:ascii="Times New Roman" w:hAnsi="Times New Roman" w:cs="Times New Roman"/>
          <w:sz w:val="24"/>
          <w:szCs w:val="24"/>
        </w:rPr>
        <w:t xml:space="preserve"> the so-called “digital divide.” The digital divide </w:t>
      </w:r>
      <w:r w:rsidRPr="00CA39B3" w:rsidR="002C004F">
        <w:rPr>
          <w:rFonts w:ascii="Times New Roman" w:hAnsi="Times New Roman" w:cs="Times New Roman"/>
          <w:sz w:val="24"/>
          <w:szCs w:val="24"/>
        </w:rPr>
        <w:t xml:space="preserve">is </w:t>
      </w:r>
      <w:r w:rsidRPr="00CA39B3" w:rsidR="0089263B">
        <w:rPr>
          <w:rFonts w:ascii="Times New Roman" w:hAnsi="Times New Roman" w:cs="Times New Roman"/>
          <w:sz w:val="24"/>
          <w:szCs w:val="24"/>
        </w:rPr>
        <w:t xml:space="preserve">the phenomenon </w:t>
      </w:r>
      <w:r w:rsidRPr="00CA39B3" w:rsidR="00D7055E">
        <w:rPr>
          <w:rFonts w:ascii="Times New Roman" w:hAnsi="Times New Roman" w:cs="Times New Roman"/>
          <w:sz w:val="24"/>
          <w:szCs w:val="24"/>
        </w:rPr>
        <w:t>wh</w:t>
      </w:r>
      <w:r w:rsidRPr="00CA39B3" w:rsidR="0089263B">
        <w:rPr>
          <w:rFonts w:ascii="Times New Roman" w:hAnsi="Times New Roman" w:cs="Times New Roman"/>
          <w:sz w:val="24"/>
          <w:szCs w:val="24"/>
        </w:rPr>
        <w:t>ere</w:t>
      </w:r>
      <w:r w:rsidRPr="00CA39B3" w:rsidR="00D7055E">
        <w:rPr>
          <w:rFonts w:ascii="Times New Roman" w:hAnsi="Times New Roman" w:cs="Times New Roman"/>
          <w:sz w:val="24"/>
          <w:szCs w:val="24"/>
        </w:rPr>
        <w:t xml:space="preserve"> densely populated and more prosperous urban areas have </w:t>
      </w:r>
      <w:r w:rsidRPr="00CA39B3" w:rsidR="0089263B">
        <w:rPr>
          <w:rFonts w:ascii="Times New Roman" w:hAnsi="Times New Roman" w:cs="Times New Roman"/>
          <w:sz w:val="24"/>
          <w:szCs w:val="24"/>
        </w:rPr>
        <w:t>better</w:t>
      </w:r>
      <w:r w:rsidRPr="00CA39B3" w:rsidR="00D7055E">
        <w:rPr>
          <w:rFonts w:ascii="Times New Roman" w:hAnsi="Times New Roman" w:cs="Times New Roman"/>
          <w:sz w:val="24"/>
          <w:szCs w:val="24"/>
        </w:rPr>
        <w:t xml:space="preserve"> access to </w:t>
      </w:r>
      <w:r w:rsidRPr="00CA39B3" w:rsidR="00F6450C">
        <w:rPr>
          <w:rFonts w:ascii="Times New Roman" w:hAnsi="Times New Roman" w:cs="Times New Roman"/>
          <w:sz w:val="24"/>
          <w:szCs w:val="24"/>
        </w:rPr>
        <w:t xml:space="preserve">modern communications networks than less affluent communities or sparsely populated rural areas. By reducing regulatory burdens </w:t>
      </w:r>
      <w:r w:rsidRPr="00CA39B3" w:rsidR="000D5ECC">
        <w:rPr>
          <w:rFonts w:ascii="Times New Roman" w:hAnsi="Times New Roman" w:cs="Times New Roman"/>
          <w:sz w:val="24"/>
          <w:szCs w:val="24"/>
        </w:rPr>
        <w:t>and</w:t>
      </w:r>
      <w:r w:rsidRPr="00CA39B3" w:rsidR="00F6450C">
        <w:rPr>
          <w:rFonts w:ascii="Times New Roman" w:hAnsi="Times New Roman" w:cs="Times New Roman"/>
          <w:sz w:val="24"/>
          <w:szCs w:val="24"/>
        </w:rPr>
        <w:t xml:space="preserve"> creating the right incentives, </w:t>
      </w:r>
      <w:r w:rsidRPr="00CA39B3" w:rsidR="002B0D0B">
        <w:rPr>
          <w:rFonts w:ascii="Times New Roman" w:hAnsi="Times New Roman" w:cs="Times New Roman"/>
          <w:sz w:val="24"/>
          <w:szCs w:val="24"/>
        </w:rPr>
        <w:t xml:space="preserve">the Commission can help </w:t>
      </w:r>
      <w:r w:rsidRPr="00CA39B3" w:rsidR="000D5ECC">
        <w:rPr>
          <w:rFonts w:ascii="Times New Roman" w:hAnsi="Times New Roman" w:cs="Times New Roman"/>
          <w:sz w:val="24"/>
          <w:szCs w:val="24"/>
        </w:rPr>
        <w:t>facilitate</w:t>
      </w:r>
      <w:r w:rsidRPr="00CA39B3" w:rsidR="002B0D0B">
        <w:rPr>
          <w:rFonts w:ascii="Times New Roman" w:hAnsi="Times New Roman" w:cs="Times New Roman"/>
          <w:sz w:val="24"/>
          <w:szCs w:val="24"/>
        </w:rPr>
        <w:t xml:space="preserve"> network buildout</w:t>
      </w:r>
      <w:r w:rsidRPr="00CA39B3" w:rsidR="00F0794D">
        <w:rPr>
          <w:rFonts w:ascii="Times New Roman" w:hAnsi="Times New Roman" w:cs="Times New Roman"/>
          <w:sz w:val="24"/>
          <w:szCs w:val="24"/>
        </w:rPr>
        <w:t xml:space="preserve"> </w:t>
      </w:r>
      <w:r w:rsidRPr="00CA39B3" w:rsidR="0089263B">
        <w:rPr>
          <w:rFonts w:ascii="Times New Roman" w:hAnsi="Times New Roman" w:cs="Times New Roman"/>
          <w:sz w:val="24"/>
          <w:szCs w:val="24"/>
        </w:rPr>
        <w:t>throughout</w:t>
      </w:r>
      <w:r w:rsidRPr="00CA39B3" w:rsidR="00F0794D">
        <w:rPr>
          <w:rFonts w:ascii="Times New Roman" w:hAnsi="Times New Roman" w:cs="Times New Roman"/>
          <w:sz w:val="24"/>
          <w:szCs w:val="24"/>
        </w:rPr>
        <w:t xml:space="preserve"> the country</w:t>
      </w:r>
      <w:r w:rsidRPr="00CA39B3" w:rsidR="002B0D0B">
        <w:rPr>
          <w:rFonts w:ascii="Times New Roman" w:hAnsi="Times New Roman" w:cs="Times New Roman"/>
          <w:sz w:val="24"/>
          <w:szCs w:val="24"/>
        </w:rPr>
        <w:t xml:space="preserve"> to ensure that, as technology advances, no community is left behind. </w:t>
      </w:r>
      <w:r w:rsidRPr="00CA39B3" w:rsidR="00D7055E">
        <w:rPr>
          <w:rFonts w:ascii="Times New Roman" w:hAnsi="Times New Roman" w:cs="Times New Roman"/>
          <w:sz w:val="24"/>
          <w:szCs w:val="24"/>
        </w:rPr>
        <w:t xml:space="preserve"> </w:t>
      </w:r>
      <w:r w:rsidRPr="00CA39B3" w:rsidR="00EE7400">
        <w:rPr>
          <w:rFonts w:ascii="Times New Roman" w:hAnsi="Times New Roman" w:cs="Times New Roman"/>
          <w:sz w:val="24"/>
          <w:szCs w:val="24"/>
        </w:rPr>
        <w:t xml:space="preserve">  </w:t>
      </w:r>
      <w:r w:rsidRPr="00CA39B3" w:rsidR="007E600A">
        <w:rPr>
          <w:rFonts w:ascii="Times New Roman" w:hAnsi="Times New Roman" w:cs="Times New Roman"/>
          <w:sz w:val="24"/>
          <w:szCs w:val="24"/>
        </w:rPr>
        <w:t xml:space="preserve"> </w:t>
      </w:r>
      <w:r w:rsidRPr="00CA39B3" w:rsidR="0011667A">
        <w:rPr>
          <w:rFonts w:ascii="Times New Roman" w:hAnsi="Times New Roman" w:cs="Times New Roman"/>
          <w:sz w:val="24"/>
          <w:szCs w:val="24"/>
        </w:rPr>
        <w:t xml:space="preserve"> </w:t>
      </w:r>
    </w:p>
    <w:p w:rsidR="008551DD" w:rsidRPr="00CA39B3" w:rsidP="00CA39B3" w14:paraId="5986591E" w14:textId="77DBACBF">
      <w:pPr>
        <w:spacing w:after="240" w:line="240" w:lineRule="auto"/>
        <w:ind w:firstLine="720"/>
        <w:rPr>
          <w:rFonts w:ascii="Times New Roman" w:hAnsi="Times New Roman" w:cs="Times New Roman"/>
          <w:sz w:val="24"/>
          <w:szCs w:val="24"/>
        </w:rPr>
      </w:pPr>
      <w:r w:rsidRPr="00CA39B3">
        <w:rPr>
          <w:rFonts w:ascii="Times New Roman" w:hAnsi="Times New Roman" w:cs="Times New Roman"/>
          <w:sz w:val="24"/>
          <w:szCs w:val="24"/>
        </w:rPr>
        <w:t xml:space="preserve">Perhaps of particular interest to </w:t>
      </w:r>
      <w:r w:rsidRPr="00CA39B3">
        <w:rPr>
          <w:rFonts w:ascii="Times New Roman" w:hAnsi="Times New Roman" w:cs="Times New Roman"/>
          <w:sz w:val="24"/>
          <w:szCs w:val="24"/>
        </w:rPr>
        <w:t>TaxWatch</w:t>
      </w:r>
      <w:r w:rsidRPr="00CA39B3">
        <w:rPr>
          <w:rFonts w:ascii="Times New Roman" w:hAnsi="Times New Roman" w:cs="Times New Roman"/>
          <w:sz w:val="24"/>
          <w:szCs w:val="24"/>
        </w:rPr>
        <w:t xml:space="preserve">, one </w:t>
      </w:r>
      <w:r w:rsidRPr="00CA39B3" w:rsidR="00DA6088">
        <w:rPr>
          <w:rFonts w:ascii="Times New Roman" w:hAnsi="Times New Roman" w:cs="Times New Roman"/>
          <w:sz w:val="24"/>
          <w:szCs w:val="24"/>
        </w:rPr>
        <w:t xml:space="preserve">way we do this is </w:t>
      </w:r>
      <w:r w:rsidRPr="00CA39B3" w:rsidR="00CF2ED6">
        <w:rPr>
          <w:rFonts w:ascii="Times New Roman" w:hAnsi="Times New Roman" w:cs="Times New Roman"/>
          <w:sz w:val="24"/>
          <w:szCs w:val="24"/>
        </w:rPr>
        <w:t>by</w:t>
      </w:r>
      <w:r w:rsidRPr="00CA39B3" w:rsidR="00DA6088">
        <w:rPr>
          <w:rFonts w:ascii="Times New Roman" w:hAnsi="Times New Roman" w:cs="Times New Roman"/>
          <w:sz w:val="24"/>
          <w:szCs w:val="24"/>
        </w:rPr>
        <w:t xml:space="preserve"> identify</w:t>
      </w:r>
      <w:r w:rsidRPr="00CA39B3" w:rsidR="00CF2ED6">
        <w:rPr>
          <w:rFonts w:ascii="Times New Roman" w:hAnsi="Times New Roman" w:cs="Times New Roman"/>
          <w:sz w:val="24"/>
          <w:szCs w:val="24"/>
        </w:rPr>
        <w:t>ing</w:t>
      </w:r>
      <w:r w:rsidRPr="00CA39B3" w:rsidR="00DA6088">
        <w:rPr>
          <w:rFonts w:ascii="Times New Roman" w:hAnsi="Times New Roman" w:cs="Times New Roman"/>
          <w:sz w:val="24"/>
          <w:szCs w:val="24"/>
        </w:rPr>
        <w:t xml:space="preserve"> state and local regulations that impose burdens on network deployment that are contrary to the public interest. </w:t>
      </w:r>
      <w:r w:rsidRPr="00CA39B3" w:rsidR="003D3939">
        <w:rPr>
          <w:rFonts w:ascii="Times New Roman" w:hAnsi="Times New Roman" w:cs="Times New Roman"/>
          <w:sz w:val="24"/>
          <w:szCs w:val="24"/>
        </w:rPr>
        <w:t xml:space="preserve">Now, </w:t>
      </w:r>
      <w:r w:rsidRPr="00CA39B3" w:rsidR="002C004F">
        <w:rPr>
          <w:rFonts w:ascii="Times New Roman" w:hAnsi="Times New Roman" w:cs="Times New Roman"/>
          <w:sz w:val="24"/>
          <w:szCs w:val="24"/>
        </w:rPr>
        <w:t>the Communications Act envisions a</w:t>
      </w:r>
      <w:r w:rsidRPr="00CA39B3" w:rsidR="00CF2ED6">
        <w:rPr>
          <w:rFonts w:ascii="Times New Roman" w:hAnsi="Times New Roman" w:cs="Times New Roman"/>
          <w:sz w:val="24"/>
          <w:szCs w:val="24"/>
        </w:rPr>
        <w:t>n important</w:t>
      </w:r>
      <w:r w:rsidRPr="00CA39B3" w:rsidR="002C004F">
        <w:rPr>
          <w:rFonts w:ascii="Times New Roman" w:hAnsi="Times New Roman" w:cs="Times New Roman"/>
          <w:sz w:val="24"/>
          <w:szCs w:val="24"/>
        </w:rPr>
        <w:t xml:space="preserve"> role for the states and municipal actors (like local utility and zoning boards) in regulating local communications networks. That is consistent with </w:t>
      </w:r>
      <w:r w:rsidRPr="00CA39B3" w:rsidR="00CF2ED6">
        <w:rPr>
          <w:rFonts w:ascii="Times New Roman" w:hAnsi="Times New Roman" w:cs="Times New Roman"/>
          <w:sz w:val="24"/>
          <w:szCs w:val="24"/>
        </w:rPr>
        <w:t xml:space="preserve">our long </w:t>
      </w:r>
      <w:r w:rsidRPr="00CA39B3" w:rsidR="002C004F">
        <w:rPr>
          <w:rFonts w:ascii="Times New Roman" w:hAnsi="Times New Roman" w:cs="Times New Roman"/>
          <w:sz w:val="24"/>
          <w:szCs w:val="24"/>
        </w:rPr>
        <w:t>America</w:t>
      </w:r>
      <w:r w:rsidRPr="00CA39B3" w:rsidR="00866121">
        <w:rPr>
          <w:rFonts w:ascii="Times New Roman" w:hAnsi="Times New Roman" w:cs="Times New Roman"/>
          <w:sz w:val="24"/>
          <w:szCs w:val="24"/>
        </w:rPr>
        <w:t>n</w:t>
      </w:r>
      <w:r w:rsidRPr="00CA39B3" w:rsidR="002C004F">
        <w:rPr>
          <w:rFonts w:ascii="Times New Roman" w:hAnsi="Times New Roman" w:cs="Times New Roman"/>
          <w:sz w:val="24"/>
          <w:szCs w:val="24"/>
        </w:rPr>
        <w:t xml:space="preserve"> </w:t>
      </w:r>
      <w:r w:rsidRPr="00CA39B3" w:rsidR="00CF2ED6">
        <w:rPr>
          <w:rFonts w:ascii="Times New Roman" w:hAnsi="Times New Roman" w:cs="Times New Roman"/>
          <w:sz w:val="24"/>
          <w:szCs w:val="24"/>
        </w:rPr>
        <w:t>tradition</w:t>
      </w:r>
      <w:r w:rsidRPr="00CA39B3" w:rsidR="002C004F">
        <w:rPr>
          <w:rFonts w:ascii="Times New Roman" w:hAnsi="Times New Roman" w:cs="Times New Roman"/>
          <w:sz w:val="24"/>
          <w:szCs w:val="24"/>
        </w:rPr>
        <w:t xml:space="preserve"> of federalism </w:t>
      </w:r>
      <w:r w:rsidRPr="00CA39B3" w:rsidR="00DA6088">
        <w:rPr>
          <w:rFonts w:ascii="Times New Roman" w:hAnsi="Times New Roman" w:cs="Times New Roman"/>
          <w:sz w:val="24"/>
          <w:szCs w:val="24"/>
        </w:rPr>
        <w:t>(</w:t>
      </w:r>
      <w:r w:rsidRPr="00CA39B3" w:rsidR="003D3939">
        <w:rPr>
          <w:rFonts w:ascii="Times New Roman" w:hAnsi="Times New Roman" w:cs="Times New Roman"/>
          <w:sz w:val="24"/>
          <w:szCs w:val="24"/>
        </w:rPr>
        <w:t xml:space="preserve">or what in Catholic social thought </w:t>
      </w:r>
      <w:r w:rsidRPr="00CA39B3" w:rsidR="002C004F">
        <w:rPr>
          <w:rFonts w:ascii="Times New Roman" w:hAnsi="Times New Roman" w:cs="Times New Roman"/>
          <w:sz w:val="24"/>
          <w:szCs w:val="24"/>
        </w:rPr>
        <w:t>might be</w:t>
      </w:r>
      <w:r w:rsidRPr="00CA39B3" w:rsidR="003D3939">
        <w:rPr>
          <w:rFonts w:ascii="Times New Roman" w:hAnsi="Times New Roman" w:cs="Times New Roman"/>
          <w:sz w:val="24"/>
          <w:szCs w:val="24"/>
        </w:rPr>
        <w:t xml:space="preserve"> called “subsidiarity”</w:t>
      </w:r>
      <w:r w:rsidRPr="00CA39B3" w:rsidR="00DA6088">
        <w:rPr>
          <w:rFonts w:ascii="Times New Roman" w:hAnsi="Times New Roman" w:cs="Times New Roman"/>
          <w:sz w:val="24"/>
          <w:szCs w:val="24"/>
        </w:rPr>
        <w:t>)</w:t>
      </w:r>
      <w:r w:rsidRPr="00CA39B3" w:rsidR="002C004F">
        <w:rPr>
          <w:rFonts w:ascii="Times New Roman" w:hAnsi="Times New Roman" w:cs="Times New Roman"/>
          <w:sz w:val="24"/>
          <w:szCs w:val="24"/>
        </w:rPr>
        <w:t>, namely</w:t>
      </w:r>
      <w:r w:rsidRPr="00CA39B3" w:rsidR="00DA6088">
        <w:rPr>
          <w:rFonts w:ascii="Times New Roman" w:hAnsi="Times New Roman" w:cs="Times New Roman"/>
          <w:sz w:val="24"/>
          <w:szCs w:val="24"/>
        </w:rPr>
        <w:t xml:space="preserve"> </w:t>
      </w:r>
      <w:r w:rsidRPr="00CA39B3" w:rsidR="003D3939">
        <w:rPr>
          <w:rFonts w:ascii="Times New Roman" w:hAnsi="Times New Roman" w:cs="Times New Roman"/>
          <w:sz w:val="24"/>
          <w:szCs w:val="24"/>
        </w:rPr>
        <w:t xml:space="preserve">that states and localities, being closer to the people, ought to </w:t>
      </w:r>
      <w:r w:rsidRPr="00CA39B3" w:rsidR="002C004F">
        <w:rPr>
          <w:rFonts w:ascii="Times New Roman" w:hAnsi="Times New Roman" w:cs="Times New Roman"/>
          <w:sz w:val="24"/>
          <w:szCs w:val="24"/>
        </w:rPr>
        <w:t>have a say on those</w:t>
      </w:r>
      <w:r w:rsidRPr="00CA39B3" w:rsidR="003D3939">
        <w:rPr>
          <w:rFonts w:ascii="Times New Roman" w:hAnsi="Times New Roman" w:cs="Times New Roman"/>
          <w:sz w:val="24"/>
          <w:szCs w:val="24"/>
        </w:rPr>
        <w:t xml:space="preserve"> issues that </w:t>
      </w:r>
      <w:r w:rsidRPr="00CA39B3" w:rsidR="00DC4EBB">
        <w:rPr>
          <w:rFonts w:ascii="Times New Roman" w:hAnsi="Times New Roman" w:cs="Times New Roman"/>
          <w:sz w:val="24"/>
          <w:szCs w:val="24"/>
        </w:rPr>
        <w:t xml:space="preserve">uniquely affect </w:t>
      </w:r>
      <w:r w:rsidRPr="00CA39B3" w:rsidR="002C004F">
        <w:rPr>
          <w:rFonts w:ascii="Times New Roman" w:hAnsi="Times New Roman" w:cs="Times New Roman"/>
          <w:sz w:val="24"/>
          <w:szCs w:val="24"/>
        </w:rPr>
        <w:t>their own</w:t>
      </w:r>
      <w:r w:rsidRPr="00CA39B3" w:rsidR="00DC4EBB">
        <w:rPr>
          <w:rFonts w:ascii="Times New Roman" w:hAnsi="Times New Roman" w:cs="Times New Roman"/>
          <w:sz w:val="24"/>
          <w:szCs w:val="24"/>
        </w:rPr>
        <w:t xml:space="preserve"> communities. But there are some issues of a national character that, when state and local governments </w:t>
      </w:r>
      <w:r w:rsidRPr="00CA39B3" w:rsidR="002C004F">
        <w:rPr>
          <w:rFonts w:ascii="Times New Roman" w:hAnsi="Times New Roman" w:cs="Times New Roman"/>
          <w:sz w:val="24"/>
          <w:szCs w:val="24"/>
        </w:rPr>
        <w:t xml:space="preserve">either exceed their authority or act </w:t>
      </w:r>
      <w:r w:rsidRPr="00CA39B3" w:rsidR="008A47F8">
        <w:rPr>
          <w:rFonts w:ascii="Times New Roman" w:hAnsi="Times New Roman" w:cs="Times New Roman"/>
          <w:sz w:val="24"/>
          <w:szCs w:val="24"/>
        </w:rPr>
        <w:t xml:space="preserve">in their own narrow </w:t>
      </w:r>
      <w:r w:rsidRPr="00CA39B3" w:rsidR="00CF2ED6">
        <w:rPr>
          <w:rFonts w:ascii="Times New Roman" w:hAnsi="Times New Roman" w:cs="Times New Roman"/>
          <w:sz w:val="24"/>
          <w:szCs w:val="24"/>
        </w:rPr>
        <w:t>self-</w:t>
      </w:r>
      <w:r w:rsidRPr="00CA39B3" w:rsidR="008A47F8">
        <w:rPr>
          <w:rFonts w:ascii="Times New Roman" w:hAnsi="Times New Roman" w:cs="Times New Roman"/>
          <w:sz w:val="24"/>
          <w:szCs w:val="24"/>
        </w:rPr>
        <w:t>interest</w:t>
      </w:r>
      <w:r w:rsidRPr="00CA39B3" w:rsidR="002C004F">
        <w:rPr>
          <w:rFonts w:ascii="Times New Roman" w:hAnsi="Times New Roman" w:cs="Times New Roman"/>
          <w:sz w:val="24"/>
          <w:szCs w:val="24"/>
        </w:rPr>
        <w:t>, i</w:t>
      </w:r>
      <w:r w:rsidRPr="00CA39B3" w:rsidR="00DC4EBB">
        <w:rPr>
          <w:rFonts w:ascii="Times New Roman" w:hAnsi="Times New Roman" w:cs="Times New Roman"/>
          <w:sz w:val="24"/>
          <w:szCs w:val="24"/>
        </w:rPr>
        <w:t xml:space="preserve">t </w:t>
      </w:r>
      <w:r w:rsidRPr="00CA39B3" w:rsidR="008A47F8">
        <w:rPr>
          <w:rFonts w:ascii="Times New Roman" w:hAnsi="Times New Roman" w:cs="Times New Roman"/>
          <w:sz w:val="24"/>
          <w:szCs w:val="24"/>
        </w:rPr>
        <w:t xml:space="preserve">can actually </w:t>
      </w:r>
      <w:r w:rsidRPr="00CA39B3" w:rsidR="00DA6088">
        <w:rPr>
          <w:rFonts w:ascii="Times New Roman" w:hAnsi="Times New Roman" w:cs="Times New Roman"/>
          <w:sz w:val="24"/>
          <w:szCs w:val="24"/>
        </w:rPr>
        <w:t xml:space="preserve">be detrimental </w:t>
      </w:r>
      <w:r w:rsidRPr="00CA39B3" w:rsidR="008A47F8">
        <w:rPr>
          <w:rFonts w:ascii="Times New Roman" w:hAnsi="Times New Roman" w:cs="Times New Roman"/>
          <w:sz w:val="24"/>
          <w:szCs w:val="24"/>
        </w:rPr>
        <w:t>to the people they represent</w:t>
      </w:r>
      <w:r w:rsidRPr="00CA39B3" w:rsidR="00DC4EBB">
        <w:rPr>
          <w:rFonts w:ascii="Times New Roman" w:hAnsi="Times New Roman" w:cs="Times New Roman"/>
          <w:sz w:val="24"/>
          <w:szCs w:val="24"/>
        </w:rPr>
        <w:t>.</w:t>
      </w:r>
      <w:r w:rsidRPr="00CA39B3">
        <w:rPr>
          <w:rFonts w:ascii="Times New Roman" w:hAnsi="Times New Roman" w:cs="Times New Roman"/>
          <w:sz w:val="24"/>
          <w:szCs w:val="24"/>
        </w:rPr>
        <w:t xml:space="preserve"> That is often </w:t>
      </w:r>
      <w:r w:rsidRPr="00CA39B3">
        <w:rPr>
          <w:rFonts w:ascii="Times New Roman" w:hAnsi="Times New Roman" w:cs="Times New Roman"/>
          <w:sz w:val="24"/>
          <w:szCs w:val="24"/>
        </w:rPr>
        <w:t>true</w:t>
      </w:r>
      <w:r w:rsidRPr="00CA39B3">
        <w:rPr>
          <w:rFonts w:ascii="Times New Roman" w:hAnsi="Times New Roman" w:cs="Times New Roman"/>
          <w:sz w:val="24"/>
          <w:szCs w:val="24"/>
        </w:rPr>
        <w:t xml:space="preserve"> in the communications space, where providers need to deploy regional and national networks that </w:t>
      </w:r>
      <w:r w:rsidRPr="00CA39B3" w:rsidR="00CF2ED6">
        <w:rPr>
          <w:rFonts w:ascii="Times New Roman" w:hAnsi="Times New Roman" w:cs="Times New Roman"/>
          <w:sz w:val="24"/>
          <w:szCs w:val="24"/>
        </w:rPr>
        <w:t xml:space="preserve">can </w:t>
      </w:r>
      <w:r w:rsidRPr="00CA39B3">
        <w:rPr>
          <w:rFonts w:ascii="Times New Roman" w:hAnsi="Times New Roman" w:cs="Times New Roman"/>
          <w:sz w:val="24"/>
          <w:szCs w:val="24"/>
        </w:rPr>
        <w:t xml:space="preserve">crisscross </w:t>
      </w:r>
      <w:r w:rsidRPr="00CA39B3" w:rsidR="00CF2ED6">
        <w:rPr>
          <w:rFonts w:ascii="Times New Roman" w:hAnsi="Times New Roman" w:cs="Times New Roman"/>
          <w:sz w:val="24"/>
          <w:szCs w:val="24"/>
        </w:rPr>
        <w:t xml:space="preserve">up to fifty state, and thousands of municipal, </w:t>
      </w:r>
      <w:r w:rsidRPr="00CA39B3">
        <w:rPr>
          <w:rFonts w:ascii="Times New Roman" w:hAnsi="Times New Roman" w:cs="Times New Roman"/>
          <w:sz w:val="24"/>
          <w:szCs w:val="24"/>
        </w:rPr>
        <w:t>jurisdictions.</w:t>
      </w:r>
      <w:r w:rsidRPr="00CA39B3">
        <w:rPr>
          <w:rFonts w:ascii="Times New Roman" w:hAnsi="Times New Roman" w:cs="Times New Roman"/>
          <w:sz w:val="24"/>
          <w:szCs w:val="24"/>
        </w:rPr>
        <w:t xml:space="preserve"> </w:t>
      </w:r>
      <w:r w:rsidRPr="00760EF4">
        <w:rPr>
          <w:rFonts w:ascii="Times New Roman" w:hAnsi="Times New Roman" w:cs="Times New Roman"/>
          <w:sz w:val="24"/>
          <w:szCs w:val="24"/>
        </w:rPr>
        <w:t>Conflicting state requirements or excessive aggregate state and local fees can prove fatal to a provider’s effort to deploy a new network—particularly smaller businesses who can’t afford to take on additional regulatory and litigation risk.</w:t>
      </w:r>
      <w:r w:rsidRPr="00CA39B3">
        <w:rPr>
          <w:rFonts w:ascii="Times New Roman" w:hAnsi="Times New Roman" w:cs="Times New Roman"/>
          <w:sz w:val="24"/>
          <w:szCs w:val="24"/>
        </w:rPr>
        <w:t xml:space="preserve"> </w:t>
      </w:r>
      <w:r w:rsidRPr="00CA39B3">
        <w:rPr>
          <w:rFonts w:ascii="Times New Roman" w:hAnsi="Times New Roman" w:cs="Times New Roman"/>
          <w:sz w:val="24"/>
          <w:szCs w:val="24"/>
        </w:rPr>
        <w:t xml:space="preserve">  </w:t>
      </w:r>
    </w:p>
    <w:p w:rsidR="004D52C8" w:rsidRPr="00CA39B3" w:rsidP="00CA39B3" w14:paraId="093C2CA1" w14:textId="51DE4646">
      <w:pPr>
        <w:spacing w:after="240" w:line="240" w:lineRule="auto"/>
        <w:ind w:firstLine="720"/>
        <w:rPr>
          <w:rFonts w:ascii="Times New Roman" w:hAnsi="Times New Roman" w:cs="Times New Roman"/>
          <w:sz w:val="24"/>
          <w:szCs w:val="24"/>
        </w:rPr>
      </w:pPr>
      <w:r w:rsidRPr="00CA39B3">
        <w:rPr>
          <w:rFonts w:ascii="Times New Roman" w:hAnsi="Times New Roman" w:cs="Times New Roman"/>
          <w:sz w:val="24"/>
          <w:szCs w:val="24"/>
        </w:rPr>
        <w:t xml:space="preserve">Many state and local governments </w:t>
      </w:r>
      <w:r w:rsidRPr="00CA39B3" w:rsidR="008A47F8">
        <w:rPr>
          <w:rFonts w:ascii="Times New Roman" w:hAnsi="Times New Roman" w:cs="Times New Roman"/>
          <w:sz w:val="24"/>
          <w:szCs w:val="24"/>
        </w:rPr>
        <w:t xml:space="preserve">recognize this reality and </w:t>
      </w:r>
      <w:r w:rsidRPr="00CA39B3">
        <w:rPr>
          <w:rFonts w:ascii="Times New Roman" w:hAnsi="Times New Roman" w:cs="Times New Roman"/>
          <w:sz w:val="24"/>
          <w:szCs w:val="24"/>
        </w:rPr>
        <w:t>have</w:t>
      </w:r>
      <w:r w:rsidRPr="00CA39B3" w:rsidR="002C2FB5">
        <w:rPr>
          <w:rFonts w:ascii="Times New Roman" w:hAnsi="Times New Roman" w:cs="Times New Roman"/>
          <w:sz w:val="24"/>
          <w:szCs w:val="24"/>
        </w:rPr>
        <w:t xml:space="preserve"> been helpful partners </w:t>
      </w:r>
      <w:r w:rsidRPr="00CA39B3" w:rsidR="008A47F8">
        <w:rPr>
          <w:rFonts w:ascii="Times New Roman" w:hAnsi="Times New Roman" w:cs="Times New Roman"/>
          <w:sz w:val="24"/>
          <w:szCs w:val="24"/>
        </w:rPr>
        <w:t xml:space="preserve">with the FCC </w:t>
      </w:r>
      <w:r w:rsidRPr="00CA39B3" w:rsidR="002C2FB5">
        <w:rPr>
          <w:rFonts w:ascii="Times New Roman" w:hAnsi="Times New Roman" w:cs="Times New Roman"/>
          <w:sz w:val="24"/>
          <w:szCs w:val="24"/>
        </w:rPr>
        <w:t xml:space="preserve">in </w:t>
      </w:r>
      <w:r w:rsidRPr="00CA39B3" w:rsidR="008A47F8">
        <w:rPr>
          <w:rFonts w:ascii="Times New Roman" w:hAnsi="Times New Roman" w:cs="Times New Roman"/>
          <w:sz w:val="24"/>
          <w:szCs w:val="24"/>
        </w:rPr>
        <w:t>facilitating</w:t>
      </w:r>
      <w:r w:rsidRPr="00CA39B3">
        <w:rPr>
          <w:rFonts w:ascii="Times New Roman" w:hAnsi="Times New Roman" w:cs="Times New Roman"/>
          <w:sz w:val="24"/>
          <w:szCs w:val="24"/>
        </w:rPr>
        <w:t xml:space="preserve"> the</w:t>
      </w:r>
      <w:r w:rsidRPr="00CA39B3" w:rsidR="008A47F8">
        <w:rPr>
          <w:rFonts w:ascii="Times New Roman" w:hAnsi="Times New Roman" w:cs="Times New Roman"/>
          <w:sz w:val="24"/>
          <w:szCs w:val="24"/>
        </w:rPr>
        <w:t xml:space="preserve"> nationwide</w:t>
      </w:r>
      <w:r w:rsidRPr="00CA39B3">
        <w:rPr>
          <w:rFonts w:ascii="Times New Roman" w:hAnsi="Times New Roman" w:cs="Times New Roman"/>
          <w:sz w:val="24"/>
          <w:szCs w:val="24"/>
        </w:rPr>
        <w:t xml:space="preserve"> deployment of next-generation (or “5G”) networks. </w:t>
      </w:r>
      <w:r w:rsidRPr="00CA39B3" w:rsidR="002C2FB5">
        <w:rPr>
          <w:rFonts w:ascii="Times New Roman" w:hAnsi="Times New Roman" w:cs="Times New Roman"/>
          <w:sz w:val="24"/>
          <w:szCs w:val="24"/>
        </w:rPr>
        <w:t>Governor</w:t>
      </w:r>
      <w:r w:rsidR="0036604E">
        <w:rPr>
          <w:rFonts w:ascii="Times New Roman" w:hAnsi="Times New Roman" w:cs="Times New Roman"/>
          <w:sz w:val="24"/>
          <w:szCs w:val="24"/>
        </w:rPr>
        <w:t>s</w:t>
      </w:r>
      <w:r w:rsidRPr="00CA39B3" w:rsidR="002C2FB5">
        <w:rPr>
          <w:rFonts w:ascii="Times New Roman" w:hAnsi="Times New Roman" w:cs="Times New Roman"/>
          <w:sz w:val="24"/>
          <w:szCs w:val="24"/>
        </w:rPr>
        <w:t xml:space="preserve"> DeSantis</w:t>
      </w:r>
      <w:r w:rsidR="0036604E">
        <w:rPr>
          <w:rFonts w:ascii="Times New Roman" w:hAnsi="Times New Roman" w:cs="Times New Roman"/>
          <w:sz w:val="24"/>
          <w:szCs w:val="24"/>
        </w:rPr>
        <w:t xml:space="preserve"> and Scott</w:t>
      </w:r>
      <w:r w:rsidRPr="00CA39B3" w:rsidR="002C2FB5">
        <w:rPr>
          <w:rFonts w:ascii="Times New Roman" w:hAnsi="Times New Roman" w:cs="Times New Roman"/>
          <w:sz w:val="24"/>
          <w:szCs w:val="24"/>
        </w:rPr>
        <w:t xml:space="preserve">, for example, </w:t>
      </w:r>
      <w:r w:rsidR="0036604E">
        <w:rPr>
          <w:rFonts w:ascii="Times New Roman" w:hAnsi="Times New Roman" w:cs="Times New Roman"/>
          <w:sz w:val="24"/>
          <w:szCs w:val="24"/>
        </w:rPr>
        <w:t xml:space="preserve">both </w:t>
      </w:r>
      <w:r w:rsidRPr="00CA39B3" w:rsidR="002C2FB5">
        <w:rPr>
          <w:rFonts w:ascii="Times New Roman" w:hAnsi="Times New Roman" w:cs="Times New Roman"/>
          <w:sz w:val="24"/>
          <w:szCs w:val="24"/>
        </w:rPr>
        <w:t>signed bill</w:t>
      </w:r>
      <w:r w:rsidR="0036604E">
        <w:rPr>
          <w:rFonts w:ascii="Times New Roman" w:hAnsi="Times New Roman" w:cs="Times New Roman"/>
          <w:sz w:val="24"/>
          <w:szCs w:val="24"/>
        </w:rPr>
        <w:t>s</w:t>
      </w:r>
      <w:r w:rsidRPr="00CA39B3" w:rsidR="002C2FB5">
        <w:rPr>
          <w:rFonts w:ascii="Times New Roman" w:hAnsi="Times New Roman" w:cs="Times New Roman"/>
          <w:sz w:val="24"/>
          <w:szCs w:val="24"/>
        </w:rPr>
        <w:t xml:space="preserve"> that c</w:t>
      </w:r>
      <w:r w:rsidRPr="00CA39B3" w:rsidR="008A47F8">
        <w:rPr>
          <w:rFonts w:ascii="Times New Roman" w:hAnsi="Times New Roman" w:cs="Times New Roman"/>
          <w:sz w:val="24"/>
          <w:szCs w:val="24"/>
        </w:rPr>
        <w:t>ut</w:t>
      </w:r>
      <w:r w:rsidRPr="00CA39B3" w:rsidR="002C2FB5">
        <w:rPr>
          <w:rFonts w:ascii="Times New Roman" w:hAnsi="Times New Roman" w:cs="Times New Roman"/>
          <w:sz w:val="24"/>
          <w:szCs w:val="24"/>
        </w:rPr>
        <w:t xml:space="preserve"> municipal red tape to pave the way for providers to deploy 5G networks </w:t>
      </w:r>
      <w:r w:rsidRPr="00CA39B3" w:rsidR="008A47F8">
        <w:rPr>
          <w:rFonts w:ascii="Times New Roman" w:hAnsi="Times New Roman" w:cs="Times New Roman"/>
          <w:sz w:val="24"/>
          <w:szCs w:val="24"/>
        </w:rPr>
        <w:t xml:space="preserve">in </w:t>
      </w:r>
      <w:r w:rsidRPr="00CA39B3" w:rsidR="002C2FB5">
        <w:rPr>
          <w:rFonts w:ascii="Times New Roman" w:hAnsi="Times New Roman" w:cs="Times New Roman"/>
          <w:sz w:val="24"/>
          <w:szCs w:val="24"/>
        </w:rPr>
        <w:t xml:space="preserve">Florida </w:t>
      </w:r>
      <w:r w:rsidRPr="00CA39B3" w:rsidR="008A47F8">
        <w:rPr>
          <w:rFonts w:ascii="Times New Roman" w:hAnsi="Times New Roman" w:cs="Times New Roman"/>
          <w:sz w:val="24"/>
          <w:szCs w:val="24"/>
        </w:rPr>
        <w:t xml:space="preserve">to help transform </w:t>
      </w:r>
      <w:r w:rsidRPr="00CA39B3" w:rsidR="00866121">
        <w:rPr>
          <w:rFonts w:ascii="Times New Roman" w:hAnsi="Times New Roman" w:cs="Times New Roman"/>
          <w:sz w:val="24"/>
          <w:szCs w:val="24"/>
        </w:rPr>
        <w:t xml:space="preserve">the Sunshine State </w:t>
      </w:r>
      <w:r w:rsidRPr="00CA39B3" w:rsidR="002C2FB5">
        <w:rPr>
          <w:rFonts w:ascii="Times New Roman" w:hAnsi="Times New Roman" w:cs="Times New Roman"/>
          <w:sz w:val="24"/>
          <w:szCs w:val="24"/>
        </w:rPr>
        <w:t xml:space="preserve">into a “smart state.” </w:t>
      </w:r>
      <w:r w:rsidRPr="00CA39B3">
        <w:rPr>
          <w:rFonts w:ascii="Times New Roman" w:hAnsi="Times New Roman" w:cs="Times New Roman"/>
          <w:sz w:val="24"/>
          <w:szCs w:val="24"/>
        </w:rPr>
        <w:t xml:space="preserve">But too often, state and local governments </w:t>
      </w:r>
      <w:r w:rsidRPr="00CA39B3" w:rsidR="00191A8B">
        <w:rPr>
          <w:rFonts w:ascii="Times New Roman" w:hAnsi="Times New Roman" w:cs="Times New Roman"/>
          <w:sz w:val="24"/>
          <w:szCs w:val="24"/>
        </w:rPr>
        <w:t>adop</w:t>
      </w:r>
      <w:r w:rsidRPr="00CA39B3">
        <w:rPr>
          <w:rFonts w:ascii="Times New Roman" w:hAnsi="Times New Roman" w:cs="Times New Roman"/>
          <w:sz w:val="24"/>
          <w:szCs w:val="24"/>
        </w:rPr>
        <w:t>t regulations that resemble Cerberus, the fearsome three-headed dog of Greek mythology that guarded the gates of H</w:t>
      </w:r>
      <w:r w:rsidRPr="00CA39B3" w:rsidR="00CF2ED6">
        <w:rPr>
          <w:rFonts w:ascii="Times New Roman" w:hAnsi="Times New Roman" w:cs="Times New Roman"/>
          <w:sz w:val="24"/>
          <w:szCs w:val="24"/>
        </w:rPr>
        <w:t>ell</w:t>
      </w:r>
      <w:r w:rsidRPr="00CA39B3">
        <w:rPr>
          <w:rFonts w:ascii="Times New Roman" w:hAnsi="Times New Roman" w:cs="Times New Roman"/>
          <w:sz w:val="24"/>
          <w:szCs w:val="24"/>
        </w:rPr>
        <w:t>.</w:t>
      </w:r>
    </w:p>
    <w:p w:rsidR="00FF5DDB" w:rsidRPr="00CA39B3" w:rsidP="00CA39B3" w14:paraId="26963E1E" w14:textId="2982229B">
      <w:pPr>
        <w:spacing w:after="240" w:line="240" w:lineRule="auto"/>
        <w:ind w:firstLine="720"/>
        <w:rPr>
          <w:rFonts w:ascii="Times New Roman" w:hAnsi="Times New Roman" w:cs="Times New Roman"/>
          <w:sz w:val="24"/>
          <w:szCs w:val="24"/>
        </w:rPr>
      </w:pPr>
      <w:r w:rsidRPr="00CA39B3">
        <w:rPr>
          <w:rFonts w:ascii="Times New Roman" w:hAnsi="Times New Roman" w:cs="Times New Roman"/>
          <w:sz w:val="24"/>
          <w:szCs w:val="24"/>
        </w:rPr>
        <w:t xml:space="preserve">Let me explain. There are </w:t>
      </w:r>
      <w:r w:rsidRPr="00CA39B3" w:rsidR="004D52C8">
        <w:rPr>
          <w:rFonts w:ascii="Times New Roman" w:hAnsi="Times New Roman" w:cs="Times New Roman"/>
          <w:sz w:val="24"/>
          <w:szCs w:val="24"/>
        </w:rPr>
        <w:t xml:space="preserve">three fearsome </w:t>
      </w:r>
      <w:r w:rsidRPr="00CA39B3">
        <w:rPr>
          <w:rFonts w:ascii="Times New Roman" w:hAnsi="Times New Roman" w:cs="Times New Roman"/>
          <w:sz w:val="24"/>
          <w:szCs w:val="24"/>
        </w:rPr>
        <w:t xml:space="preserve">aspects to much </w:t>
      </w:r>
      <w:r w:rsidRPr="00CA39B3" w:rsidR="004D52C8">
        <w:rPr>
          <w:rFonts w:ascii="Times New Roman" w:hAnsi="Times New Roman" w:cs="Times New Roman"/>
          <w:sz w:val="24"/>
          <w:szCs w:val="24"/>
        </w:rPr>
        <w:t>state and local regulation in the communications space</w:t>
      </w:r>
      <w:r w:rsidRPr="00CA39B3">
        <w:rPr>
          <w:rFonts w:ascii="Times New Roman" w:hAnsi="Times New Roman" w:cs="Times New Roman"/>
          <w:sz w:val="24"/>
          <w:szCs w:val="24"/>
        </w:rPr>
        <w:t>.</w:t>
      </w:r>
      <w:r w:rsidRPr="00CA39B3" w:rsidR="004D52C8">
        <w:rPr>
          <w:rFonts w:ascii="Times New Roman" w:hAnsi="Times New Roman" w:cs="Times New Roman"/>
          <w:sz w:val="24"/>
          <w:szCs w:val="24"/>
        </w:rPr>
        <w:t xml:space="preserve"> First, these rules often impose hidden taxes</w:t>
      </w:r>
      <w:r w:rsidRPr="00CA39B3" w:rsidR="00115BCF">
        <w:rPr>
          <w:rFonts w:ascii="Times New Roman" w:hAnsi="Times New Roman" w:cs="Times New Roman"/>
          <w:sz w:val="24"/>
          <w:szCs w:val="24"/>
        </w:rPr>
        <w:t xml:space="preserve">. </w:t>
      </w:r>
      <w:r w:rsidRPr="00760EF4" w:rsidR="00115BCF">
        <w:rPr>
          <w:rFonts w:ascii="Times New Roman" w:hAnsi="Times New Roman" w:cs="Times New Roman"/>
          <w:sz w:val="24"/>
          <w:szCs w:val="24"/>
        </w:rPr>
        <w:t xml:space="preserve">For example, </w:t>
      </w:r>
      <w:r w:rsidRPr="00760EF4" w:rsidR="00191A8B">
        <w:rPr>
          <w:rFonts w:ascii="Times New Roman" w:hAnsi="Times New Roman" w:cs="Times New Roman"/>
          <w:sz w:val="24"/>
          <w:szCs w:val="24"/>
        </w:rPr>
        <w:t xml:space="preserve">a </w:t>
      </w:r>
      <w:r w:rsidRPr="00760EF4" w:rsidR="0036604E">
        <w:rPr>
          <w:rFonts w:ascii="Times New Roman" w:hAnsi="Times New Roman" w:cs="Times New Roman"/>
          <w:sz w:val="24"/>
          <w:szCs w:val="24"/>
        </w:rPr>
        <w:t xml:space="preserve">local zoning board might impose a </w:t>
      </w:r>
      <w:r w:rsidRPr="00760EF4" w:rsidR="00AF74C9">
        <w:rPr>
          <w:rFonts w:ascii="Times New Roman" w:hAnsi="Times New Roman" w:cs="Times New Roman"/>
          <w:sz w:val="24"/>
          <w:szCs w:val="24"/>
        </w:rPr>
        <w:t xml:space="preserve">substantial </w:t>
      </w:r>
      <w:r w:rsidRPr="00760EF4" w:rsidR="0036604E">
        <w:rPr>
          <w:rFonts w:ascii="Times New Roman" w:hAnsi="Times New Roman" w:cs="Times New Roman"/>
          <w:sz w:val="24"/>
          <w:szCs w:val="24"/>
        </w:rPr>
        <w:t>fee for processing a</w:t>
      </w:r>
      <w:r w:rsidRPr="00760EF4" w:rsidR="00AF74C9">
        <w:rPr>
          <w:rFonts w:ascii="Times New Roman" w:hAnsi="Times New Roman" w:cs="Times New Roman"/>
          <w:sz w:val="24"/>
          <w:szCs w:val="24"/>
        </w:rPr>
        <w:t>n</w:t>
      </w:r>
      <w:r w:rsidRPr="00760EF4" w:rsidR="0036604E">
        <w:rPr>
          <w:rFonts w:ascii="Times New Roman" w:hAnsi="Times New Roman" w:cs="Times New Roman"/>
          <w:sz w:val="24"/>
          <w:szCs w:val="24"/>
        </w:rPr>
        <w:t xml:space="preserve"> application</w:t>
      </w:r>
      <w:r w:rsidRPr="00760EF4" w:rsidR="00191A8B">
        <w:rPr>
          <w:rFonts w:ascii="Times New Roman" w:hAnsi="Times New Roman" w:cs="Times New Roman"/>
          <w:sz w:val="24"/>
          <w:szCs w:val="24"/>
        </w:rPr>
        <w:t>.</w:t>
      </w:r>
      <w:r w:rsidRPr="00CA39B3" w:rsidR="00191A8B">
        <w:rPr>
          <w:rFonts w:ascii="Times New Roman" w:hAnsi="Times New Roman" w:cs="Times New Roman"/>
          <w:sz w:val="24"/>
          <w:szCs w:val="24"/>
        </w:rPr>
        <w:t xml:space="preserve"> That cost is imposed on a provider who may, in turn, pass the cost down </w:t>
      </w:r>
      <w:r w:rsidRPr="00CA39B3" w:rsidR="004D52C8">
        <w:rPr>
          <w:rFonts w:ascii="Times New Roman" w:hAnsi="Times New Roman" w:cs="Times New Roman"/>
          <w:sz w:val="24"/>
          <w:szCs w:val="24"/>
        </w:rPr>
        <w:t xml:space="preserve">to the consumer in the form of a higher bill, making it harder for both voters and groups like </w:t>
      </w:r>
      <w:r w:rsidRPr="00CA39B3" w:rsidR="004D52C8">
        <w:rPr>
          <w:rFonts w:ascii="Times New Roman" w:hAnsi="Times New Roman" w:cs="Times New Roman"/>
          <w:sz w:val="24"/>
          <w:szCs w:val="24"/>
        </w:rPr>
        <w:t>TaxWatch</w:t>
      </w:r>
      <w:r w:rsidRPr="00CA39B3" w:rsidR="004D52C8">
        <w:rPr>
          <w:rFonts w:ascii="Times New Roman" w:hAnsi="Times New Roman" w:cs="Times New Roman"/>
          <w:sz w:val="24"/>
          <w:szCs w:val="24"/>
        </w:rPr>
        <w:t xml:space="preserve"> to track</w:t>
      </w:r>
      <w:r w:rsidRPr="00CA39B3">
        <w:rPr>
          <w:rFonts w:ascii="Times New Roman" w:hAnsi="Times New Roman" w:cs="Times New Roman"/>
          <w:sz w:val="24"/>
          <w:szCs w:val="24"/>
        </w:rPr>
        <w:t xml:space="preserve"> the tax</w:t>
      </w:r>
      <w:r w:rsidRPr="00CA39B3" w:rsidR="004D52C8">
        <w:rPr>
          <w:rFonts w:ascii="Times New Roman" w:hAnsi="Times New Roman" w:cs="Times New Roman"/>
          <w:sz w:val="24"/>
          <w:szCs w:val="24"/>
        </w:rPr>
        <w:t xml:space="preserve"> and hold government actors accountable. Second, and worse, these taxes are regressive, meaning that they increase the cost of phone or cable service equally for everybody, and therefore disproportionately hurt </w:t>
      </w:r>
      <w:r w:rsidRPr="00CA39B3">
        <w:rPr>
          <w:rFonts w:ascii="Times New Roman" w:hAnsi="Times New Roman" w:cs="Times New Roman"/>
          <w:sz w:val="24"/>
          <w:szCs w:val="24"/>
        </w:rPr>
        <w:t>lower-income Americans.</w:t>
      </w:r>
      <w:r w:rsidRPr="00CA39B3" w:rsidR="004D52C8">
        <w:rPr>
          <w:rFonts w:ascii="Times New Roman" w:hAnsi="Times New Roman" w:cs="Times New Roman"/>
          <w:sz w:val="24"/>
          <w:szCs w:val="24"/>
        </w:rPr>
        <w:t xml:space="preserve"> Third, </w:t>
      </w:r>
      <w:r w:rsidRPr="00CA39B3" w:rsidR="004A392F">
        <w:rPr>
          <w:rFonts w:ascii="Times New Roman" w:hAnsi="Times New Roman" w:cs="Times New Roman"/>
          <w:sz w:val="24"/>
          <w:szCs w:val="24"/>
        </w:rPr>
        <w:t xml:space="preserve">like Cerberus, the taxes are often imposed simply because the government </w:t>
      </w:r>
      <w:r w:rsidRPr="00CA39B3" w:rsidR="00012052">
        <w:rPr>
          <w:rFonts w:ascii="Times New Roman" w:hAnsi="Times New Roman" w:cs="Times New Roman"/>
          <w:sz w:val="24"/>
          <w:szCs w:val="24"/>
        </w:rPr>
        <w:t>is</w:t>
      </w:r>
      <w:r w:rsidRPr="00CA39B3" w:rsidR="004A392F">
        <w:rPr>
          <w:rFonts w:ascii="Times New Roman" w:hAnsi="Times New Roman" w:cs="Times New Roman"/>
          <w:sz w:val="24"/>
          <w:szCs w:val="24"/>
        </w:rPr>
        <w:t xml:space="preserve"> a gatekeeper and</w:t>
      </w:r>
      <w:r w:rsidRPr="00CA39B3" w:rsidR="00012052">
        <w:rPr>
          <w:rFonts w:ascii="Times New Roman" w:hAnsi="Times New Roman" w:cs="Times New Roman"/>
          <w:sz w:val="24"/>
          <w:szCs w:val="24"/>
        </w:rPr>
        <w:t xml:space="preserve"> has the power to</w:t>
      </w:r>
      <w:r w:rsidRPr="00CA39B3" w:rsidR="004A392F">
        <w:rPr>
          <w:rFonts w:ascii="Times New Roman" w:hAnsi="Times New Roman" w:cs="Times New Roman"/>
          <w:sz w:val="24"/>
          <w:szCs w:val="24"/>
        </w:rPr>
        <w:t xml:space="preserve"> impose rents in exchange for access—as opposed to furthering some legitimate </w:t>
      </w:r>
      <w:r w:rsidRPr="00CA39B3" w:rsidR="00191A8B">
        <w:rPr>
          <w:rFonts w:ascii="Times New Roman" w:hAnsi="Times New Roman" w:cs="Times New Roman"/>
          <w:sz w:val="24"/>
          <w:szCs w:val="24"/>
        </w:rPr>
        <w:t>public</w:t>
      </w:r>
      <w:r w:rsidRPr="00CA39B3" w:rsidR="004A392F">
        <w:rPr>
          <w:rFonts w:ascii="Times New Roman" w:hAnsi="Times New Roman" w:cs="Times New Roman"/>
          <w:sz w:val="24"/>
          <w:szCs w:val="24"/>
        </w:rPr>
        <w:t xml:space="preserve"> purpose. </w:t>
      </w:r>
    </w:p>
    <w:p w:rsidR="005D459C" w:rsidRPr="00CA39B3" w:rsidP="00CA39B3" w14:paraId="73684476" w14:textId="600FA0C5">
      <w:pPr>
        <w:spacing w:after="240" w:line="240" w:lineRule="auto"/>
        <w:ind w:firstLine="720"/>
        <w:rPr>
          <w:rFonts w:ascii="Times New Roman" w:hAnsi="Times New Roman" w:cs="Times New Roman"/>
          <w:sz w:val="24"/>
          <w:szCs w:val="24"/>
        </w:rPr>
      </w:pPr>
      <w:r w:rsidRPr="00CA39B3">
        <w:rPr>
          <w:rFonts w:ascii="Times New Roman" w:hAnsi="Times New Roman" w:cs="Times New Roman"/>
          <w:sz w:val="24"/>
          <w:szCs w:val="24"/>
        </w:rPr>
        <w:t xml:space="preserve">The upshot of these state and local rules is a </w:t>
      </w:r>
      <w:r w:rsidRPr="00CA39B3" w:rsidR="00DC4EBB">
        <w:rPr>
          <w:rFonts w:ascii="Times New Roman" w:hAnsi="Times New Roman" w:cs="Times New Roman"/>
          <w:sz w:val="24"/>
          <w:szCs w:val="24"/>
        </w:rPr>
        <w:t>phenomenon that</w:t>
      </w:r>
      <w:r w:rsidRPr="00CA39B3" w:rsidR="008A5980">
        <w:rPr>
          <w:rFonts w:ascii="Times New Roman" w:hAnsi="Times New Roman" w:cs="Times New Roman"/>
          <w:sz w:val="24"/>
          <w:szCs w:val="24"/>
        </w:rPr>
        <w:t xml:space="preserve"> Steven </w:t>
      </w:r>
      <w:r w:rsidRPr="00CA39B3" w:rsidR="008A5980">
        <w:rPr>
          <w:rFonts w:ascii="Times New Roman" w:hAnsi="Times New Roman" w:cs="Times New Roman"/>
          <w:sz w:val="24"/>
          <w:szCs w:val="24"/>
        </w:rPr>
        <w:t>Teles</w:t>
      </w:r>
      <w:r w:rsidRPr="00CA39B3" w:rsidR="008A5980">
        <w:rPr>
          <w:rFonts w:ascii="Times New Roman" w:hAnsi="Times New Roman" w:cs="Times New Roman"/>
          <w:sz w:val="24"/>
          <w:szCs w:val="24"/>
        </w:rPr>
        <w:t xml:space="preserve"> in National Affairs has called the</w:t>
      </w:r>
      <w:r w:rsidRPr="00CA39B3">
        <w:rPr>
          <w:rFonts w:ascii="Times New Roman" w:hAnsi="Times New Roman" w:cs="Times New Roman"/>
          <w:sz w:val="24"/>
          <w:szCs w:val="24"/>
        </w:rPr>
        <w:t xml:space="preserve"> </w:t>
      </w:r>
      <w:r w:rsidRPr="00CA39B3" w:rsidR="008A5980">
        <w:rPr>
          <w:rFonts w:ascii="Times New Roman" w:hAnsi="Times New Roman" w:cs="Times New Roman"/>
          <w:sz w:val="24"/>
          <w:szCs w:val="24"/>
        </w:rPr>
        <w:t xml:space="preserve">“kludgeocracy”—the </w:t>
      </w:r>
      <w:r w:rsidRPr="00CA39B3" w:rsidR="00191A8B">
        <w:rPr>
          <w:rFonts w:ascii="Times New Roman" w:hAnsi="Times New Roman" w:cs="Times New Roman"/>
          <w:sz w:val="24"/>
          <w:szCs w:val="24"/>
        </w:rPr>
        <w:t xml:space="preserve">regressive </w:t>
      </w:r>
      <w:r w:rsidRPr="00CA39B3">
        <w:rPr>
          <w:rFonts w:ascii="Times New Roman" w:hAnsi="Times New Roman" w:cs="Times New Roman"/>
          <w:sz w:val="24"/>
          <w:szCs w:val="24"/>
        </w:rPr>
        <w:t>redistribution of wealth caused by the sheer complexity of governmental regulations at the federal, state, and local level.</w:t>
      </w:r>
      <w:r w:rsidRPr="00CA39B3">
        <w:rPr>
          <w:rFonts w:ascii="Times New Roman" w:hAnsi="Times New Roman" w:cs="Times New Roman"/>
          <w:sz w:val="24"/>
          <w:szCs w:val="24"/>
        </w:rPr>
        <w:t xml:space="preserve"> Not only do these rules impose </w:t>
      </w:r>
      <w:r w:rsidRPr="00CA39B3" w:rsidR="00191A8B">
        <w:rPr>
          <w:rFonts w:ascii="Times New Roman" w:hAnsi="Times New Roman" w:cs="Times New Roman"/>
          <w:sz w:val="24"/>
          <w:szCs w:val="24"/>
        </w:rPr>
        <w:t>higher</w:t>
      </w:r>
      <w:r w:rsidRPr="00CA39B3">
        <w:rPr>
          <w:rFonts w:ascii="Times New Roman" w:hAnsi="Times New Roman" w:cs="Times New Roman"/>
          <w:sz w:val="24"/>
          <w:szCs w:val="24"/>
        </w:rPr>
        <w:t xml:space="preserve"> costs on lower-income Americans, but they also favor those wealthier individuals and entities with sufficient resources to navigate this complex system</w:t>
      </w:r>
      <w:r w:rsidRPr="00CA39B3" w:rsidR="00012052">
        <w:rPr>
          <w:rFonts w:ascii="Times New Roman" w:hAnsi="Times New Roman" w:cs="Times New Roman"/>
          <w:sz w:val="24"/>
          <w:szCs w:val="24"/>
        </w:rPr>
        <w:t>, defend against possible litigation,</w:t>
      </w:r>
      <w:r w:rsidRPr="00CA39B3">
        <w:rPr>
          <w:rFonts w:ascii="Times New Roman" w:hAnsi="Times New Roman" w:cs="Times New Roman"/>
          <w:sz w:val="24"/>
          <w:szCs w:val="24"/>
        </w:rPr>
        <w:t xml:space="preserve"> and exploit opportunities for arbitrage. </w:t>
      </w:r>
    </w:p>
    <w:p w:rsidR="003D3939" w:rsidRPr="00CA39B3" w:rsidP="00CA39B3" w14:paraId="47D64CC6" w14:textId="1E8AE146">
      <w:pPr>
        <w:spacing w:after="240" w:line="240" w:lineRule="auto"/>
        <w:ind w:firstLine="720"/>
        <w:rPr>
          <w:rFonts w:ascii="Times New Roman" w:hAnsi="Times New Roman" w:cs="Times New Roman"/>
          <w:sz w:val="24"/>
          <w:szCs w:val="24"/>
        </w:rPr>
      </w:pPr>
      <w:r w:rsidRPr="00CA39B3">
        <w:rPr>
          <w:rFonts w:ascii="Times New Roman" w:hAnsi="Times New Roman" w:cs="Times New Roman"/>
          <w:sz w:val="24"/>
          <w:szCs w:val="24"/>
        </w:rPr>
        <w:t xml:space="preserve">The FCC—as well as Congress and other federal agencies—has a tool that can help to minimize some of this complexity and </w:t>
      </w:r>
      <w:r w:rsidRPr="00CA39B3" w:rsidR="00191A8B">
        <w:rPr>
          <w:rFonts w:ascii="Times New Roman" w:hAnsi="Times New Roman" w:cs="Times New Roman"/>
          <w:sz w:val="24"/>
          <w:szCs w:val="24"/>
        </w:rPr>
        <w:t>un</w:t>
      </w:r>
      <w:r w:rsidRPr="00CA39B3">
        <w:rPr>
          <w:rFonts w:ascii="Times New Roman" w:hAnsi="Times New Roman" w:cs="Times New Roman"/>
          <w:sz w:val="24"/>
          <w:szCs w:val="24"/>
        </w:rPr>
        <w:t>fairness. It is preemption-the ability of</w:t>
      </w:r>
      <w:r w:rsidRPr="00CA39B3" w:rsidR="00AC1119">
        <w:rPr>
          <w:rFonts w:ascii="Times New Roman" w:hAnsi="Times New Roman" w:cs="Times New Roman"/>
          <w:sz w:val="24"/>
          <w:szCs w:val="24"/>
        </w:rPr>
        <w:t xml:space="preserve"> the federal government to create a national rule </w:t>
      </w:r>
      <w:r w:rsidRPr="00CA39B3" w:rsidR="00191A8B">
        <w:rPr>
          <w:rFonts w:ascii="Times New Roman" w:hAnsi="Times New Roman" w:cs="Times New Roman"/>
          <w:sz w:val="24"/>
          <w:szCs w:val="24"/>
        </w:rPr>
        <w:t xml:space="preserve">to </w:t>
      </w:r>
      <w:r w:rsidRPr="00CA39B3" w:rsidR="00AC1119">
        <w:rPr>
          <w:rFonts w:ascii="Times New Roman" w:hAnsi="Times New Roman" w:cs="Times New Roman"/>
          <w:sz w:val="24"/>
          <w:szCs w:val="24"/>
        </w:rPr>
        <w:t>displace state law</w:t>
      </w:r>
      <w:r w:rsidRPr="00CA39B3" w:rsidR="00D96930">
        <w:rPr>
          <w:rFonts w:ascii="Times New Roman" w:hAnsi="Times New Roman" w:cs="Times New Roman"/>
          <w:sz w:val="24"/>
          <w:szCs w:val="24"/>
        </w:rPr>
        <w:t xml:space="preserve">s when doing so would be </w:t>
      </w:r>
      <w:r w:rsidRPr="00CA39B3" w:rsidR="00CF2ED6">
        <w:rPr>
          <w:rFonts w:ascii="Times New Roman" w:hAnsi="Times New Roman" w:cs="Times New Roman"/>
          <w:sz w:val="24"/>
          <w:szCs w:val="24"/>
        </w:rPr>
        <w:t>in</w:t>
      </w:r>
      <w:r w:rsidRPr="00CA39B3" w:rsidR="00D96930">
        <w:rPr>
          <w:rFonts w:ascii="Times New Roman" w:hAnsi="Times New Roman" w:cs="Times New Roman"/>
          <w:sz w:val="24"/>
          <w:szCs w:val="24"/>
        </w:rPr>
        <w:t xml:space="preserve"> the public interest</w:t>
      </w:r>
      <w:r w:rsidRPr="00CA39B3" w:rsidR="00AC1119">
        <w:rPr>
          <w:rFonts w:ascii="Times New Roman" w:hAnsi="Times New Roman" w:cs="Times New Roman"/>
          <w:sz w:val="24"/>
          <w:szCs w:val="24"/>
        </w:rPr>
        <w:t>.</w:t>
      </w:r>
      <w:r w:rsidRPr="00CA39B3">
        <w:rPr>
          <w:rFonts w:ascii="Times New Roman" w:hAnsi="Times New Roman" w:cs="Times New Roman"/>
          <w:sz w:val="24"/>
          <w:szCs w:val="24"/>
        </w:rPr>
        <w:t xml:space="preserve"> No less a conservative legal giant than Justice Antonin Scalia—who earlier in his career served as an advisor in the White House on communications issues—</w:t>
      </w:r>
      <w:r w:rsidRPr="00CA39B3" w:rsidR="00791B97">
        <w:rPr>
          <w:rFonts w:ascii="Times New Roman" w:hAnsi="Times New Roman" w:cs="Times New Roman"/>
          <w:sz w:val="24"/>
          <w:szCs w:val="24"/>
        </w:rPr>
        <w:t>argued</w:t>
      </w:r>
      <w:r w:rsidRPr="00CA39B3">
        <w:rPr>
          <w:rFonts w:ascii="Times New Roman" w:hAnsi="Times New Roman" w:cs="Times New Roman"/>
          <w:sz w:val="24"/>
          <w:szCs w:val="24"/>
        </w:rPr>
        <w:t xml:space="preserve"> in 1982 that</w:t>
      </w:r>
      <w:r w:rsidRPr="00CA39B3" w:rsidR="009B6BBB">
        <w:rPr>
          <w:rFonts w:ascii="Times New Roman" w:hAnsi="Times New Roman" w:cs="Times New Roman"/>
          <w:sz w:val="24"/>
          <w:szCs w:val="24"/>
        </w:rPr>
        <w:t xml:space="preserve"> conservatives ought to be prepared to use preemption to effectuate national policy goals when those goals are stymied by state and local regulation. </w:t>
      </w:r>
      <w:r w:rsidRPr="00CA39B3">
        <w:rPr>
          <w:rFonts w:ascii="Times New Roman" w:hAnsi="Times New Roman" w:cs="Times New Roman"/>
          <w:sz w:val="24"/>
          <w:szCs w:val="24"/>
        </w:rPr>
        <w:t xml:space="preserve">He </w:t>
      </w:r>
      <w:r w:rsidRPr="00CA39B3" w:rsidR="00333153">
        <w:rPr>
          <w:rFonts w:ascii="Times New Roman" w:hAnsi="Times New Roman" w:cs="Times New Roman"/>
          <w:sz w:val="24"/>
          <w:szCs w:val="24"/>
        </w:rPr>
        <w:t xml:space="preserve">wrote that “inaction has less to do with the merits than with the unfortunate tendency of conservatives to regard the federal government, at least in its purely domestic activities, as something to be resisted, or better yet (when conservatives are in power) undone, rather than as a legitimate and useful instrument of policy.” His point was that </w:t>
      </w:r>
      <w:r w:rsidRPr="00CA39B3" w:rsidR="00012052">
        <w:rPr>
          <w:rFonts w:ascii="Times New Roman" w:hAnsi="Times New Roman" w:cs="Times New Roman"/>
          <w:sz w:val="24"/>
          <w:szCs w:val="24"/>
        </w:rPr>
        <w:t xml:space="preserve">while federal power is often misused, </w:t>
      </w:r>
      <w:r w:rsidRPr="00CA39B3" w:rsidR="00333153">
        <w:rPr>
          <w:rFonts w:ascii="Times New Roman" w:hAnsi="Times New Roman" w:cs="Times New Roman"/>
          <w:sz w:val="24"/>
          <w:szCs w:val="24"/>
        </w:rPr>
        <w:t xml:space="preserve">there </w:t>
      </w:r>
      <w:r w:rsidRPr="00CA39B3" w:rsidR="00CF2ED6">
        <w:rPr>
          <w:rFonts w:ascii="Times New Roman" w:hAnsi="Times New Roman" w:cs="Times New Roman"/>
          <w:sz w:val="24"/>
          <w:szCs w:val="24"/>
        </w:rPr>
        <w:t>are</w:t>
      </w:r>
      <w:r w:rsidRPr="00CA39B3" w:rsidR="00333153">
        <w:rPr>
          <w:rFonts w:ascii="Times New Roman" w:hAnsi="Times New Roman" w:cs="Times New Roman"/>
          <w:sz w:val="24"/>
          <w:szCs w:val="24"/>
        </w:rPr>
        <w:t xml:space="preserve"> areas where </w:t>
      </w:r>
      <w:r w:rsidRPr="00CA39B3" w:rsidR="004A392F">
        <w:rPr>
          <w:rFonts w:ascii="Times New Roman" w:hAnsi="Times New Roman" w:cs="Times New Roman"/>
          <w:sz w:val="24"/>
          <w:szCs w:val="24"/>
        </w:rPr>
        <w:t>conservatives c</w:t>
      </w:r>
      <w:r w:rsidRPr="00CA39B3" w:rsidR="00CF2ED6">
        <w:rPr>
          <w:rFonts w:ascii="Times New Roman" w:hAnsi="Times New Roman" w:cs="Times New Roman"/>
          <w:sz w:val="24"/>
          <w:szCs w:val="24"/>
        </w:rPr>
        <w:t>an</w:t>
      </w:r>
      <w:r w:rsidRPr="00CA39B3" w:rsidR="004A392F">
        <w:rPr>
          <w:rFonts w:ascii="Times New Roman" w:hAnsi="Times New Roman" w:cs="Times New Roman"/>
          <w:sz w:val="24"/>
          <w:szCs w:val="24"/>
        </w:rPr>
        <w:t xml:space="preserve"> effectively </w:t>
      </w:r>
      <w:r w:rsidRPr="00CA39B3" w:rsidR="00012052">
        <w:rPr>
          <w:rFonts w:ascii="Times New Roman" w:hAnsi="Times New Roman" w:cs="Times New Roman"/>
          <w:sz w:val="24"/>
          <w:szCs w:val="24"/>
        </w:rPr>
        <w:t>wield it</w:t>
      </w:r>
      <w:r w:rsidRPr="00CA39B3" w:rsidR="00333153">
        <w:rPr>
          <w:rFonts w:ascii="Times New Roman" w:hAnsi="Times New Roman" w:cs="Times New Roman"/>
          <w:sz w:val="24"/>
          <w:szCs w:val="24"/>
        </w:rPr>
        <w:t xml:space="preserve"> to </w:t>
      </w:r>
      <w:r w:rsidRPr="00CA39B3" w:rsidR="00791B97">
        <w:rPr>
          <w:rFonts w:ascii="Times New Roman" w:hAnsi="Times New Roman" w:cs="Times New Roman"/>
          <w:sz w:val="24"/>
          <w:szCs w:val="24"/>
        </w:rPr>
        <w:t>promote</w:t>
      </w:r>
      <w:r w:rsidRPr="00CA39B3" w:rsidR="008551DD">
        <w:rPr>
          <w:rFonts w:ascii="Times New Roman" w:hAnsi="Times New Roman" w:cs="Times New Roman"/>
          <w:sz w:val="24"/>
          <w:szCs w:val="24"/>
        </w:rPr>
        <w:t xml:space="preserve"> the common good</w:t>
      </w:r>
      <w:r w:rsidRPr="00CA39B3" w:rsidR="00333153">
        <w:rPr>
          <w:rFonts w:ascii="Times New Roman" w:hAnsi="Times New Roman" w:cs="Times New Roman"/>
          <w:sz w:val="24"/>
          <w:szCs w:val="24"/>
        </w:rPr>
        <w:t>.</w:t>
      </w:r>
    </w:p>
    <w:p w:rsidR="001E3CC2" w:rsidRPr="00CA39B3" w:rsidP="00CA39B3" w14:paraId="2ED6ED22" w14:textId="0C0E2CB8">
      <w:pPr>
        <w:spacing w:after="240" w:line="240" w:lineRule="auto"/>
        <w:ind w:firstLine="720"/>
        <w:rPr>
          <w:rFonts w:ascii="Times New Roman" w:hAnsi="Times New Roman" w:cs="Times New Roman"/>
          <w:sz w:val="24"/>
          <w:szCs w:val="24"/>
        </w:rPr>
      </w:pPr>
      <w:r w:rsidRPr="00CA39B3">
        <w:rPr>
          <w:rFonts w:ascii="Times New Roman" w:hAnsi="Times New Roman" w:cs="Times New Roman"/>
          <w:sz w:val="24"/>
          <w:szCs w:val="24"/>
        </w:rPr>
        <w:t>One</w:t>
      </w:r>
      <w:r w:rsidRPr="00CA39B3">
        <w:rPr>
          <w:rFonts w:ascii="Times New Roman" w:hAnsi="Times New Roman" w:cs="Times New Roman"/>
          <w:sz w:val="24"/>
          <w:szCs w:val="24"/>
        </w:rPr>
        <w:t xml:space="preserve"> example the Justice used that we are still dealing with today is cable franchise regulation. </w:t>
      </w:r>
      <w:r w:rsidRPr="00CA39B3" w:rsidR="00CF2ED6">
        <w:rPr>
          <w:rFonts w:ascii="Times New Roman" w:hAnsi="Times New Roman" w:cs="Times New Roman"/>
          <w:sz w:val="24"/>
          <w:szCs w:val="24"/>
        </w:rPr>
        <w:t>Under the Communications Act, municipalities are entitled</w:t>
      </w:r>
      <w:r w:rsidRPr="00CA39B3" w:rsidR="00AC1119">
        <w:rPr>
          <w:rFonts w:ascii="Times New Roman" w:hAnsi="Times New Roman" w:cs="Times New Roman"/>
          <w:sz w:val="24"/>
          <w:szCs w:val="24"/>
        </w:rPr>
        <w:t xml:space="preserve"> to charge </w:t>
      </w:r>
      <w:r w:rsidRPr="00CA39B3" w:rsidR="004A392F">
        <w:rPr>
          <w:rFonts w:ascii="Times New Roman" w:hAnsi="Times New Roman" w:cs="Times New Roman"/>
          <w:sz w:val="24"/>
          <w:szCs w:val="24"/>
        </w:rPr>
        <w:t xml:space="preserve">fees in exchange for a franchise that </w:t>
      </w:r>
      <w:r w:rsidRPr="00CA39B3" w:rsidR="00791B97">
        <w:rPr>
          <w:rFonts w:ascii="Times New Roman" w:hAnsi="Times New Roman" w:cs="Times New Roman"/>
          <w:sz w:val="24"/>
          <w:szCs w:val="24"/>
        </w:rPr>
        <w:t>gives</w:t>
      </w:r>
      <w:r w:rsidRPr="00CA39B3">
        <w:rPr>
          <w:rFonts w:ascii="Times New Roman" w:hAnsi="Times New Roman" w:cs="Times New Roman"/>
          <w:sz w:val="24"/>
          <w:szCs w:val="24"/>
        </w:rPr>
        <w:t xml:space="preserve"> </w:t>
      </w:r>
      <w:r w:rsidRPr="00CA39B3" w:rsidR="00AC1119">
        <w:rPr>
          <w:rFonts w:ascii="Times New Roman" w:hAnsi="Times New Roman" w:cs="Times New Roman"/>
          <w:sz w:val="24"/>
          <w:szCs w:val="24"/>
        </w:rPr>
        <w:t>cable operators the privilege of providing cable service to residents. As the Justice pointed out,</w:t>
      </w:r>
      <w:r w:rsidRPr="00CA39B3" w:rsidR="004A392F">
        <w:rPr>
          <w:rFonts w:ascii="Times New Roman" w:hAnsi="Times New Roman" w:cs="Times New Roman"/>
          <w:sz w:val="24"/>
          <w:szCs w:val="24"/>
        </w:rPr>
        <w:t xml:space="preserve"> even in the early 1980s,</w:t>
      </w:r>
      <w:r w:rsidRPr="00CA39B3" w:rsidR="00AC1119">
        <w:rPr>
          <w:rFonts w:ascii="Times New Roman" w:hAnsi="Times New Roman" w:cs="Times New Roman"/>
          <w:sz w:val="24"/>
          <w:szCs w:val="24"/>
        </w:rPr>
        <w:t xml:space="preserve"> that system resulted in </w:t>
      </w:r>
      <w:r w:rsidRPr="00CA39B3" w:rsidR="00466848">
        <w:rPr>
          <w:rFonts w:ascii="Times New Roman" w:hAnsi="Times New Roman" w:cs="Times New Roman"/>
          <w:sz w:val="24"/>
          <w:szCs w:val="24"/>
        </w:rPr>
        <w:t xml:space="preserve">competing applicants promising “free” </w:t>
      </w:r>
      <w:r w:rsidRPr="00CA39B3" w:rsidR="00CF2ED6">
        <w:rPr>
          <w:rFonts w:ascii="Times New Roman" w:hAnsi="Times New Roman" w:cs="Times New Roman"/>
          <w:sz w:val="24"/>
          <w:szCs w:val="24"/>
        </w:rPr>
        <w:t xml:space="preserve">and discounted service </w:t>
      </w:r>
      <w:r w:rsidRPr="00CA39B3" w:rsidR="00466848">
        <w:rPr>
          <w:rFonts w:ascii="Times New Roman" w:hAnsi="Times New Roman" w:cs="Times New Roman"/>
          <w:sz w:val="24"/>
          <w:szCs w:val="24"/>
        </w:rPr>
        <w:t xml:space="preserve">and other favors to state </w:t>
      </w:r>
      <w:r w:rsidRPr="00CA39B3" w:rsidR="004A392F">
        <w:rPr>
          <w:rFonts w:ascii="Times New Roman" w:hAnsi="Times New Roman" w:cs="Times New Roman"/>
          <w:sz w:val="24"/>
          <w:szCs w:val="24"/>
        </w:rPr>
        <w:t xml:space="preserve">and local </w:t>
      </w:r>
      <w:r w:rsidRPr="00CA39B3" w:rsidR="00466848">
        <w:rPr>
          <w:rFonts w:ascii="Times New Roman" w:hAnsi="Times New Roman" w:cs="Times New Roman"/>
          <w:sz w:val="24"/>
          <w:szCs w:val="24"/>
        </w:rPr>
        <w:t>governments</w:t>
      </w:r>
      <w:r w:rsidRPr="00CA39B3" w:rsidR="004A392F">
        <w:rPr>
          <w:rFonts w:ascii="Times New Roman" w:hAnsi="Times New Roman" w:cs="Times New Roman"/>
          <w:sz w:val="24"/>
          <w:szCs w:val="24"/>
        </w:rPr>
        <w:t xml:space="preserve"> in exchange for the franchise</w:t>
      </w:r>
      <w:r w:rsidRPr="00CA39B3" w:rsidR="00747472">
        <w:rPr>
          <w:rFonts w:ascii="Times New Roman" w:hAnsi="Times New Roman" w:cs="Times New Roman"/>
          <w:sz w:val="24"/>
          <w:szCs w:val="24"/>
        </w:rPr>
        <w:t>.</w:t>
      </w:r>
    </w:p>
    <w:p w:rsidR="00012052" w:rsidRPr="00CA39B3" w:rsidP="00CA39B3" w14:paraId="35BDC9D3" w14:textId="0E375BB1">
      <w:pPr>
        <w:spacing w:after="240" w:line="240" w:lineRule="auto"/>
        <w:ind w:firstLine="720"/>
        <w:rPr>
          <w:rFonts w:ascii="Times New Roman" w:hAnsi="Times New Roman" w:cs="Times New Roman"/>
          <w:sz w:val="24"/>
          <w:szCs w:val="24"/>
        </w:rPr>
      </w:pPr>
      <w:r w:rsidRPr="00CA39B3">
        <w:rPr>
          <w:rFonts w:ascii="Times New Roman" w:hAnsi="Times New Roman" w:cs="Times New Roman"/>
          <w:sz w:val="24"/>
          <w:szCs w:val="24"/>
        </w:rPr>
        <w:t xml:space="preserve">While Congress </w:t>
      </w:r>
      <w:r w:rsidRPr="00CA39B3" w:rsidR="00747472">
        <w:rPr>
          <w:rFonts w:ascii="Times New Roman" w:hAnsi="Times New Roman" w:cs="Times New Roman"/>
          <w:sz w:val="24"/>
          <w:szCs w:val="24"/>
        </w:rPr>
        <w:t xml:space="preserve">has </w:t>
      </w:r>
      <w:r w:rsidRPr="00CA39B3">
        <w:rPr>
          <w:rFonts w:ascii="Times New Roman" w:hAnsi="Times New Roman" w:cs="Times New Roman"/>
          <w:sz w:val="24"/>
          <w:szCs w:val="24"/>
        </w:rPr>
        <w:t>capped the</w:t>
      </w:r>
      <w:r w:rsidRPr="00CA39B3" w:rsidR="003A1A23">
        <w:rPr>
          <w:rFonts w:ascii="Times New Roman" w:hAnsi="Times New Roman" w:cs="Times New Roman"/>
          <w:sz w:val="24"/>
          <w:szCs w:val="24"/>
        </w:rPr>
        <w:t xml:space="preserve"> fee that municipalities can charge providers at five percent of total </w:t>
      </w:r>
      <w:r w:rsidRPr="00CA39B3" w:rsidR="0024609B">
        <w:rPr>
          <w:rFonts w:ascii="Times New Roman" w:hAnsi="Times New Roman" w:cs="Times New Roman"/>
          <w:sz w:val="24"/>
          <w:szCs w:val="24"/>
        </w:rPr>
        <w:t xml:space="preserve">cable </w:t>
      </w:r>
      <w:r w:rsidRPr="00CA39B3" w:rsidR="003A1A23">
        <w:rPr>
          <w:rFonts w:ascii="Times New Roman" w:hAnsi="Times New Roman" w:cs="Times New Roman"/>
          <w:sz w:val="24"/>
          <w:szCs w:val="24"/>
        </w:rPr>
        <w:t xml:space="preserve">revenue, </w:t>
      </w:r>
      <w:r w:rsidRPr="00CA39B3" w:rsidR="00747472">
        <w:rPr>
          <w:rFonts w:ascii="Times New Roman" w:hAnsi="Times New Roman" w:cs="Times New Roman"/>
          <w:sz w:val="24"/>
          <w:szCs w:val="24"/>
        </w:rPr>
        <w:t xml:space="preserve">local governments would often try to evade this limit by disregarding </w:t>
      </w:r>
      <w:r w:rsidRPr="00CA39B3" w:rsidR="0024609B">
        <w:rPr>
          <w:rFonts w:ascii="Times New Roman" w:hAnsi="Times New Roman" w:cs="Times New Roman"/>
          <w:sz w:val="24"/>
          <w:szCs w:val="24"/>
        </w:rPr>
        <w:t xml:space="preserve">so-called </w:t>
      </w:r>
      <w:r w:rsidRPr="00CA39B3" w:rsidR="00747472">
        <w:rPr>
          <w:rFonts w:ascii="Times New Roman" w:hAnsi="Times New Roman" w:cs="Times New Roman"/>
          <w:sz w:val="24"/>
          <w:szCs w:val="24"/>
        </w:rPr>
        <w:t>“in-kind” contributions</w:t>
      </w:r>
      <w:r w:rsidRPr="00CA39B3" w:rsidR="00CF2ED6">
        <w:rPr>
          <w:rFonts w:ascii="Times New Roman" w:hAnsi="Times New Roman" w:cs="Times New Roman"/>
          <w:sz w:val="24"/>
          <w:szCs w:val="24"/>
        </w:rPr>
        <w:t xml:space="preserve"> (like free cable service to government buildings)</w:t>
      </w:r>
      <w:r w:rsidRPr="00CA39B3" w:rsidR="00747472">
        <w:rPr>
          <w:rFonts w:ascii="Times New Roman" w:hAnsi="Times New Roman" w:cs="Times New Roman"/>
          <w:sz w:val="24"/>
          <w:szCs w:val="24"/>
        </w:rPr>
        <w:t xml:space="preserve"> when calculating the cap. </w:t>
      </w:r>
      <w:r w:rsidRPr="00760EF4">
        <w:rPr>
          <w:rFonts w:ascii="Times New Roman" w:hAnsi="Times New Roman" w:cs="Times New Roman"/>
          <w:sz w:val="24"/>
          <w:szCs w:val="24"/>
        </w:rPr>
        <w:t>In his article, Justice Scalia noted it was curious that conservatives had not acted at the federal level to try to rein in these practices.</w:t>
      </w:r>
    </w:p>
    <w:p w:rsidR="00747472" w:rsidRPr="00CA39B3" w:rsidP="00CA39B3" w14:paraId="66CF8230" w14:textId="561F8770">
      <w:pPr>
        <w:spacing w:after="240" w:line="240" w:lineRule="auto"/>
        <w:ind w:firstLine="720"/>
        <w:rPr>
          <w:rFonts w:ascii="Times New Roman" w:hAnsi="Times New Roman" w:cs="Times New Roman"/>
          <w:sz w:val="24"/>
          <w:szCs w:val="24"/>
        </w:rPr>
      </w:pPr>
      <w:r w:rsidRPr="00CA39B3">
        <w:rPr>
          <w:rFonts w:ascii="Times New Roman" w:hAnsi="Times New Roman" w:cs="Times New Roman"/>
          <w:sz w:val="24"/>
          <w:szCs w:val="24"/>
        </w:rPr>
        <w:t xml:space="preserve">This past August, </w:t>
      </w:r>
      <w:r w:rsidRPr="00CA39B3" w:rsidR="003318DB">
        <w:rPr>
          <w:rFonts w:ascii="Times New Roman" w:hAnsi="Times New Roman" w:cs="Times New Roman"/>
          <w:sz w:val="24"/>
          <w:szCs w:val="24"/>
        </w:rPr>
        <w:t>the Commission adopted a rule</w:t>
      </w:r>
      <w:r w:rsidRPr="00CA39B3" w:rsidR="00012052">
        <w:rPr>
          <w:rFonts w:ascii="Times New Roman" w:hAnsi="Times New Roman" w:cs="Times New Roman"/>
          <w:sz w:val="24"/>
          <w:szCs w:val="24"/>
        </w:rPr>
        <w:t xml:space="preserve"> interpreting the Communications Act</w:t>
      </w:r>
      <w:r w:rsidRPr="00CA39B3" w:rsidR="003318DB">
        <w:rPr>
          <w:rFonts w:ascii="Times New Roman" w:hAnsi="Times New Roman" w:cs="Times New Roman"/>
          <w:sz w:val="24"/>
          <w:szCs w:val="24"/>
        </w:rPr>
        <w:t xml:space="preserve"> that required local franchising authorities</w:t>
      </w:r>
      <w:r w:rsidRPr="00CA39B3" w:rsidR="0024609B">
        <w:rPr>
          <w:rFonts w:ascii="Times New Roman" w:hAnsi="Times New Roman" w:cs="Times New Roman"/>
          <w:sz w:val="24"/>
          <w:szCs w:val="24"/>
        </w:rPr>
        <w:t xml:space="preserve"> (or LFAs)</w:t>
      </w:r>
      <w:r w:rsidRPr="00CA39B3" w:rsidR="003318DB">
        <w:rPr>
          <w:rFonts w:ascii="Times New Roman" w:hAnsi="Times New Roman" w:cs="Times New Roman"/>
          <w:sz w:val="24"/>
          <w:szCs w:val="24"/>
        </w:rPr>
        <w:t xml:space="preserve"> to </w:t>
      </w:r>
      <w:r w:rsidRPr="00CA39B3">
        <w:rPr>
          <w:rFonts w:ascii="Times New Roman" w:hAnsi="Times New Roman" w:cs="Times New Roman"/>
          <w:sz w:val="24"/>
          <w:szCs w:val="24"/>
        </w:rPr>
        <w:t>include</w:t>
      </w:r>
      <w:r w:rsidRPr="00CA39B3" w:rsidR="003318DB">
        <w:rPr>
          <w:rFonts w:ascii="Times New Roman" w:hAnsi="Times New Roman" w:cs="Times New Roman"/>
          <w:sz w:val="24"/>
          <w:szCs w:val="24"/>
        </w:rPr>
        <w:t xml:space="preserve"> </w:t>
      </w:r>
      <w:r w:rsidRPr="00CA39B3" w:rsidR="00CF2ED6">
        <w:rPr>
          <w:rFonts w:ascii="Times New Roman" w:hAnsi="Times New Roman" w:cs="Times New Roman"/>
          <w:sz w:val="24"/>
          <w:szCs w:val="24"/>
        </w:rPr>
        <w:t xml:space="preserve">many of these </w:t>
      </w:r>
      <w:r w:rsidRPr="00CA39B3" w:rsidR="00012052">
        <w:rPr>
          <w:rFonts w:ascii="Times New Roman" w:hAnsi="Times New Roman" w:cs="Times New Roman"/>
          <w:sz w:val="24"/>
          <w:szCs w:val="24"/>
        </w:rPr>
        <w:t>in-kind contributions</w:t>
      </w:r>
      <w:r w:rsidRPr="00CA39B3" w:rsidR="003318DB">
        <w:rPr>
          <w:rFonts w:ascii="Times New Roman" w:hAnsi="Times New Roman" w:cs="Times New Roman"/>
          <w:sz w:val="24"/>
          <w:szCs w:val="24"/>
        </w:rPr>
        <w:t xml:space="preserve"> </w:t>
      </w:r>
      <w:r w:rsidRPr="00CA39B3" w:rsidR="0024609B">
        <w:rPr>
          <w:rFonts w:ascii="Times New Roman" w:hAnsi="Times New Roman" w:cs="Times New Roman"/>
          <w:sz w:val="24"/>
          <w:szCs w:val="24"/>
        </w:rPr>
        <w:t xml:space="preserve">toward the </w:t>
      </w:r>
      <w:r w:rsidRPr="00CA39B3" w:rsidR="00012052">
        <w:rPr>
          <w:rFonts w:ascii="Times New Roman" w:hAnsi="Times New Roman" w:cs="Times New Roman"/>
          <w:sz w:val="24"/>
          <w:szCs w:val="24"/>
        </w:rPr>
        <w:t xml:space="preserve">statutory </w:t>
      </w:r>
      <w:r w:rsidRPr="00CA39B3" w:rsidR="0024609B">
        <w:rPr>
          <w:rFonts w:ascii="Times New Roman" w:hAnsi="Times New Roman" w:cs="Times New Roman"/>
          <w:sz w:val="24"/>
          <w:szCs w:val="24"/>
        </w:rPr>
        <w:t xml:space="preserve">five-percent cap, thus reducing the total </w:t>
      </w:r>
      <w:r w:rsidRPr="00CA39B3" w:rsidR="00012052">
        <w:rPr>
          <w:rFonts w:ascii="Times New Roman" w:hAnsi="Times New Roman" w:cs="Times New Roman"/>
          <w:sz w:val="24"/>
          <w:szCs w:val="24"/>
        </w:rPr>
        <w:t xml:space="preserve">regulatory or tax </w:t>
      </w:r>
      <w:r w:rsidRPr="00CA39B3" w:rsidR="0024609B">
        <w:rPr>
          <w:rFonts w:ascii="Times New Roman" w:hAnsi="Times New Roman" w:cs="Times New Roman"/>
          <w:sz w:val="24"/>
          <w:szCs w:val="24"/>
        </w:rPr>
        <w:t>burden on cable providers</w:t>
      </w:r>
      <w:r w:rsidRPr="00CA39B3" w:rsidR="003318DB">
        <w:rPr>
          <w:rFonts w:ascii="Times New Roman" w:hAnsi="Times New Roman" w:cs="Times New Roman"/>
          <w:sz w:val="24"/>
          <w:szCs w:val="24"/>
        </w:rPr>
        <w:t xml:space="preserve">. This is good news for consumers. It’s simple economics: The costs imposed by </w:t>
      </w:r>
      <w:r w:rsidRPr="00CA39B3" w:rsidR="00E062D7">
        <w:rPr>
          <w:rFonts w:ascii="Times New Roman" w:hAnsi="Times New Roman" w:cs="Times New Roman"/>
          <w:sz w:val="24"/>
          <w:szCs w:val="24"/>
        </w:rPr>
        <w:t>LFAs</w:t>
      </w:r>
      <w:r w:rsidRPr="00CA39B3" w:rsidR="003318DB">
        <w:rPr>
          <w:rFonts w:ascii="Times New Roman" w:hAnsi="Times New Roman" w:cs="Times New Roman"/>
          <w:sz w:val="24"/>
          <w:szCs w:val="24"/>
        </w:rPr>
        <w:t xml:space="preserve"> ultimately get passed on t</w:t>
      </w:r>
      <w:r w:rsidRPr="00CA39B3" w:rsidR="00E062D7">
        <w:rPr>
          <w:rFonts w:ascii="Times New Roman" w:hAnsi="Times New Roman" w:cs="Times New Roman"/>
          <w:sz w:val="24"/>
          <w:szCs w:val="24"/>
        </w:rPr>
        <w:t>o cable viewers</w:t>
      </w:r>
      <w:r w:rsidRPr="00CA39B3" w:rsidR="003318DB">
        <w:rPr>
          <w:rFonts w:ascii="Times New Roman" w:hAnsi="Times New Roman" w:cs="Times New Roman"/>
          <w:sz w:val="24"/>
          <w:szCs w:val="24"/>
        </w:rPr>
        <w:t>. As Chairman Pai put it in his statement</w:t>
      </w:r>
      <w:r w:rsidRPr="00CA39B3" w:rsidR="00CF2ED6">
        <w:rPr>
          <w:rFonts w:ascii="Times New Roman" w:hAnsi="Times New Roman" w:cs="Times New Roman"/>
          <w:sz w:val="24"/>
          <w:szCs w:val="24"/>
        </w:rPr>
        <w:t xml:space="preserve"> adopting our reforms</w:t>
      </w:r>
      <w:r w:rsidRPr="00CA39B3" w:rsidR="003318DB">
        <w:rPr>
          <w:rFonts w:ascii="Times New Roman" w:hAnsi="Times New Roman" w:cs="Times New Roman"/>
          <w:sz w:val="24"/>
          <w:szCs w:val="24"/>
        </w:rPr>
        <w:t>, LFAs “have not cracked the secret to a free lunch.” In addition, every dollar paid in excessive fees is a dollar that</w:t>
      </w:r>
      <w:r w:rsidRPr="00CA39B3">
        <w:rPr>
          <w:rFonts w:ascii="Times New Roman" w:hAnsi="Times New Roman" w:cs="Times New Roman"/>
          <w:sz w:val="24"/>
          <w:szCs w:val="24"/>
        </w:rPr>
        <w:t xml:space="preserve"> could otherwise </w:t>
      </w:r>
      <w:r w:rsidRPr="00CA39B3" w:rsidR="003318DB">
        <w:rPr>
          <w:rFonts w:ascii="Times New Roman" w:hAnsi="Times New Roman" w:cs="Times New Roman"/>
          <w:sz w:val="24"/>
          <w:szCs w:val="24"/>
        </w:rPr>
        <w:t xml:space="preserve">be invested in upgrading and expanding networks. That means that cable operators </w:t>
      </w:r>
      <w:r w:rsidRPr="00CA39B3">
        <w:rPr>
          <w:rFonts w:ascii="Times New Roman" w:hAnsi="Times New Roman" w:cs="Times New Roman"/>
          <w:sz w:val="24"/>
          <w:szCs w:val="24"/>
        </w:rPr>
        <w:t>could</w:t>
      </w:r>
      <w:r w:rsidRPr="00CA39B3" w:rsidR="003318DB">
        <w:rPr>
          <w:rFonts w:ascii="Times New Roman" w:hAnsi="Times New Roman" w:cs="Times New Roman"/>
          <w:sz w:val="24"/>
          <w:szCs w:val="24"/>
        </w:rPr>
        <w:t xml:space="preserve"> be deterred from deploying new services like faster home broadband or better Wi-Fi or </w:t>
      </w:r>
      <w:r w:rsidRPr="00CA39B3" w:rsidR="00246131">
        <w:rPr>
          <w:rFonts w:ascii="Times New Roman" w:hAnsi="Times New Roman" w:cs="Times New Roman"/>
          <w:sz w:val="24"/>
          <w:szCs w:val="24"/>
        </w:rPr>
        <w:t xml:space="preserve">emerging </w:t>
      </w:r>
      <w:r w:rsidRPr="00CA39B3" w:rsidR="003318DB">
        <w:rPr>
          <w:rFonts w:ascii="Times New Roman" w:hAnsi="Times New Roman" w:cs="Times New Roman"/>
          <w:sz w:val="24"/>
          <w:szCs w:val="24"/>
        </w:rPr>
        <w:t>Internet of Things networks</w:t>
      </w:r>
      <w:r w:rsidRPr="00CA39B3" w:rsidR="00246131">
        <w:rPr>
          <w:rFonts w:ascii="Times New Roman" w:hAnsi="Times New Roman" w:cs="Times New Roman"/>
          <w:sz w:val="24"/>
          <w:szCs w:val="24"/>
        </w:rPr>
        <w:t xml:space="preserve"> (the types of networks that could power smart homes, </w:t>
      </w:r>
      <w:r w:rsidRPr="00CA39B3" w:rsidR="00CF2ED6">
        <w:rPr>
          <w:rFonts w:ascii="Times New Roman" w:hAnsi="Times New Roman" w:cs="Times New Roman"/>
          <w:sz w:val="24"/>
          <w:szCs w:val="24"/>
        </w:rPr>
        <w:t>precision</w:t>
      </w:r>
      <w:r w:rsidRPr="00CA39B3" w:rsidR="00246131">
        <w:rPr>
          <w:rFonts w:ascii="Times New Roman" w:hAnsi="Times New Roman" w:cs="Times New Roman"/>
          <w:sz w:val="24"/>
          <w:szCs w:val="24"/>
        </w:rPr>
        <w:t xml:space="preserve"> agriculture, drone delivery, or autonomous cars)</w:t>
      </w:r>
      <w:r w:rsidRPr="00CA39B3" w:rsidR="003318DB">
        <w:rPr>
          <w:rFonts w:ascii="Times New Roman" w:hAnsi="Times New Roman" w:cs="Times New Roman"/>
          <w:sz w:val="24"/>
          <w:szCs w:val="24"/>
        </w:rPr>
        <w:t>.</w:t>
      </w:r>
      <w:r w:rsidRPr="00CA39B3">
        <w:rPr>
          <w:rFonts w:ascii="Times New Roman" w:hAnsi="Times New Roman" w:cs="Times New Roman"/>
          <w:sz w:val="24"/>
          <w:szCs w:val="24"/>
        </w:rPr>
        <w:t xml:space="preserve"> The Commission’s rule will help prevent</w:t>
      </w:r>
      <w:r w:rsidRPr="00CA39B3" w:rsidR="00246131">
        <w:rPr>
          <w:rFonts w:ascii="Times New Roman" w:hAnsi="Times New Roman" w:cs="Times New Roman"/>
          <w:sz w:val="24"/>
          <w:szCs w:val="24"/>
        </w:rPr>
        <w:t xml:space="preserve"> these unnecessary</w:t>
      </w:r>
      <w:r w:rsidRPr="00CA39B3">
        <w:rPr>
          <w:rFonts w:ascii="Times New Roman" w:hAnsi="Times New Roman" w:cs="Times New Roman"/>
          <w:sz w:val="24"/>
          <w:szCs w:val="24"/>
        </w:rPr>
        <w:t xml:space="preserve"> lost opportunity costs.</w:t>
      </w:r>
    </w:p>
    <w:p w:rsidR="001C017D" w:rsidRPr="00CA39B3" w:rsidP="00CA39B3" w14:paraId="7BC5C9EF" w14:textId="17279AAA">
      <w:pPr>
        <w:spacing w:after="240" w:line="240" w:lineRule="auto"/>
        <w:ind w:firstLine="720"/>
        <w:rPr>
          <w:rFonts w:ascii="Times New Roman" w:hAnsi="Times New Roman" w:cs="Times New Roman"/>
          <w:sz w:val="24"/>
          <w:szCs w:val="24"/>
        </w:rPr>
      </w:pPr>
      <w:r w:rsidRPr="00CA39B3">
        <w:rPr>
          <w:rFonts w:ascii="Times New Roman" w:hAnsi="Times New Roman" w:cs="Times New Roman"/>
          <w:sz w:val="24"/>
          <w:szCs w:val="24"/>
        </w:rPr>
        <w:t>The Commission has also tried to cut through the kludge with respect to infrastructure policy</w:t>
      </w:r>
      <w:r w:rsidRPr="00CA39B3" w:rsidR="00CF2ED6">
        <w:rPr>
          <w:rFonts w:ascii="Times New Roman" w:hAnsi="Times New Roman" w:cs="Times New Roman"/>
          <w:sz w:val="24"/>
          <w:szCs w:val="24"/>
        </w:rPr>
        <w:t>—our rules that affect the incentives that providers have to deploy the network</w:t>
      </w:r>
      <w:r w:rsidRPr="00CA39B3" w:rsidR="00012052">
        <w:rPr>
          <w:rFonts w:ascii="Times New Roman" w:hAnsi="Times New Roman" w:cs="Times New Roman"/>
          <w:sz w:val="24"/>
          <w:szCs w:val="24"/>
        </w:rPr>
        <w:t xml:space="preserve"> facilities</w:t>
      </w:r>
      <w:r w:rsidRPr="00CA39B3" w:rsidR="00CF2ED6">
        <w:rPr>
          <w:rFonts w:ascii="Times New Roman" w:hAnsi="Times New Roman" w:cs="Times New Roman"/>
          <w:sz w:val="24"/>
          <w:szCs w:val="24"/>
        </w:rPr>
        <w:t xml:space="preserve"> that will support 5G and Internet of Things services. </w:t>
      </w:r>
      <w:r w:rsidRPr="00CA39B3" w:rsidR="002C2FB5">
        <w:rPr>
          <w:rFonts w:ascii="Times New Roman" w:hAnsi="Times New Roman" w:cs="Times New Roman"/>
          <w:sz w:val="24"/>
          <w:szCs w:val="24"/>
        </w:rPr>
        <w:t xml:space="preserve">At least </w:t>
      </w:r>
      <w:r w:rsidRPr="00CA39B3" w:rsidR="00246131">
        <w:rPr>
          <w:rFonts w:ascii="Times New Roman" w:hAnsi="Times New Roman" w:cs="Times New Roman"/>
          <w:sz w:val="24"/>
          <w:szCs w:val="24"/>
        </w:rPr>
        <w:t>28</w:t>
      </w:r>
      <w:r w:rsidRPr="00CA39B3" w:rsidR="002C2FB5">
        <w:rPr>
          <w:rFonts w:ascii="Times New Roman" w:hAnsi="Times New Roman" w:cs="Times New Roman"/>
          <w:sz w:val="24"/>
          <w:szCs w:val="24"/>
        </w:rPr>
        <w:t xml:space="preserve"> states, including Florida, have enacted model legislation </w:t>
      </w:r>
      <w:r w:rsidRPr="00CA39B3">
        <w:rPr>
          <w:rFonts w:ascii="Times New Roman" w:hAnsi="Times New Roman" w:cs="Times New Roman"/>
          <w:sz w:val="24"/>
          <w:szCs w:val="24"/>
        </w:rPr>
        <w:t xml:space="preserve">to protect and promote the deployment of “small cells”—the backpack-sized antennas that transmit the high-frequency spectrum that will help deliver 5G services. But other localities, particularly </w:t>
      </w:r>
      <w:r w:rsidRPr="00CA39B3" w:rsidR="00246131">
        <w:rPr>
          <w:rFonts w:ascii="Times New Roman" w:hAnsi="Times New Roman" w:cs="Times New Roman"/>
          <w:sz w:val="24"/>
          <w:szCs w:val="24"/>
        </w:rPr>
        <w:t xml:space="preserve">some </w:t>
      </w:r>
      <w:r w:rsidRPr="00CA39B3">
        <w:rPr>
          <w:rFonts w:ascii="Times New Roman" w:hAnsi="Times New Roman" w:cs="Times New Roman"/>
          <w:sz w:val="24"/>
          <w:szCs w:val="24"/>
        </w:rPr>
        <w:t xml:space="preserve">large cities, have chosen to exact rents </w:t>
      </w:r>
      <w:r w:rsidRPr="00CA39B3" w:rsidR="00246131">
        <w:rPr>
          <w:rFonts w:ascii="Times New Roman" w:hAnsi="Times New Roman" w:cs="Times New Roman"/>
          <w:sz w:val="24"/>
          <w:szCs w:val="24"/>
        </w:rPr>
        <w:t xml:space="preserve">from providers </w:t>
      </w:r>
      <w:r w:rsidRPr="00CA39B3">
        <w:rPr>
          <w:rFonts w:ascii="Times New Roman" w:hAnsi="Times New Roman" w:cs="Times New Roman"/>
          <w:sz w:val="24"/>
          <w:szCs w:val="24"/>
        </w:rPr>
        <w:t xml:space="preserve">rather than </w:t>
      </w:r>
      <w:r w:rsidRPr="00CA39B3" w:rsidR="00246131">
        <w:rPr>
          <w:rFonts w:ascii="Times New Roman" w:hAnsi="Times New Roman" w:cs="Times New Roman"/>
          <w:sz w:val="24"/>
          <w:szCs w:val="24"/>
        </w:rPr>
        <w:t>join in</w:t>
      </w:r>
      <w:r w:rsidRPr="00CA39B3">
        <w:rPr>
          <w:rFonts w:ascii="Times New Roman" w:hAnsi="Times New Roman" w:cs="Times New Roman"/>
          <w:sz w:val="24"/>
          <w:szCs w:val="24"/>
        </w:rPr>
        <w:t xml:space="preserve"> further</w:t>
      </w:r>
      <w:r w:rsidRPr="00CA39B3" w:rsidR="00246131">
        <w:rPr>
          <w:rFonts w:ascii="Times New Roman" w:hAnsi="Times New Roman" w:cs="Times New Roman"/>
          <w:sz w:val="24"/>
          <w:szCs w:val="24"/>
        </w:rPr>
        <w:t>ing</w:t>
      </w:r>
      <w:r w:rsidRPr="00CA39B3">
        <w:rPr>
          <w:rFonts w:ascii="Times New Roman" w:hAnsi="Times New Roman" w:cs="Times New Roman"/>
          <w:sz w:val="24"/>
          <w:szCs w:val="24"/>
        </w:rPr>
        <w:t xml:space="preserve"> the national interest </w:t>
      </w:r>
      <w:r w:rsidRPr="00CA39B3" w:rsidR="00246131">
        <w:rPr>
          <w:rFonts w:ascii="Times New Roman" w:hAnsi="Times New Roman" w:cs="Times New Roman"/>
          <w:sz w:val="24"/>
          <w:szCs w:val="24"/>
        </w:rPr>
        <w:t>and</w:t>
      </w:r>
      <w:r w:rsidRPr="00CA39B3">
        <w:rPr>
          <w:rFonts w:ascii="Times New Roman" w:hAnsi="Times New Roman" w:cs="Times New Roman"/>
          <w:sz w:val="24"/>
          <w:szCs w:val="24"/>
        </w:rPr>
        <w:t xml:space="preserve"> winning the race to 5G. So last September, </w:t>
      </w:r>
      <w:r w:rsidRPr="00CA39B3">
        <w:rPr>
          <w:rFonts w:ascii="Times New Roman" w:hAnsi="Times New Roman" w:cs="Times New Roman"/>
          <w:sz w:val="24"/>
          <w:szCs w:val="24"/>
        </w:rPr>
        <w:t xml:space="preserve">we exercised our authority to prevent state and local governments from charging </w:t>
      </w:r>
      <w:r w:rsidRPr="00CA39B3" w:rsidR="00C06FB4">
        <w:rPr>
          <w:rFonts w:ascii="Times New Roman" w:hAnsi="Times New Roman" w:cs="Times New Roman"/>
          <w:sz w:val="24"/>
          <w:szCs w:val="24"/>
        </w:rPr>
        <w:t xml:space="preserve">excessive </w:t>
      </w:r>
      <w:r w:rsidRPr="00CA39B3">
        <w:rPr>
          <w:rFonts w:ascii="Times New Roman" w:hAnsi="Times New Roman" w:cs="Times New Roman"/>
          <w:sz w:val="24"/>
          <w:szCs w:val="24"/>
        </w:rPr>
        <w:t>fees</w:t>
      </w:r>
      <w:r w:rsidRPr="00CA39B3" w:rsidR="00C06FB4">
        <w:rPr>
          <w:rFonts w:ascii="Times New Roman" w:hAnsi="Times New Roman" w:cs="Times New Roman"/>
          <w:sz w:val="24"/>
          <w:szCs w:val="24"/>
        </w:rPr>
        <w:t xml:space="preserve">—which we defined as fees </w:t>
      </w:r>
      <w:r w:rsidRPr="00CA39B3">
        <w:rPr>
          <w:rFonts w:ascii="Times New Roman" w:hAnsi="Times New Roman" w:cs="Times New Roman"/>
          <w:sz w:val="24"/>
          <w:szCs w:val="24"/>
        </w:rPr>
        <w:t xml:space="preserve">greater than a reasonable approximation of </w:t>
      </w:r>
      <w:r w:rsidRPr="00CA39B3" w:rsidR="00A52A0E">
        <w:rPr>
          <w:rFonts w:ascii="Times New Roman" w:hAnsi="Times New Roman" w:cs="Times New Roman"/>
          <w:sz w:val="24"/>
          <w:szCs w:val="24"/>
        </w:rPr>
        <w:t xml:space="preserve">the locality’s </w:t>
      </w:r>
      <w:r w:rsidRPr="00CA39B3">
        <w:rPr>
          <w:rFonts w:ascii="Times New Roman" w:hAnsi="Times New Roman" w:cs="Times New Roman"/>
          <w:sz w:val="24"/>
          <w:szCs w:val="24"/>
        </w:rPr>
        <w:t xml:space="preserve">costs for processing </w:t>
      </w:r>
      <w:r w:rsidRPr="00CA39B3" w:rsidR="00012052">
        <w:rPr>
          <w:rFonts w:ascii="Times New Roman" w:hAnsi="Times New Roman" w:cs="Times New Roman"/>
          <w:sz w:val="24"/>
          <w:szCs w:val="24"/>
        </w:rPr>
        <w:t xml:space="preserve">zoning </w:t>
      </w:r>
      <w:r w:rsidRPr="00CA39B3">
        <w:rPr>
          <w:rFonts w:ascii="Times New Roman" w:hAnsi="Times New Roman" w:cs="Times New Roman"/>
          <w:sz w:val="24"/>
          <w:szCs w:val="24"/>
        </w:rPr>
        <w:t xml:space="preserve">applications and for managing deployments in the rights-of-way. We also established </w:t>
      </w:r>
      <w:r w:rsidRPr="00CA39B3" w:rsidR="00C06FB4">
        <w:rPr>
          <w:rFonts w:ascii="Times New Roman" w:hAnsi="Times New Roman" w:cs="Times New Roman"/>
          <w:sz w:val="24"/>
          <w:szCs w:val="24"/>
        </w:rPr>
        <w:t>“</w:t>
      </w:r>
      <w:r w:rsidRPr="00CA39B3">
        <w:rPr>
          <w:rFonts w:ascii="Times New Roman" w:hAnsi="Times New Roman" w:cs="Times New Roman"/>
          <w:sz w:val="24"/>
          <w:szCs w:val="24"/>
        </w:rPr>
        <w:t>shot clocks</w:t>
      </w:r>
      <w:r w:rsidRPr="00CA39B3" w:rsidR="00C06FB4">
        <w:rPr>
          <w:rFonts w:ascii="Times New Roman" w:hAnsi="Times New Roman" w:cs="Times New Roman"/>
          <w:sz w:val="24"/>
          <w:szCs w:val="24"/>
        </w:rPr>
        <w:t>”</w:t>
      </w:r>
      <w:r w:rsidRPr="00CA39B3">
        <w:rPr>
          <w:rFonts w:ascii="Times New Roman" w:hAnsi="Times New Roman" w:cs="Times New Roman"/>
          <w:sz w:val="24"/>
          <w:szCs w:val="24"/>
        </w:rPr>
        <w:t xml:space="preserve"> for state and local </w:t>
      </w:r>
      <w:r w:rsidRPr="00CA39B3" w:rsidR="00A52A0E">
        <w:rPr>
          <w:rFonts w:ascii="Times New Roman" w:hAnsi="Times New Roman" w:cs="Times New Roman"/>
          <w:sz w:val="24"/>
          <w:szCs w:val="24"/>
        </w:rPr>
        <w:t xml:space="preserve">zoning </w:t>
      </w:r>
      <w:r w:rsidRPr="00CA39B3">
        <w:rPr>
          <w:rFonts w:ascii="Times New Roman" w:hAnsi="Times New Roman" w:cs="Times New Roman"/>
          <w:sz w:val="24"/>
          <w:szCs w:val="24"/>
        </w:rPr>
        <w:t xml:space="preserve">approvals of </w:t>
      </w:r>
      <w:r w:rsidRPr="00CA39B3" w:rsidR="00A52A0E">
        <w:rPr>
          <w:rFonts w:ascii="Times New Roman" w:hAnsi="Times New Roman" w:cs="Times New Roman"/>
          <w:sz w:val="24"/>
          <w:szCs w:val="24"/>
        </w:rPr>
        <w:t xml:space="preserve">the placement of </w:t>
      </w:r>
      <w:r w:rsidRPr="00CA39B3">
        <w:rPr>
          <w:rFonts w:ascii="Times New Roman" w:hAnsi="Times New Roman" w:cs="Times New Roman"/>
          <w:sz w:val="24"/>
          <w:szCs w:val="24"/>
        </w:rPr>
        <w:t xml:space="preserve">new deployments </w:t>
      </w:r>
      <w:r w:rsidRPr="00CA39B3" w:rsidR="00F57C7A">
        <w:rPr>
          <w:rFonts w:ascii="Times New Roman" w:hAnsi="Times New Roman" w:cs="Times New Roman"/>
          <w:sz w:val="24"/>
          <w:szCs w:val="24"/>
        </w:rPr>
        <w:t>in order to ensure that construction crews can get to work in months, not years.</w:t>
      </w:r>
      <w:r w:rsidRPr="00CA39B3">
        <w:rPr>
          <w:rFonts w:ascii="Times New Roman" w:hAnsi="Times New Roman" w:cs="Times New Roman"/>
          <w:sz w:val="24"/>
          <w:szCs w:val="24"/>
        </w:rPr>
        <w:t xml:space="preserve"> </w:t>
      </w:r>
    </w:p>
    <w:p w:rsidR="002B2239" w:rsidRPr="00CA39B3" w:rsidP="00CA39B3" w14:paraId="0041B887" w14:textId="40BCBFD7">
      <w:pPr>
        <w:spacing w:after="240" w:line="240" w:lineRule="auto"/>
        <w:ind w:firstLine="720"/>
        <w:rPr>
          <w:rFonts w:ascii="Times New Roman" w:hAnsi="Times New Roman" w:cs="Times New Roman"/>
          <w:sz w:val="24"/>
          <w:szCs w:val="24"/>
        </w:rPr>
      </w:pPr>
      <w:r w:rsidRPr="00CA39B3">
        <w:rPr>
          <w:rFonts w:ascii="Times New Roman" w:hAnsi="Times New Roman" w:cs="Times New Roman"/>
          <w:sz w:val="24"/>
          <w:szCs w:val="24"/>
        </w:rPr>
        <w:t>We predicted that this</w:t>
      </w:r>
      <w:r w:rsidRPr="00CA39B3">
        <w:rPr>
          <w:rFonts w:ascii="Times New Roman" w:hAnsi="Times New Roman" w:cs="Times New Roman"/>
          <w:sz w:val="24"/>
          <w:szCs w:val="24"/>
        </w:rPr>
        <w:t xml:space="preserve"> streamlining </w:t>
      </w:r>
      <w:r w:rsidRPr="00CA39B3">
        <w:rPr>
          <w:rFonts w:ascii="Times New Roman" w:hAnsi="Times New Roman" w:cs="Times New Roman"/>
          <w:sz w:val="24"/>
          <w:szCs w:val="24"/>
        </w:rPr>
        <w:t>w</w:t>
      </w:r>
      <w:r w:rsidRPr="00CA39B3">
        <w:rPr>
          <w:rFonts w:ascii="Times New Roman" w:hAnsi="Times New Roman" w:cs="Times New Roman"/>
          <w:sz w:val="24"/>
          <w:szCs w:val="24"/>
        </w:rPr>
        <w:t xml:space="preserve">ould </w:t>
      </w:r>
      <w:r w:rsidRPr="00CA39B3" w:rsidR="00A52A0E">
        <w:rPr>
          <w:rFonts w:ascii="Times New Roman" w:hAnsi="Times New Roman" w:cs="Times New Roman"/>
          <w:sz w:val="24"/>
          <w:szCs w:val="24"/>
        </w:rPr>
        <w:t>lead to major benefits</w:t>
      </w:r>
      <w:r w:rsidRPr="00CA39B3">
        <w:rPr>
          <w:rFonts w:ascii="Times New Roman" w:hAnsi="Times New Roman" w:cs="Times New Roman"/>
          <w:sz w:val="24"/>
          <w:szCs w:val="24"/>
        </w:rPr>
        <w:t xml:space="preserve"> for the </w:t>
      </w:r>
      <w:r w:rsidRPr="00CA39B3" w:rsidR="00A52A0E">
        <w:rPr>
          <w:rFonts w:ascii="Times New Roman" w:hAnsi="Times New Roman" w:cs="Times New Roman"/>
          <w:sz w:val="24"/>
          <w:szCs w:val="24"/>
        </w:rPr>
        <w:t>public</w:t>
      </w:r>
      <w:r w:rsidRPr="00CA39B3">
        <w:rPr>
          <w:rFonts w:ascii="Times New Roman" w:hAnsi="Times New Roman" w:cs="Times New Roman"/>
          <w:sz w:val="24"/>
          <w:szCs w:val="24"/>
        </w:rPr>
        <w:t xml:space="preserve">: According to one report, speeding 5G infrastructure deployment by even one year would unleash an additional $100 billion </w:t>
      </w:r>
      <w:r w:rsidRPr="00CA39B3" w:rsidR="00A52A0E">
        <w:rPr>
          <w:rFonts w:ascii="Times New Roman" w:hAnsi="Times New Roman" w:cs="Times New Roman"/>
          <w:sz w:val="24"/>
          <w:szCs w:val="24"/>
        </w:rPr>
        <w:t>for</w:t>
      </w:r>
      <w:r w:rsidRPr="00CA39B3">
        <w:rPr>
          <w:rFonts w:ascii="Times New Roman" w:hAnsi="Times New Roman" w:cs="Times New Roman"/>
          <w:sz w:val="24"/>
          <w:szCs w:val="24"/>
        </w:rPr>
        <w:t xml:space="preserve"> the U.S. economy. </w:t>
      </w:r>
      <w:r w:rsidRPr="00CA39B3">
        <w:rPr>
          <w:rFonts w:ascii="Times New Roman" w:hAnsi="Times New Roman" w:cs="Times New Roman"/>
          <w:sz w:val="24"/>
          <w:szCs w:val="24"/>
        </w:rPr>
        <w:t xml:space="preserve">According to another study, our rulemaking </w:t>
      </w:r>
      <w:r w:rsidRPr="00CA39B3" w:rsidR="00F57C7A">
        <w:rPr>
          <w:rFonts w:ascii="Times New Roman" w:hAnsi="Times New Roman" w:cs="Times New Roman"/>
          <w:sz w:val="24"/>
          <w:szCs w:val="24"/>
        </w:rPr>
        <w:t>could</w:t>
      </w:r>
      <w:r w:rsidRPr="00CA39B3">
        <w:rPr>
          <w:rFonts w:ascii="Times New Roman" w:hAnsi="Times New Roman" w:cs="Times New Roman"/>
          <w:sz w:val="24"/>
          <w:szCs w:val="24"/>
        </w:rPr>
        <w:t xml:space="preserve"> </w:t>
      </w:r>
      <w:r w:rsidRPr="00CA39B3">
        <w:rPr>
          <w:rFonts w:ascii="Times New Roman" w:hAnsi="Times New Roman" w:cs="Times New Roman"/>
          <w:sz w:val="24"/>
          <w:szCs w:val="24"/>
        </w:rPr>
        <w:t>eliminate around $2 billion in unnecessary costs, which would stimulate around $2.5 billion of additional buildouts. And that new service w</w:t>
      </w:r>
      <w:r w:rsidRPr="00CA39B3">
        <w:rPr>
          <w:rFonts w:ascii="Times New Roman" w:hAnsi="Times New Roman" w:cs="Times New Roman"/>
          <w:sz w:val="24"/>
          <w:szCs w:val="24"/>
        </w:rPr>
        <w:t>i</w:t>
      </w:r>
      <w:r w:rsidRPr="00CA39B3" w:rsidR="00A52A0E">
        <w:rPr>
          <w:rFonts w:ascii="Times New Roman" w:hAnsi="Times New Roman" w:cs="Times New Roman"/>
          <w:sz w:val="24"/>
          <w:szCs w:val="24"/>
        </w:rPr>
        <w:t>ll</w:t>
      </w:r>
      <w:r w:rsidRPr="00CA39B3">
        <w:rPr>
          <w:rFonts w:ascii="Times New Roman" w:hAnsi="Times New Roman" w:cs="Times New Roman"/>
          <w:sz w:val="24"/>
          <w:szCs w:val="24"/>
        </w:rPr>
        <w:t xml:space="preserve"> be deployed where it is needed most: </w:t>
      </w:r>
      <w:r w:rsidRPr="00CA39B3">
        <w:rPr>
          <w:rFonts w:ascii="Times New Roman" w:hAnsi="Times New Roman" w:cs="Times New Roman"/>
          <w:sz w:val="24"/>
          <w:szCs w:val="24"/>
        </w:rPr>
        <w:t xml:space="preserve">We estimated that </w:t>
      </w:r>
      <w:r w:rsidRPr="00CA39B3">
        <w:rPr>
          <w:rFonts w:ascii="Times New Roman" w:hAnsi="Times New Roman" w:cs="Times New Roman"/>
          <w:sz w:val="24"/>
          <w:szCs w:val="24"/>
        </w:rPr>
        <w:t xml:space="preserve">97 percent of new deployments would be in rural and suburban communities that would </w:t>
      </w:r>
      <w:r w:rsidRPr="00CA39B3">
        <w:rPr>
          <w:rFonts w:ascii="Times New Roman" w:hAnsi="Times New Roman" w:cs="Times New Roman"/>
          <w:sz w:val="24"/>
          <w:szCs w:val="24"/>
        </w:rPr>
        <w:t xml:space="preserve">otherwise </w:t>
      </w:r>
      <w:r w:rsidRPr="00CA39B3">
        <w:rPr>
          <w:rFonts w:ascii="Times New Roman" w:hAnsi="Times New Roman" w:cs="Times New Roman"/>
          <w:sz w:val="24"/>
          <w:szCs w:val="24"/>
        </w:rPr>
        <w:t>be on the wrong side of the digital divide.</w:t>
      </w:r>
    </w:p>
    <w:p w:rsidR="00D73583" w:rsidRPr="00CA39B3" w:rsidP="00CA39B3" w14:paraId="644CEA13" w14:textId="3FA2D747">
      <w:pPr>
        <w:spacing w:after="240" w:line="240" w:lineRule="auto"/>
        <w:ind w:firstLine="720"/>
        <w:rPr>
          <w:rFonts w:ascii="Times New Roman" w:hAnsi="Times New Roman" w:cs="Times New Roman"/>
          <w:sz w:val="24"/>
          <w:szCs w:val="24"/>
        </w:rPr>
      </w:pPr>
      <w:r w:rsidRPr="00CA39B3">
        <w:rPr>
          <w:rFonts w:ascii="Times New Roman" w:hAnsi="Times New Roman" w:cs="Times New Roman"/>
          <w:sz w:val="24"/>
          <w:szCs w:val="24"/>
        </w:rPr>
        <w:t>I will offer one more example</w:t>
      </w:r>
      <w:r w:rsidRPr="00CA39B3" w:rsidR="00F57C7A">
        <w:rPr>
          <w:rFonts w:ascii="Times New Roman" w:hAnsi="Times New Roman" w:cs="Times New Roman"/>
          <w:sz w:val="24"/>
          <w:szCs w:val="24"/>
        </w:rPr>
        <w:t xml:space="preserve"> of how the Commission has reduced costs associated with state and local rulemaking</w:t>
      </w:r>
      <w:r w:rsidRPr="00CA39B3">
        <w:rPr>
          <w:rFonts w:ascii="Times New Roman" w:hAnsi="Times New Roman" w:cs="Times New Roman"/>
          <w:sz w:val="24"/>
          <w:szCs w:val="24"/>
        </w:rPr>
        <w:t xml:space="preserve">—what became known as California’s </w:t>
      </w:r>
      <w:r w:rsidRPr="00CA39B3" w:rsidR="00EF7E2D">
        <w:rPr>
          <w:rFonts w:ascii="Times New Roman" w:hAnsi="Times New Roman" w:cs="Times New Roman"/>
          <w:sz w:val="24"/>
          <w:szCs w:val="24"/>
        </w:rPr>
        <w:t xml:space="preserve">infamous “text tax.” </w:t>
      </w:r>
      <w:r w:rsidRPr="00CA39B3" w:rsidR="00B35659">
        <w:rPr>
          <w:rFonts w:ascii="Times New Roman" w:hAnsi="Times New Roman" w:cs="Times New Roman"/>
          <w:sz w:val="24"/>
          <w:szCs w:val="24"/>
        </w:rPr>
        <w:t xml:space="preserve">In </w:t>
      </w:r>
      <w:r w:rsidRPr="00CA39B3" w:rsidR="00A42865">
        <w:rPr>
          <w:rFonts w:ascii="Times New Roman" w:hAnsi="Times New Roman" w:cs="Times New Roman"/>
          <w:sz w:val="24"/>
          <w:szCs w:val="24"/>
        </w:rPr>
        <w:t xml:space="preserve">2018, the California Public Utilities Commission </w:t>
      </w:r>
      <w:r w:rsidRPr="00CA39B3" w:rsidR="00F57C7A">
        <w:rPr>
          <w:rFonts w:ascii="Times New Roman" w:hAnsi="Times New Roman" w:cs="Times New Roman"/>
          <w:sz w:val="24"/>
          <w:szCs w:val="24"/>
        </w:rPr>
        <w:t>considered</w:t>
      </w:r>
      <w:r w:rsidRPr="00CA39B3" w:rsidR="00A42865">
        <w:rPr>
          <w:rFonts w:ascii="Times New Roman" w:hAnsi="Times New Roman" w:cs="Times New Roman"/>
          <w:sz w:val="24"/>
          <w:szCs w:val="24"/>
        </w:rPr>
        <w:t xml:space="preserve"> charging a tax for text messaging of about 70 cents for every $10 of text revenues. Studies showed that this tax could cost California texters up to $44.5 million per year</w:t>
      </w:r>
      <w:r w:rsidRPr="00CA39B3" w:rsidR="00D32E42">
        <w:rPr>
          <w:rFonts w:ascii="Times New Roman" w:hAnsi="Times New Roman" w:cs="Times New Roman"/>
          <w:sz w:val="24"/>
          <w:szCs w:val="24"/>
        </w:rPr>
        <w:t xml:space="preserve">, with a particularly negative effect on lower-income </w:t>
      </w:r>
      <w:r w:rsidRPr="00CA39B3" w:rsidR="00A52A0E">
        <w:rPr>
          <w:rFonts w:ascii="Times New Roman" w:hAnsi="Times New Roman" w:cs="Times New Roman"/>
          <w:sz w:val="24"/>
          <w:szCs w:val="24"/>
        </w:rPr>
        <w:t>taxpayers</w:t>
      </w:r>
      <w:r w:rsidRPr="00CA39B3" w:rsidR="00D32E42">
        <w:rPr>
          <w:rFonts w:ascii="Times New Roman" w:hAnsi="Times New Roman" w:cs="Times New Roman"/>
          <w:sz w:val="24"/>
          <w:szCs w:val="24"/>
        </w:rPr>
        <w:t>. Luckily, in late 2018, the FCC acted on a petition by mass texting service Twilio</w:t>
      </w:r>
      <w:r w:rsidRPr="00CA39B3" w:rsidR="00A52A0E">
        <w:rPr>
          <w:rFonts w:ascii="Times New Roman" w:hAnsi="Times New Roman" w:cs="Times New Roman"/>
          <w:sz w:val="24"/>
          <w:szCs w:val="24"/>
        </w:rPr>
        <w:t xml:space="preserve">, in which we affirmed the </w:t>
      </w:r>
      <w:r w:rsidRPr="00CA39B3">
        <w:rPr>
          <w:rFonts w:ascii="Times New Roman" w:hAnsi="Times New Roman" w:cs="Times New Roman"/>
          <w:sz w:val="24"/>
          <w:szCs w:val="24"/>
        </w:rPr>
        <w:t>regulatory classification of text messaging as an “information service” under Title I of the Communications Act, not a “telecommunications service” under Title II. Now, that’s a technical legal conclusion,</w:t>
      </w:r>
      <w:r w:rsidRPr="00CA39B3" w:rsidR="00A52A0E">
        <w:rPr>
          <w:rFonts w:ascii="Times New Roman" w:hAnsi="Times New Roman" w:cs="Times New Roman"/>
          <w:sz w:val="24"/>
          <w:szCs w:val="24"/>
        </w:rPr>
        <w:t xml:space="preserve"> but it has important real-world implications.</w:t>
      </w:r>
      <w:r w:rsidRPr="00CA39B3">
        <w:rPr>
          <w:rFonts w:ascii="Times New Roman" w:hAnsi="Times New Roman" w:cs="Times New Roman"/>
          <w:sz w:val="24"/>
          <w:szCs w:val="24"/>
        </w:rPr>
        <w:t xml:space="preserve"> </w:t>
      </w:r>
      <w:r w:rsidRPr="00CA39B3" w:rsidR="00A52A0E">
        <w:rPr>
          <w:rFonts w:ascii="Times New Roman" w:hAnsi="Times New Roman" w:cs="Times New Roman"/>
          <w:sz w:val="24"/>
          <w:szCs w:val="24"/>
        </w:rPr>
        <w:t>I</w:t>
      </w:r>
      <w:r w:rsidRPr="00CA39B3">
        <w:rPr>
          <w:rFonts w:ascii="Times New Roman" w:hAnsi="Times New Roman" w:cs="Times New Roman"/>
          <w:sz w:val="24"/>
          <w:szCs w:val="24"/>
        </w:rPr>
        <w:t>n essence, state utility commissions have a lot less authority to regulate information services than they do traditional telecommunications service like the landline telephone network.</w:t>
      </w:r>
      <w:r w:rsidRPr="00CA39B3" w:rsidR="00F57C7A">
        <w:rPr>
          <w:rFonts w:ascii="Times New Roman" w:hAnsi="Times New Roman" w:cs="Times New Roman"/>
          <w:sz w:val="24"/>
          <w:szCs w:val="24"/>
        </w:rPr>
        <w:t xml:space="preserve"> So right after the FCC confirmed that texting was, in fact</w:t>
      </w:r>
      <w:r w:rsidRPr="00CA39B3" w:rsidR="00A52A0E">
        <w:rPr>
          <w:rFonts w:ascii="Times New Roman" w:hAnsi="Times New Roman" w:cs="Times New Roman"/>
          <w:sz w:val="24"/>
          <w:szCs w:val="24"/>
        </w:rPr>
        <w:t>,</w:t>
      </w:r>
      <w:r w:rsidRPr="00CA39B3" w:rsidR="00F57C7A">
        <w:rPr>
          <w:rFonts w:ascii="Times New Roman" w:hAnsi="Times New Roman" w:cs="Times New Roman"/>
          <w:sz w:val="24"/>
          <w:szCs w:val="24"/>
        </w:rPr>
        <w:t xml:space="preserve"> an information service, </w:t>
      </w:r>
      <w:r w:rsidRPr="00CA39B3">
        <w:rPr>
          <w:rFonts w:ascii="Times New Roman" w:hAnsi="Times New Roman" w:cs="Times New Roman"/>
          <w:sz w:val="24"/>
          <w:szCs w:val="24"/>
        </w:rPr>
        <w:t xml:space="preserve">California </w:t>
      </w:r>
      <w:r w:rsidRPr="00CA39B3" w:rsidR="00D32E42">
        <w:rPr>
          <w:rFonts w:ascii="Times New Roman" w:hAnsi="Times New Roman" w:cs="Times New Roman"/>
          <w:sz w:val="24"/>
          <w:szCs w:val="24"/>
        </w:rPr>
        <w:t>responde</w:t>
      </w:r>
      <w:r w:rsidRPr="00CA39B3" w:rsidR="00F57C7A">
        <w:rPr>
          <w:rFonts w:ascii="Times New Roman" w:hAnsi="Times New Roman" w:cs="Times New Roman"/>
          <w:sz w:val="24"/>
          <w:szCs w:val="24"/>
        </w:rPr>
        <w:t xml:space="preserve">d </w:t>
      </w:r>
      <w:r w:rsidRPr="00CA39B3" w:rsidR="00D32E42">
        <w:rPr>
          <w:rFonts w:ascii="Times New Roman" w:hAnsi="Times New Roman" w:cs="Times New Roman"/>
          <w:sz w:val="24"/>
          <w:szCs w:val="24"/>
        </w:rPr>
        <w:t xml:space="preserve">by pulling the </w:t>
      </w:r>
      <w:r w:rsidRPr="00CA39B3" w:rsidR="00F57C7A">
        <w:rPr>
          <w:rFonts w:ascii="Times New Roman" w:hAnsi="Times New Roman" w:cs="Times New Roman"/>
          <w:sz w:val="24"/>
          <w:szCs w:val="24"/>
        </w:rPr>
        <w:t xml:space="preserve">text tax </w:t>
      </w:r>
      <w:r w:rsidRPr="00CA39B3" w:rsidR="00D32E42">
        <w:rPr>
          <w:rFonts w:ascii="Times New Roman" w:hAnsi="Times New Roman" w:cs="Times New Roman"/>
          <w:sz w:val="24"/>
          <w:szCs w:val="24"/>
        </w:rPr>
        <w:t>proposal from consideration</w:t>
      </w:r>
      <w:r w:rsidRPr="00CA39B3">
        <w:rPr>
          <w:rFonts w:ascii="Times New Roman" w:hAnsi="Times New Roman" w:cs="Times New Roman"/>
          <w:sz w:val="24"/>
          <w:szCs w:val="24"/>
        </w:rPr>
        <w:t xml:space="preserve">, which was a huge win for Californians, </w:t>
      </w:r>
      <w:r w:rsidRPr="00CA39B3" w:rsidR="00A52A0E">
        <w:rPr>
          <w:rFonts w:ascii="Times New Roman" w:hAnsi="Times New Roman" w:cs="Times New Roman"/>
          <w:sz w:val="24"/>
          <w:szCs w:val="24"/>
        </w:rPr>
        <w:t>especially those in lower-income brackets</w:t>
      </w:r>
      <w:r w:rsidRPr="00CA39B3">
        <w:rPr>
          <w:rFonts w:ascii="Times New Roman" w:hAnsi="Times New Roman" w:cs="Times New Roman"/>
          <w:sz w:val="24"/>
          <w:szCs w:val="24"/>
        </w:rPr>
        <w:t>.</w:t>
      </w:r>
      <w:r w:rsidRPr="00CA39B3" w:rsidR="00EF7E2D">
        <w:rPr>
          <w:rFonts w:ascii="Times New Roman" w:hAnsi="Times New Roman" w:cs="Times New Roman"/>
          <w:sz w:val="24"/>
          <w:szCs w:val="24"/>
        </w:rPr>
        <w:t xml:space="preserve"> </w:t>
      </w:r>
    </w:p>
    <w:p w:rsidR="001218F9" w:rsidRPr="00CA39B3" w:rsidP="00CA39B3" w14:paraId="14FCF4EF" w14:textId="3286C8A3">
      <w:pPr>
        <w:spacing w:after="240" w:line="240" w:lineRule="auto"/>
        <w:ind w:firstLine="720"/>
        <w:rPr>
          <w:rFonts w:ascii="Times New Roman" w:hAnsi="Times New Roman" w:cs="Times New Roman"/>
          <w:sz w:val="24"/>
          <w:szCs w:val="24"/>
        </w:rPr>
      </w:pPr>
      <w:r w:rsidRPr="00CA39B3">
        <w:rPr>
          <w:rFonts w:ascii="Times New Roman" w:hAnsi="Times New Roman" w:cs="Times New Roman"/>
          <w:sz w:val="24"/>
          <w:szCs w:val="24"/>
        </w:rPr>
        <w:t xml:space="preserve">While texts may be safe from taxes for now, none of these victories has come easy. States and localities have litigated heavily against the FCC whenever it has attempted to streamline regulations. Indeed, we are currently facing lawsuits from a number of localities in the federal court of appeals for the Sixth Circuit to the cable franchise reforms I mentioned. </w:t>
      </w:r>
      <w:r w:rsidRPr="00CA39B3" w:rsidR="00A52A0E">
        <w:rPr>
          <w:rFonts w:ascii="Times New Roman" w:hAnsi="Times New Roman" w:cs="Times New Roman"/>
          <w:sz w:val="24"/>
          <w:szCs w:val="24"/>
        </w:rPr>
        <w:t>And w</w:t>
      </w:r>
      <w:r w:rsidRPr="00CA39B3">
        <w:rPr>
          <w:rFonts w:ascii="Times New Roman" w:hAnsi="Times New Roman" w:cs="Times New Roman"/>
          <w:sz w:val="24"/>
          <w:szCs w:val="24"/>
        </w:rPr>
        <w:t xml:space="preserve">ith respect to </w:t>
      </w:r>
      <w:r w:rsidRPr="00CA39B3">
        <w:rPr>
          <w:rFonts w:ascii="Times New Roman" w:hAnsi="Times New Roman" w:cs="Times New Roman"/>
          <w:sz w:val="24"/>
          <w:szCs w:val="24"/>
        </w:rPr>
        <w:t>our infrastructure reforms</w:t>
      </w:r>
      <w:r w:rsidRPr="00CA39B3" w:rsidR="00A52A0E">
        <w:rPr>
          <w:rFonts w:ascii="Times New Roman" w:hAnsi="Times New Roman" w:cs="Times New Roman"/>
          <w:sz w:val="24"/>
          <w:szCs w:val="24"/>
        </w:rPr>
        <w:t xml:space="preserve"> on excessive local fees and “shot clocks</w:t>
      </w:r>
      <w:r w:rsidRPr="00CA39B3">
        <w:rPr>
          <w:rFonts w:ascii="Times New Roman" w:hAnsi="Times New Roman" w:cs="Times New Roman"/>
          <w:sz w:val="24"/>
          <w:szCs w:val="24"/>
        </w:rPr>
        <w:t>,</w:t>
      </w:r>
      <w:r w:rsidRPr="00CA39B3" w:rsidR="00A52A0E">
        <w:rPr>
          <w:rFonts w:ascii="Times New Roman" w:hAnsi="Times New Roman" w:cs="Times New Roman"/>
          <w:sz w:val="24"/>
          <w:szCs w:val="24"/>
        </w:rPr>
        <w:t>”</w:t>
      </w:r>
      <w:r w:rsidRPr="00CA39B3">
        <w:rPr>
          <w:rFonts w:ascii="Times New Roman" w:hAnsi="Times New Roman" w:cs="Times New Roman"/>
          <w:sz w:val="24"/>
          <w:szCs w:val="24"/>
        </w:rPr>
        <w:t xml:space="preserve"> those are currently under review by the federal court of appeals in the Ninth Circuit. </w:t>
      </w:r>
    </w:p>
    <w:p w:rsidR="001218F9" w:rsidRPr="00CA39B3" w:rsidP="00CA39B3" w14:paraId="2EA28596" w14:textId="24F1B1DF">
      <w:pPr>
        <w:spacing w:after="240" w:line="240" w:lineRule="auto"/>
        <w:ind w:firstLine="720"/>
        <w:rPr>
          <w:rFonts w:ascii="Times New Roman" w:hAnsi="Times New Roman" w:cs="Times New Roman"/>
          <w:sz w:val="24"/>
          <w:szCs w:val="24"/>
        </w:rPr>
      </w:pPr>
      <w:r w:rsidRPr="00CA39B3">
        <w:rPr>
          <w:rFonts w:ascii="Times New Roman" w:hAnsi="Times New Roman" w:cs="Times New Roman"/>
          <w:sz w:val="24"/>
          <w:szCs w:val="24"/>
        </w:rPr>
        <w:t>We feel confident that our actions are well supported by the law. But as we prepare for an ever more connected future, there is a lot more work to do. I</w:t>
      </w:r>
      <w:r w:rsidRPr="00CA39B3" w:rsidR="00A52A0E">
        <w:rPr>
          <w:rFonts w:ascii="Times New Roman" w:hAnsi="Times New Roman" w:cs="Times New Roman"/>
          <w:sz w:val="24"/>
          <w:szCs w:val="24"/>
        </w:rPr>
        <w:t xml:space="preserve"> plan to spend much of 2020 making sure that the Commission’s hard-fought reforms are upheld in court and continue to deliver value to Americans. I</w:t>
      </w:r>
      <w:r w:rsidRPr="00CA39B3">
        <w:rPr>
          <w:rFonts w:ascii="Times New Roman" w:hAnsi="Times New Roman" w:cs="Times New Roman"/>
          <w:sz w:val="24"/>
          <w:szCs w:val="24"/>
        </w:rPr>
        <w:t xml:space="preserve"> </w:t>
      </w:r>
      <w:r w:rsidRPr="00CA39B3" w:rsidR="00A52A0E">
        <w:rPr>
          <w:rFonts w:ascii="Times New Roman" w:hAnsi="Times New Roman" w:cs="Times New Roman"/>
          <w:sz w:val="24"/>
          <w:szCs w:val="24"/>
        </w:rPr>
        <w:t xml:space="preserve">also </w:t>
      </w:r>
      <w:r w:rsidRPr="00CA39B3">
        <w:rPr>
          <w:rFonts w:ascii="Times New Roman" w:hAnsi="Times New Roman" w:cs="Times New Roman"/>
          <w:sz w:val="24"/>
          <w:szCs w:val="24"/>
        </w:rPr>
        <w:t>look forward to continuing to work in goo</w:t>
      </w:r>
      <w:r w:rsidRPr="00CA39B3" w:rsidR="00012052">
        <w:rPr>
          <w:rFonts w:ascii="Times New Roman" w:hAnsi="Times New Roman" w:cs="Times New Roman"/>
          <w:sz w:val="24"/>
          <w:szCs w:val="24"/>
        </w:rPr>
        <w:t>d</w:t>
      </w:r>
      <w:r w:rsidRPr="00CA39B3">
        <w:rPr>
          <w:rFonts w:ascii="Times New Roman" w:hAnsi="Times New Roman" w:cs="Times New Roman"/>
          <w:sz w:val="24"/>
          <w:szCs w:val="24"/>
        </w:rPr>
        <w:t xml:space="preserve"> faith with our state and local partners and with groups like </w:t>
      </w:r>
      <w:r w:rsidRPr="00CA39B3">
        <w:rPr>
          <w:rFonts w:ascii="Times New Roman" w:hAnsi="Times New Roman" w:cs="Times New Roman"/>
          <w:sz w:val="24"/>
          <w:szCs w:val="24"/>
        </w:rPr>
        <w:t>TaxWatch</w:t>
      </w:r>
      <w:r w:rsidRPr="00CA39B3">
        <w:rPr>
          <w:rFonts w:ascii="Times New Roman" w:hAnsi="Times New Roman" w:cs="Times New Roman"/>
          <w:sz w:val="24"/>
          <w:szCs w:val="24"/>
        </w:rPr>
        <w:t xml:space="preserve"> to identify areas in which we can make regulation simpler and smarter, for the benefit of </w:t>
      </w:r>
      <w:r w:rsidRPr="00CA39B3" w:rsidR="00012052">
        <w:rPr>
          <w:rFonts w:ascii="Times New Roman" w:hAnsi="Times New Roman" w:cs="Times New Roman"/>
          <w:sz w:val="24"/>
          <w:szCs w:val="24"/>
        </w:rPr>
        <w:t>everyone</w:t>
      </w:r>
      <w:r w:rsidRPr="00CA39B3">
        <w:rPr>
          <w:rFonts w:ascii="Times New Roman" w:hAnsi="Times New Roman" w:cs="Times New Roman"/>
          <w:sz w:val="24"/>
          <w:szCs w:val="24"/>
        </w:rPr>
        <w:t>.</w:t>
      </w:r>
    </w:p>
    <w:p w:rsidR="00EF7E2D" w:rsidRPr="00CA39B3" w:rsidP="00CA39B3" w14:paraId="4A4FD897" w14:textId="54A080AD">
      <w:pPr>
        <w:spacing w:after="240" w:line="240" w:lineRule="auto"/>
        <w:ind w:firstLine="720"/>
        <w:rPr>
          <w:rFonts w:ascii="Times New Roman" w:hAnsi="Times New Roman" w:cs="Times New Roman"/>
          <w:sz w:val="24"/>
          <w:szCs w:val="24"/>
        </w:rPr>
      </w:pPr>
      <w:r w:rsidRPr="00CA39B3">
        <w:rPr>
          <w:rFonts w:ascii="Times New Roman" w:hAnsi="Times New Roman" w:cs="Times New Roman"/>
          <w:sz w:val="24"/>
          <w:szCs w:val="24"/>
        </w:rPr>
        <w:t xml:space="preserve">Thank you. With that, I will take your questions. </w:t>
      </w:r>
    </w:p>
    <w:sectPr w:rsidSect="00012052">
      <w:footerReference w:type="default" r:id="rId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12052" w:rsidRPr="00012052" w:rsidP="00012052" w14:paraId="173BF97C" w14:textId="77777777">
    <w:pPr>
      <w:pStyle w:val="Footer"/>
      <w:jc w:val="center"/>
      <w:rPr>
        <w:rFonts w:ascii="Courier New" w:hAnsi="Courier New" w:cs="Courier New"/>
        <w:sz w:val="24"/>
        <w:szCs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4B7"/>
    <w:rsid w:val="00012052"/>
    <w:rsid w:val="00064A04"/>
    <w:rsid w:val="000C2E01"/>
    <w:rsid w:val="000C58BD"/>
    <w:rsid w:val="000D5ECC"/>
    <w:rsid w:val="00115BCF"/>
    <w:rsid w:val="0011667A"/>
    <w:rsid w:val="001218F9"/>
    <w:rsid w:val="001379BF"/>
    <w:rsid w:val="00175A1F"/>
    <w:rsid w:val="00191A8B"/>
    <w:rsid w:val="001A7A20"/>
    <w:rsid w:val="001C017D"/>
    <w:rsid w:val="001E3CC2"/>
    <w:rsid w:val="00216C50"/>
    <w:rsid w:val="0024609B"/>
    <w:rsid w:val="00246131"/>
    <w:rsid w:val="002638F4"/>
    <w:rsid w:val="002A6D22"/>
    <w:rsid w:val="002B0D0B"/>
    <w:rsid w:val="002B2239"/>
    <w:rsid w:val="002C004F"/>
    <w:rsid w:val="002C2FB5"/>
    <w:rsid w:val="003318DB"/>
    <w:rsid w:val="00333153"/>
    <w:rsid w:val="0036604E"/>
    <w:rsid w:val="00393E71"/>
    <w:rsid w:val="003A1A23"/>
    <w:rsid w:val="003D3939"/>
    <w:rsid w:val="00446FB7"/>
    <w:rsid w:val="00454571"/>
    <w:rsid w:val="00466848"/>
    <w:rsid w:val="004905DD"/>
    <w:rsid w:val="004A392F"/>
    <w:rsid w:val="004D52C8"/>
    <w:rsid w:val="005D459C"/>
    <w:rsid w:val="005D6324"/>
    <w:rsid w:val="00701B58"/>
    <w:rsid w:val="00747472"/>
    <w:rsid w:val="00760EF4"/>
    <w:rsid w:val="00791B97"/>
    <w:rsid w:val="007E600A"/>
    <w:rsid w:val="008551DD"/>
    <w:rsid w:val="00866121"/>
    <w:rsid w:val="0089263B"/>
    <w:rsid w:val="008A47F8"/>
    <w:rsid w:val="008A5980"/>
    <w:rsid w:val="008C34B7"/>
    <w:rsid w:val="00917AC5"/>
    <w:rsid w:val="00991E85"/>
    <w:rsid w:val="0099464C"/>
    <w:rsid w:val="009B6BBB"/>
    <w:rsid w:val="009C21A1"/>
    <w:rsid w:val="00A1696C"/>
    <w:rsid w:val="00A42865"/>
    <w:rsid w:val="00A52A0E"/>
    <w:rsid w:val="00AC1119"/>
    <w:rsid w:val="00AF69CE"/>
    <w:rsid w:val="00AF74C9"/>
    <w:rsid w:val="00AF759D"/>
    <w:rsid w:val="00B35659"/>
    <w:rsid w:val="00BF227F"/>
    <w:rsid w:val="00C06FB4"/>
    <w:rsid w:val="00CA39B3"/>
    <w:rsid w:val="00CF2ED6"/>
    <w:rsid w:val="00D12033"/>
    <w:rsid w:val="00D209CB"/>
    <w:rsid w:val="00D32E42"/>
    <w:rsid w:val="00D7055E"/>
    <w:rsid w:val="00D73583"/>
    <w:rsid w:val="00D96930"/>
    <w:rsid w:val="00DA6088"/>
    <w:rsid w:val="00DC4EBB"/>
    <w:rsid w:val="00E062D7"/>
    <w:rsid w:val="00E26551"/>
    <w:rsid w:val="00E57B7A"/>
    <w:rsid w:val="00EA6781"/>
    <w:rsid w:val="00EE7400"/>
    <w:rsid w:val="00EF7E2D"/>
    <w:rsid w:val="00F002D5"/>
    <w:rsid w:val="00F0794D"/>
    <w:rsid w:val="00F57C7A"/>
    <w:rsid w:val="00F6450C"/>
    <w:rsid w:val="00F913C2"/>
    <w:rsid w:val="00FD331C"/>
    <w:rsid w:val="00FD4BDC"/>
    <w:rsid w:val="00FF5DD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8F96F410-F6DA-4E0C-AB7D-5311D4BFA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20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052"/>
  </w:style>
  <w:style w:type="paragraph" w:styleId="Footer">
    <w:name w:val="footer"/>
    <w:basedOn w:val="Normal"/>
    <w:link w:val="FooterChar"/>
    <w:uiPriority w:val="99"/>
    <w:unhideWhenUsed/>
    <w:rsid w:val="000120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052"/>
  </w:style>
  <w:style w:type="character" w:styleId="CommentReference">
    <w:name w:val="annotation reference"/>
    <w:basedOn w:val="DefaultParagraphFont"/>
    <w:uiPriority w:val="99"/>
    <w:semiHidden/>
    <w:unhideWhenUsed/>
    <w:rsid w:val="00AF74C9"/>
    <w:rPr>
      <w:sz w:val="16"/>
      <w:szCs w:val="16"/>
    </w:rPr>
  </w:style>
  <w:style w:type="paragraph" w:styleId="CommentText">
    <w:name w:val="annotation text"/>
    <w:basedOn w:val="Normal"/>
    <w:link w:val="CommentTextChar"/>
    <w:uiPriority w:val="99"/>
    <w:semiHidden/>
    <w:unhideWhenUsed/>
    <w:rsid w:val="00AF74C9"/>
    <w:pPr>
      <w:spacing w:line="240" w:lineRule="auto"/>
    </w:pPr>
    <w:rPr>
      <w:sz w:val="20"/>
      <w:szCs w:val="20"/>
    </w:rPr>
  </w:style>
  <w:style w:type="character" w:customStyle="1" w:styleId="CommentTextChar">
    <w:name w:val="Comment Text Char"/>
    <w:basedOn w:val="DefaultParagraphFont"/>
    <w:link w:val="CommentText"/>
    <w:uiPriority w:val="99"/>
    <w:semiHidden/>
    <w:rsid w:val="00AF74C9"/>
    <w:rPr>
      <w:sz w:val="20"/>
      <w:szCs w:val="20"/>
    </w:rPr>
  </w:style>
  <w:style w:type="paragraph" w:styleId="CommentSubject">
    <w:name w:val="annotation subject"/>
    <w:basedOn w:val="CommentText"/>
    <w:next w:val="CommentText"/>
    <w:link w:val="CommentSubjectChar"/>
    <w:uiPriority w:val="99"/>
    <w:semiHidden/>
    <w:unhideWhenUsed/>
    <w:rsid w:val="00AF74C9"/>
    <w:rPr>
      <w:b/>
      <w:bCs/>
    </w:rPr>
  </w:style>
  <w:style w:type="character" w:customStyle="1" w:styleId="CommentSubjectChar">
    <w:name w:val="Comment Subject Char"/>
    <w:basedOn w:val="CommentTextChar"/>
    <w:link w:val="CommentSubject"/>
    <w:uiPriority w:val="99"/>
    <w:semiHidden/>
    <w:rsid w:val="00AF74C9"/>
    <w:rPr>
      <w:b/>
      <w:bCs/>
      <w:sz w:val="20"/>
      <w:szCs w:val="20"/>
    </w:rPr>
  </w:style>
  <w:style w:type="paragraph" w:styleId="BalloonText">
    <w:name w:val="Balloon Text"/>
    <w:basedOn w:val="Normal"/>
    <w:link w:val="BalloonTextChar"/>
    <w:uiPriority w:val="99"/>
    <w:semiHidden/>
    <w:unhideWhenUsed/>
    <w:rsid w:val="00AF74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4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