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VERIZON NEW ENGLAND INC.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C76A15">
        <w:rPr>
          <w:szCs w:val="22"/>
        </w:rPr>
        <w:t>370</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6A546F">
        <w:rPr>
          <w:szCs w:val="22"/>
        </w:rPr>
        <w:t xml:space="preserve">December </w:t>
      </w:r>
      <w:r w:rsidR="000F0894">
        <w:rPr>
          <w:szCs w:val="22"/>
        </w:rPr>
        <w:t>10</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4386A">
        <w:rPr>
          <w:szCs w:val="22"/>
        </w:rPr>
        <w:t>9</w:t>
      </w:r>
      <w:r w:rsidR="006A546F">
        <w:rPr>
          <w:szCs w:val="22"/>
        </w:rPr>
        <w:t>97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FA09ED" w:rsidRPr="003E5A1D" w:rsidP="00FA09ED">
      <w:pPr>
        <w:tabs>
          <w:tab w:val="left" w:pos="-720"/>
        </w:tabs>
        <w:suppressAutoHyphens/>
        <w:rPr>
          <w:b/>
          <w:color w:val="000000" w:themeColor="text1"/>
          <w:szCs w:val="22"/>
        </w:rPr>
      </w:pPr>
      <w:r>
        <w:rPr>
          <w:szCs w:val="22"/>
        </w:rPr>
        <w:t xml:space="preserve">Verizon New </w:t>
      </w:r>
      <w:r w:rsidR="00C76A15">
        <w:rPr>
          <w:szCs w:val="22"/>
        </w:rPr>
        <w:t>England</w:t>
      </w:r>
      <w:r>
        <w:rPr>
          <w:szCs w:val="22"/>
        </w:rPr>
        <w:t xml:space="preserve"> Inc. (Verizon)</w:t>
      </w:r>
      <w:r w:rsidRPr="009C555B">
        <w:rPr>
          <w:szCs w:val="22"/>
        </w:rPr>
        <w:t xml:space="preserve">, an incumbent 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together with </w:t>
      </w:r>
      <w:r w:rsidR="000F0894">
        <w:rPr>
          <w:szCs w:val="22"/>
        </w:rPr>
        <w:t xml:space="preserve">revised </w:t>
      </w:r>
      <w:r>
        <w:rPr>
          <w:szCs w:val="22"/>
        </w:rPr>
        <w:t xml:space="preserve">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 xml:space="preserve">Upon initial review the </w:t>
      </w:r>
      <w:r w:rsidR="005C3DEA">
        <w:rPr>
          <w:szCs w:val="22"/>
        </w:rPr>
        <w:t xml:space="preserve">amended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3D683B">
          <w:rPr>
            <w:rStyle w:val="Hyperlink"/>
            <w:szCs w:val="22"/>
          </w:rPr>
          <w:t>https://www.verizon.com/about/terms-conditions/network-disclosures</w:t>
        </w:r>
      </w:hyperlink>
      <w:r>
        <w:rPr>
          <w:color w:val="000000" w:themeColor="text1"/>
          <w:szCs w:val="22"/>
        </w:rPr>
        <w:t>.</w:t>
      </w:r>
    </w:p>
    <w:p w:rsidR="00FA09ED" w:rsidRPr="00E25608" w:rsidP="00FA09ED">
      <w:pPr>
        <w:tabs>
          <w:tab w:val="left" w:pos="-720"/>
        </w:tabs>
        <w:suppressAutoHyphens/>
        <w:rPr>
          <w:b/>
          <w:szCs w:val="22"/>
          <w:u w:val="single"/>
        </w:rPr>
      </w:pPr>
    </w:p>
    <w:p w:rsidR="00FA09ED" w:rsidRPr="00E25608" w:rsidP="00FA09ED">
      <w:pPr>
        <w:tabs>
          <w:tab w:val="left" w:pos="-720"/>
        </w:tabs>
        <w:suppressAutoHyphens/>
        <w:rPr>
          <w:szCs w:val="22"/>
        </w:rPr>
      </w:pPr>
      <w:r w:rsidRPr="00E25608">
        <w:rPr>
          <w:szCs w:val="22"/>
        </w:rPr>
        <w:t>The incumbent LEC's certification(s) refer(s) to the change(s) identified below:</w:t>
      </w:r>
    </w:p>
    <w:p w:rsidR="00FA09ED" w:rsidRPr="00E25608" w:rsidP="00FA09ED">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3690"/>
        <w:gridCol w:w="2790"/>
      </w:tblGrid>
      <w:tr w:rsidTr="0084522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880" w:type="dxa"/>
            <w:shd w:val="clear" w:color="auto" w:fill="auto"/>
          </w:tcPr>
          <w:p w:rsidR="00FA09ED" w:rsidRPr="00E25608" w:rsidP="00FC233F">
            <w:pPr>
              <w:tabs>
                <w:tab w:val="left" w:pos="0"/>
              </w:tabs>
              <w:suppressAutoHyphens/>
              <w:rPr>
                <w:b/>
                <w:szCs w:val="22"/>
              </w:rPr>
            </w:pPr>
            <w:r w:rsidRPr="00E25608">
              <w:rPr>
                <w:b/>
                <w:szCs w:val="22"/>
              </w:rPr>
              <w:t>Type of Change(s)</w:t>
            </w:r>
          </w:p>
        </w:tc>
        <w:tc>
          <w:tcPr>
            <w:tcW w:w="3690" w:type="dxa"/>
            <w:shd w:val="clear" w:color="auto" w:fill="auto"/>
          </w:tcPr>
          <w:p w:rsidR="00FA09ED" w:rsidRPr="00E25608" w:rsidP="00FC233F">
            <w:pPr>
              <w:tabs>
                <w:tab w:val="left" w:pos="0"/>
              </w:tabs>
              <w:suppressAutoHyphens/>
              <w:rPr>
                <w:b/>
                <w:szCs w:val="22"/>
              </w:rPr>
            </w:pPr>
            <w:r w:rsidRPr="00E25608">
              <w:rPr>
                <w:b/>
                <w:szCs w:val="22"/>
              </w:rPr>
              <w:t>Location of Change(s)</w:t>
            </w:r>
          </w:p>
        </w:tc>
        <w:tc>
          <w:tcPr>
            <w:tcW w:w="2790" w:type="dxa"/>
            <w:shd w:val="clear" w:color="auto" w:fill="auto"/>
          </w:tcPr>
          <w:p w:rsidR="00FA09ED" w:rsidRPr="00E25608" w:rsidP="00FC233F">
            <w:pPr>
              <w:tabs>
                <w:tab w:val="left" w:pos="0"/>
              </w:tabs>
              <w:suppressAutoHyphens/>
              <w:rPr>
                <w:b/>
                <w:szCs w:val="22"/>
              </w:rPr>
            </w:pPr>
            <w:r w:rsidRPr="00E25608">
              <w:rPr>
                <w:b/>
                <w:szCs w:val="22"/>
              </w:rPr>
              <w:t>Planned Implementation Date(s)</w:t>
            </w:r>
          </w:p>
        </w:tc>
      </w:tr>
      <w:tr w:rsidTr="00845221">
        <w:tblPrEx>
          <w:tblW w:w="9360" w:type="dxa"/>
          <w:tblInd w:w="108" w:type="dxa"/>
          <w:tblLayout w:type="fixed"/>
          <w:tblLook w:val="01E0"/>
        </w:tblPrEx>
        <w:trPr>
          <w:trHeight w:val="1682"/>
        </w:trPr>
        <w:tc>
          <w:tcPr>
            <w:tcW w:w="2880" w:type="dxa"/>
            <w:shd w:val="clear" w:color="auto" w:fill="auto"/>
          </w:tcPr>
          <w:p w:rsidR="00FA09ED" w:rsidRPr="00E25608" w:rsidP="00FC233F">
            <w:pPr>
              <w:autoSpaceDE w:val="0"/>
              <w:autoSpaceDN w:val="0"/>
              <w:adjustRightInd w:val="0"/>
              <w:rPr>
                <w:color w:val="000000"/>
                <w:szCs w:val="22"/>
              </w:rPr>
            </w:pPr>
            <w:r w:rsidRPr="00E25608">
              <w:rPr>
                <w:color w:val="000000"/>
                <w:szCs w:val="22"/>
              </w:rPr>
              <w:t xml:space="preserve">Verizon plans to retire and remove the </w:t>
            </w:r>
            <w:r w:rsidR="002E5258">
              <w:rPr>
                <w:color w:val="000000"/>
                <w:szCs w:val="22"/>
              </w:rPr>
              <w:t>Tyngsboro MA DMS10</w:t>
            </w:r>
            <w:r w:rsidRPr="001B204B">
              <w:rPr>
                <w:color w:val="000000"/>
                <w:szCs w:val="22"/>
              </w:rPr>
              <w:t xml:space="preserve"> switch after it migrates all traffic served by the switch to the </w:t>
            </w:r>
            <w:r w:rsidR="002E5258">
              <w:rPr>
                <w:color w:val="000000"/>
                <w:szCs w:val="22"/>
              </w:rPr>
              <w:t xml:space="preserve">Lowell MA Packet End Office (PEO) </w:t>
            </w:r>
            <w:r w:rsidRPr="001B204B">
              <w:rPr>
                <w:color w:val="000000"/>
                <w:szCs w:val="22"/>
              </w:rPr>
              <w:t>switch</w:t>
            </w:r>
            <w:r w:rsidRPr="00E25608">
              <w:rPr>
                <w:color w:val="000000"/>
                <w:szCs w:val="22"/>
              </w:rPr>
              <w:t>.</w:t>
            </w:r>
          </w:p>
        </w:tc>
        <w:tc>
          <w:tcPr>
            <w:tcW w:w="3690" w:type="dxa"/>
            <w:shd w:val="clear" w:color="auto" w:fill="auto"/>
          </w:tcPr>
          <w:p w:rsidR="00FA09ED" w:rsidRPr="00E25608" w:rsidP="00FC233F">
            <w:pPr>
              <w:autoSpaceDE w:val="0"/>
              <w:autoSpaceDN w:val="0"/>
              <w:adjustRightInd w:val="0"/>
              <w:rPr>
                <w:color w:val="000000"/>
                <w:sz w:val="23"/>
                <w:szCs w:val="23"/>
              </w:rPr>
            </w:pPr>
            <w:r w:rsidRPr="00E25608">
              <w:rPr>
                <w:color w:val="000000"/>
                <w:sz w:val="23"/>
                <w:szCs w:val="23"/>
              </w:rPr>
              <w:t xml:space="preserve">Verizon Central Offices for the </w:t>
            </w:r>
            <w:r w:rsidRPr="002E5258" w:rsidR="002E5258">
              <w:rPr>
                <w:color w:val="000000"/>
                <w:szCs w:val="22"/>
              </w:rPr>
              <w:t>Tyngsboro MA DMS10</w:t>
            </w:r>
            <w:r w:rsidRPr="00E25608">
              <w:rPr>
                <w:color w:val="000000"/>
                <w:szCs w:val="22"/>
              </w:rPr>
              <w:t xml:space="preserve"> switch</w:t>
            </w:r>
            <w:r w:rsidRPr="00E25608">
              <w:rPr>
                <w:color w:val="000000"/>
                <w:sz w:val="23"/>
                <w:szCs w:val="23"/>
              </w:rPr>
              <w:t xml:space="preserve"> located at </w:t>
            </w:r>
            <w:r w:rsidR="002E5258">
              <w:rPr>
                <w:color w:val="000000"/>
                <w:sz w:val="23"/>
                <w:szCs w:val="23"/>
              </w:rPr>
              <w:t>48 Kendall Rd., Tyngsboro, MA 01879</w:t>
            </w:r>
            <w:r w:rsidRPr="00E25608">
              <w:rPr>
                <w:color w:val="000000"/>
                <w:sz w:val="23"/>
                <w:szCs w:val="23"/>
              </w:rPr>
              <w:t xml:space="preserve"> (</w:t>
            </w:r>
            <w:r w:rsidR="002E5258">
              <w:rPr>
                <w:color w:val="000000"/>
                <w:sz w:val="23"/>
                <w:szCs w:val="23"/>
              </w:rPr>
              <w:t>TYNGMAKEDS0</w:t>
            </w:r>
            <w:r w:rsidRPr="00E25608">
              <w:rPr>
                <w:color w:val="000000"/>
                <w:sz w:val="23"/>
                <w:szCs w:val="23"/>
              </w:rPr>
              <w:t xml:space="preserve">) and the </w:t>
            </w:r>
            <w:r w:rsidR="002E5258">
              <w:rPr>
                <w:color w:val="000000"/>
                <w:sz w:val="23"/>
                <w:szCs w:val="23"/>
              </w:rPr>
              <w:t>Lowell MA PEO</w:t>
            </w:r>
            <w:r>
              <w:rPr>
                <w:color w:val="000000"/>
                <w:szCs w:val="22"/>
              </w:rPr>
              <w:t xml:space="preserve"> </w:t>
            </w:r>
            <w:r w:rsidRPr="00E25608">
              <w:rPr>
                <w:color w:val="000000"/>
                <w:szCs w:val="22"/>
              </w:rPr>
              <w:t>switch</w:t>
            </w:r>
            <w:r w:rsidRPr="00E25608">
              <w:rPr>
                <w:color w:val="000000"/>
                <w:sz w:val="23"/>
                <w:szCs w:val="23"/>
              </w:rPr>
              <w:t xml:space="preserve"> located at </w:t>
            </w:r>
            <w:r w:rsidR="002E5258">
              <w:rPr>
                <w:color w:val="000000"/>
                <w:sz w:val="23"/>
                <w:szCs w:val="23"/>
              </w:rPr>
              <w:t xml:space="preserve">115 Appleton St., </w:t>
            </w:r>
            <w:r w:rsidR="00CB1C3A">
              <w:rPr>
                <w:color w:val="000000"/>
                <w:sz w:val="23"/>
                <w:szCs w:val="23"/>
              </w:rPr>
              <w:t>Lowell, MA 01852</w:t>
            </w:r>
            <w:r w:rsidRPr="00E25608">
              <w:rPr>
                <w:color w:val="000000"/>
                <w:sz w:val="23"/>
                <w:szCs w:val="23"/>
              </w:rPr>
              <w:t xml:space="preserve"> (</w:t>
            </w:r>
            <w:r w:rsidR="00CB1C3A">
              <w:rPr>
                <w:color w:val="000000"/>
                <w:sz w:val="23"/>
                <w:szCs w:val="23"/>
              </w:rPr>
              <w:t>LWLLMAAPPSA</w:t>
            </w:r>
            <w:r w:rsidRPr="00E25608">
              <w:rPr>
                <w:color w:val="000000"/>
                <w:sz w:val="23"/>
                <w:szCs w:val="23"/>
              </w:rPr>
              <w:t>).</w:t>
            </w:r>
          </w:p>
        </w:tc>
        <w:tc>
          <w:tcPr>
            <w:tcW w:w="2790" w:type="dxa"/>
            <w:shd w:val="clear" w:color="auto" w:fill="auto"/>
          </w:tcPr>
          <w:p w:rsidR="00FA09ED" w:rsidRPr="00A056D6" w:rsidP="00FC233F">
            <w:pPr>
              <w:tabs>
                <w:tab w:val="left" w:pos="0"/>
              </w:tabs>
              <w:suppressAutoHyphens/>
              <w:rPr>
                <w:b/>
                <w:szCs w:val="22"/>
              </w:rPr>
            </w:pPr>
            <w:r w:rsidRPr="00E25608">
              <w:rPr>
                <w:szCs w:val="22"/>
              </w:rPr>
              <w:t xml:space="preserve">On or after </w:t>
            </w:r>
            <w:r w:rsidR="00CB1C3A">
              <w:rPr>
                <w:szCs w:val="22"/>
              </w:rPr>
              <w:t>January 15, 2020</w:t>
            </w:r>
          </w:p>
        </w:tc>
      </w:tr>
    </w:tbl>
    <w:p w:rsidR="00FA09ED" w:rsidRPr="00E25608" w:rsidP="00FA09ED">
      <w:pPr>
        <w:tabs>
          <w:tab w:val="left" w:pos="0"/>
        </w:tabs>
        <w:suppressAutoHyphens/>
        <w:rPr>
          <w:szCs w:val="22"/>
          <w:lang w:val="de-DE"/>
        </w:rPr>
      </w:pPr>
    </w:p>
    <w:p w:rsidR="00FA09ED" w:rsidRPr="00E25608" w:rsidP="00FA09ED">
      <w:pPr>
        <w:tabs>
          <w:tab w:val="left" w:pos="0"/>
        </w:tabs>
        <w:suppressAutoHyphens/>
        <w:rPr>
          <w:szCs w:val="22"/>
        </w:rPr>
      </w:pPr>
      <w:r w:rsidRPr="00E25608">
        <w:rPr>
          <w:szCs w:val="22"/>
        </w:rPr>
        <w:t>Incumbent LEC contact:</w:t>
      </w:r>
    </w:p>
    <w:p w:rsidR="00FA09ED" w:rsidRPr="00E25608" w:rsidP="00FA09ED">
      <w:pPr>
        <w:rPr>
          <w:szCs w:val="22"/>
        </w:rPr>
      </w:pPr>
      <w:r>
        <w:rPr>
          <w:szCs w:val="22"/>
        </w:rPr>
        <w:t>Jennifer E. Pelzman</w:t>
      </w:r>
    </w:p>
    <w:p w:rsidR="00FA09ED" w:rsidRPr="00E25608" w:rsidP="00FA09ED">
      <w:pPr>
        <w:rPr>
          <w:szCs w:val="22"/>
        </w:rPr>
      </w:pPr>
      <w:r>
        <w:rPr>
          <w:szCs w:val="22"/>
        </w:rPr>
        <w:t>Manager, Legal Support</w:t>
      </w:r>
      <w:r w:rsidRPr="00E25608">
        <w:rPr>
          <w:szCs w:val="22"/>
        </w:rPr>
        <w:t xml:space="preserve"> – Federal Regulatory and Legal Affairs</w:t>
      </w:r>
    </w:p>
    <w:p w:rsidR="00FA09ED" w:rsidRPr="00E25608" w:rsidP="00FA09ED">
      <w:pPr>
        <w:rPr>
          <w:szCs w:val="22"/>
        </w:rPr>
      </w:pPr>
      <w:r w:rsidRPr="00E25608">
        <w:rPr>
          <w:szCs w:val="22"/>
        </w:rPr>
        <w:t>Verizon</w:t>
      </w:r>
    </w:p>
    <w:p w:rsidR="00FA09ED" w:rsidRPr="00E25608" w:rsidP="00FA09ED">
      <w:pPr>
        <w:rPr>
          <w:szCs w:val="22"/>
        </w:rPr>
      </w:pPr>
      <w:r w:rsidRPr="00E25608">
        <w:rPr>
          <w:szCs w:val="22"/>
        </w:rPr>
        <w:t>1300 I Street, N.W., Suite 500 East</w:t>
      </w:r>
    </w:p>
    <w:p w:rsidR="00FA09ED" w:rsidRPr="00E25608" w:rsidP="00FA09ED">
      <w:pPr>
        <w:tabs>
          <w:tab w:val="left" w:pos="0"/>
        </w:tabs>
        <w:suppressAutoHyphens/>
        <w:rPr>
          <w:szCs w:val="22"/>
        </w:rPr>
      </w:pPr>
      <w:r w:rsidRPr="00E25608">
        <w:rPr>
          <w:szCs w:val="22"/>
        </w:rPr>
        <w:t>Washington, D.C. 20005</w:t>
      </w:r>
    </w:p>
    <w:p w:rsidR="00FA09ED" w:rsidRPr="000B4CC4" w:rsidP="00FA09ED">
      <w:pPr>
        <w:tabs>
          <w:tab w:val="left" w:pos="0"/>
        </w:tabs>
        <w:suppressAutoHyphens/>
        <w:rPr>
          <w:b/>
          <w:szCs w:val="22"/>
        </w:rPr>
      </w:pPr>
      <w:r w:rsidRPr="00E25608">
        <w:rPr>
          <w:szCs w:val="22"/>
        </w:rPr>
        <w:t>Phone:  (202) 515-24</w:t>
      </w:r>
      <w:r>
        <w:rPr>
          <w:szCs w:val="22"/>
        </w:rPr>
        <w:t>63</w:t>
      </w:r>
    </w:p>
    <w:p w:rsidR="00FA09ED" w:rsidP="00FA09ED">
      <w:pPr>
        <w:rPr>
          <w:szCs w:val="22"/>
        </w:rPr>
      </w:pPr>
    </w:p>
    <w:p w:rsidR="009D4CB5" w:rsidRPr="007F510F" w:rsidP="00FA09ED">
      <w:pPr>
        <w:tabs>
          <w:tab w:val="left" w:pos="-720"/>
        </w:tabs>
        <w:suppressAutoHyphens/>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FA09ED" w:rsidP="00FA09ED">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FA09ED" w:rsidRPr="00B705D4" w:rsidP="00FA09ED">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sidR="00584214">
        <w:rPr>
          <w:sz w:val="20"/>
        </w:rPr>
        <w:t xml:space="preserve">  </w:t>
      </w:r>
      <w:r w:rsidRPr="00584214" w:rsidR="00584214">
        <w:rPr>
          <w:sz w:val="20"/>
        </w:rPr>
        <w:t xml:space="preserve">On </w:t>
      </w:r>
      <w:r w:rsidR="00584214">
        <w:rPr>
          <w:sz w:val="20"/>
        </w:rPr>
        <w:t xml:space="preserve">December </w:t>
      </w:r>
      <w:r w:rsidR="00C200D5">
        <w:rPr>
          <w:sz w:val="20"/>
        </w:rPr>
        <w:t>9</w:t>
      </w:r>
      <w:r w:rsidRPr="00584214" w:rsidR="00584214">
        <w:rPr>
          <w:sz w:val="20"/>
        </w:rPr>
        <w:t>, 201</w:t>
      </w:r>
      <w:r w:rsidR="00584214">
        <w:rPr>
          <w:sz w:val="20"/>
        </w:rPr>
        <w:t>9</w:t>
      </w:r>
      <w:r w:rsidRPr="00584214" w:rsidR="00584214">
        <w:rPr>
          <w:sz w:val="20"/>
        </w:rPr>
        <w:t xml:space="preserve">, </w:t>
      </w:r>
      <w:r w:rsidR="00584214">
        <w:rPr>
          <w:sz w:val="20"/>
        </w:rPr>
        <w:t>Verizon</w:t>
      </w:r>
      <w:r w:rsidRPr="00584214" w:rsidR="00584214">
        <w:rPr>
          <w:sz w:val="20"/>
        </w:rPr>
        <w:t xml:space="preserve"> amended its filing to revise its Certification of Short Term Public Notice Under Rule 51.333(a).</w:t>
      </w:r>
      <w:bookmarkStart w:id="0" w:name="_GoBack"/>
      <w:bookmarkEnd w:id="0"/>
    </w:p>
  </w:footnote>
  <w:footnote w:id="4">
    <w:p w:rsidR="00FA09ED" w:rsidP="00FA09ED">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748724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445CC"/>
    <w:rsid w:val="0004588A"/>
    <w:rsid w:val="000B4CC4"/>
    <w:rsid w:val="000D549A"/>
    <w:rsid w:val="000E6CC6"/>
    <w:rsid w:val="000F0894"/>
    <w:rsid w:val="00103501"/>
    <w:rsid w:val="001454F9"/>
    <w:rsid w:val="00176CFE"/>
    <w:rsid w:val="001B204B"/>
    <w:rsid w:val="001B2D8E"/>
    <w:rsid w:val="001D5226"/>
    <w:rsid w:val="001E0108"/>
    <w:rsid w:val="001E555C"/>
    <w:rsid w:val="00246251"/>
    <w:rsid w:val="00266DE3"/>
    <w:rsid w:val="002802DC"/>
    <w:rsid w:val="00282F0C"/>
    <w:rsid w:val="002A1AA0"/>
    <w:rsid w:val="002D0793"/>
    <w:rsid w:val="002D783A"/>
    <w:rsid w:val="002E5258"/>
    <w:rsid w:val="002F7C33"/>
    <w:rsid w:val="00323CD4"/>
    <w:rsid w:val="00324302"/>
    <w:rsid w:val="00330EE1"/>
    <w:rsid w:val="00370AEA"/>
    <w:rsid w:val="003919E9"/>
    <w:rsid w:val="003B235F"/>
    <w:rsid w:val="003D683B"/>
    <w:rsid w:val="003E5A1D"/>
    <w:rsid w:val="003E72B3"/>
    <w:rsid w:val="003F4C58"/>
    <w:rsid w:val="00427738"/>
    <w:rsid w:val="0044386A"/>
    <w:rsid w:val="004550CB"/>
    <w:rsid w:val="00460C7E"/>
    <w:rsid w:val="00491D47"/>
    <w:rsid w:val="004F48EF"/>
    <w:rsid w:val="005116B3"/>
    <w:rsid w:val="00527B50"/>
    <w:rsid w:val="00534A86"/>
    <w:rsid w:val="00546004"/>
    <w:rsid w:val="00567BD5"/>
    <w:rsid w:val="005833F6"/>
    <w:rsid w:val="00584214"/>
    <w:rsid w:val="00585588"/>
    <w:rsid w:val="005A39EE"/>
    <w:rsid w:val="005C0C59"/>
    <w:rsid w:val="005C3DEA"/>
    <w:rsid w:val="00671064"/>
    <w:rsid w:val="00684871"/>
    <w:rsid w:val="006A2E3C"/>
    <w:rsid w:val="006A546F"/>
    <w:rsid w:val="006E4E68"/>
    <w:rsid w:val="006F34DD"/>
    <w:rsid w:val="00720B25"/>
    <w:rsid w:val="00750FDA"/>
    <w:rsid w:val="007536AC"/>
    <w:rsid w:val="00792BC6"/>
    <w:rsid w:val="007A028A"/>
    <w:rsid w:val="007E723C"/>
    <w:rsid w:val="007F04F6"/>
    <w:rsid w:val="007F3229"/>
    <w:rsid w:val="007F510F"/>
    <w:rsid w:val="0080526B"/>
    <w:rsid w:val="0081179F"/>
    <w:rsid w:val="0081488D"/>
    <w:rsid w:val="00845221"/>
    <w:rsid w:val="00847D80"/>
    <w:rsid w:val="00877F45"/>
    <w:rsid w:val="0088410B"/>
    <w:rsid w:val="008961DF"/>
    <w:rsid w:val="008A6FB9"/>
    <w:rsid w:val="008B33E5"/>
    <w:rsid w:val="008D5B44"/>
    <w:rsid w:val="008E1F94"/>
    <w:rsid w:val="008F6E2F"/>
    <w:rsid w:val="00903DBD"/>
    <w:rsid w:val="00914C8F"/>
    <w:rsid w:val="00930A07"/>
    <w:rsid w:val="009330D4"/>
    <w:rsid w:val="00950523"/>
    <w:rsid w:val="0098206E"/>
    <w:rsid w:val="009C555B"/>
    <w:rsid w:val="009C638D"/>
    <w:rsid w:val="009D4CB5"/>
    <w:rsid w:val="00A056D6"/>
    <w:rsid w:val="00A11975"/>
    <w:rsid w:val="00A6080A"/>
    <w:rsid w:val="00A66D73"/>
    <w:rsid w:val="00AC191A"/>
    <w:rsid w:val="00B2754A"/>
    <w:rsid w:val="00B705D4"/>
    <w:rsid w:val="00B85220"/>
    <w:rsid w:val="00BB6E7C"/>
    <w:rsid w:val="00BC165E"/>
    <w:rsid w:val="00BD4D05"/>
    <w:rsid w:val="00C200D5"/>
    <w:rsid w:val="00C2582B"/>
    <w:rsid w:val="00C56363"/>
    <w:rsid w:val="00C57902"/>
    <w:rsid w:val="00C613F7"/>
    <w:rsid w:val="00C768B5"/>
    <w:rsid w:val="00C76A15"/>
    <w:rsid w:val="00C84F55"/>
    <w:rsid w:val="00C94311"/>
    <w:rsid w:val="00CB1C3A"/>
    <w:rsid w:val="00CE388E"/>
    <w:rsid w:val="00CF66BD"/>
    <w:rsid w:val="00D05EB4"/>
    <w:rsid w:val="00D45146"/>
    <w:rsid w:val="00D63AA3"/>
    <w:rsid w:val="00D853E8"/>
    <w:rsid w:val="00D93782"/>
    <w:rsid w:val="00D954C4"/>
    <w:rsid w:val="00DD5F09"/>
    <w:rsid w:val="00E13AE3"/>
    <w:rsid w:val="00E21B36"/>
    <w:rsid w:val="00E25608"/>
    <w:rsid w:val="00E30B38"/>
    <w:rsid w:val="00E37281"/>
    <w:rsid w:val="00EA17C2"/>
    <w:rsid w:val="00EC7DC8"/>
    <w:rsid w:val="00EF2533"/>
    <w:rsid w:val="00EF6F97"/>
    <w:rsid w:val="00F046EC"/>
    <w:rsid w:val="00F26490"/>
    <w:rsid w:val="00F347B6"/>
    <w:rsid w:val="00F41EAB"/>
    <w:rsid w:val="00F67830"/>
    <w:rsid w:val="00F834A5"/>
    <w:rsid w:val="00F91278"/>
    <w:rsid w:val="00FA09ED"/>
    <w:rsid w:val="00FB2329"/>
    <w:rsid w:val="00FC233F"/>
    <w:rsid w:val="00FC3852"/>
    <w:rsid w:val="00FE6E44"/>
    <w:rsid w:val="00FF090A"/>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