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3FA" w:rsidP="00AD63FA" w14:paraId="177AB21F" w14:textId="77777777">
      <w:pPr>
        <w:spacing w:after="0" w:line="240" w:lineRule="auto"/>
        <w:jc w:val="center"/>
        <w:rPr>
          <w:rFonts w:ascii="Times New Roman" w:hAnsi="Times New Roman" w:cs="Times New Roman"/>
          <w:b/>
        </w:rPr>
      </w:pPr>
      <w:r w:rsidRPr="00AD63FA">
        <w:rPr>
          <w:rFonts w:ascii="Times New Roman" w:hAnsi="Times New Roman" w:cs="Times New Roman"/>
          <w:b/>
        </w:rPr>
        <w:t xml:space="preserve">STATEMENT OF </w:t>
      </w:r>
    </w:p>
    <w:p w:rsidR="009B4017" w:rsidRPr="00AD63FA" w:rsidP="00AD63FA" w14:paraId="3A787FED" w14:textId="106F436F">
      <w:pPr>
        <w:spacing w:after="0" w:line="240" w:lineRule="auto"/>
        <w:jc w:val="center"/>
        <w:rPr>
          <w:rFonts w:ascii="Times New Roman" w:hAnsi="Times New Roman" w:cs="Times New Roman"/>
          <w:b/>
        </w:rPr>
      </w:pPr>
      <w:bookmarkStart w:id="0" w:name="_GoBack"/>
      <w:bookmarkEnd w:id="0"/>
      <w:r w:rsidRPr="00AD63FA">
        <w:rPr>
          <w:rFonts w:ascii="Times New Roman" w:hAnsi="Times New Roman" w:cs="Times New Roman"/>
          <w:b/>
        </w:rPr>
        <w:t>COMMISSIONER GEOFFREY STARKS</w:t>
      </w:r>
      <w:r w:rsidRPr="00AD63FA">
        <w:rPr>
          <w:rFonts w:ascii="Times New Roman" w:hAnsi="Times New Roman" w:cs="Times New Roman"/>
          <w:b/>
        </w:rPr>
        <w:t xml:space="preserve"> </w:t>
      </w:r>
    </w:p>
    <w:p w:rsidR="009B4017" w:rsidRPr="00AD63FA" w:rsidP="00AD63FA" w14:paraId="45BEED96" w14:textId="77777777">
      <w:pPr>
        <w:spacing w:after="0" w:line="240" w:lineRule="auto"/>
        <w:jc w:val="center"/>
        <w:rPr>
          <w:rFonts w:ascii="Times New Roman" w:hAnsi="Times New Roman" w:cs="Times New Roman"/>
          <w:b/>
        </w:rPr>
      </w:pPr>
    </w:p>
    <w:p w:rsidR="009B4017" w:rsidRPr="00AD63FA" w:rsidP="00AD63FA" w14:paraId="432246B4" w14:textId="6EF800DF">
      <w:pPr>
        <w:spacing w:after="0" w:line="240" w:lineRule="auto"/>
        <w:ind w:left="720" w:hanging="720"/>
        <w:rPr>
          <w:rFonts w:ascii="Times New Roman" w:hAnsi="Times New Roman" w:cs="Times New Roman"/>
        </w:rPr>
      </w:pPr>
      <w:r w:rsidRPr="00AD63FA">
        <w:rPr>
          <w:rFonts w:ascii="Times New Roman" w:hAnsi="Times New Roman" w:cs="Times New Roman"/>
        </w:rPr>
        <w:t>RE:</w:t>
      </w:r>
      <w:r w:rsidRPr="00AD63FA">
        <w:rPr>
          <w:rFonts w:ascii="Times New Roman" w:hAnsi="Times New Roman" w:cs="Times New Roman"/>
        </w:rPr>
        <w:tab/>
      </w:r>
      <w:r w:rsidRPr="00AD63FA" w:rsidR="00F647D1">
        <w:rPr>
          <w:rFonts w:ascii="Times New Roman" w:hAnsi="Times New Roman" w:cs="Times New Roman"/>
          <w:i/>
        </w:rPr>
        <w:t xml:space="preserve">Facilitating Shared Use in the 3.1-3.55 GHz Band, </w:t>
      </w:r>
      <w:r w:rsidRPr="00AD63FA" w:rsidR="00F647D1">
        <w:rPr>
          <w:rFonts w:ascii="Times New Roman" w:hAnsi="Times New Roman" w:cs="Times New Roman"/>
        </w:rPr>
        <w:t>WT Docket No. 19-348</w:t>
      </w:r>
    </w:p>
    <w:p w:rsidR="00F647D1" w:rsidRPr="00AD63FA" w:rsidP="00AD63FA" w14:paraId="3B464D18" w14:textId="77777777">
      <w:pPr>
        <w:spacing w:after="0" w:line="240" w:lineRule="auto"/>
        <w:ind w:left="720" w:hanging="720"/>
        <w:rPr>
          <w:rFonts w:ascii="Times New Roman" w:hAnsi="Times New Roman" w:cs="Times New Roman"/>
        </w:rPr>
      </w:pPr>
    </w:p>
    <w:p w:rsidR="00CD7ECA" w:rsidRPr="00AD63FA" w:rsidP="00AD63FA" w14:paraId="2738B2E0" w14:textId="716209A0">
      <w:pPr>
        <w:pStyle w:val="NoSpacing"/>
        <w:ind w:firstLine="720"/>
        <w:rPr>
          <w:rFonts w:ascii="Times New Roman" w:hAnsi="Times New Roman" w:cs="Times New Roman"/>
        </w:rPr>
      </w:pPr>
      <w:r w:rsidRPr="00AD63FA">
        <w:rPr>
          <w:rFonts w:ascii="Times New Roman" w:hAnsi="Times New Roman" w:cs="Times New Roman"/>
        </w:rPr>
        <w:t xml:space="preserve">This item is another step towards identifying new mid-band spectrum that </w:t>
      </w:r>
      <w:r w:rsidRPr="00AD63FA" w:rsidR="00D50C27">
        <w:rPr>
          <w:rFonts w:ascii="Times New Roman" w:hAnsi="Times New Roman" w:cs="Times New Roman"/>
        </w:rPr>
        <w:t xml:space="preserve">is </w:t>
      </w:r>
      <w:r w:rsidRPr="00AD63FA">
        <w:rPr>
          <w:rFonts w:ascii="Times New Roman" w:hAnsi="Times New Roman" w:cs="Times New Roman"/>
        </w:rPr>
        <w:t>critical to our efforts to increase broadband access and drive 5G innovation.  Mid-band spectrum combines wide-ranging coverage with low latency and large capacity and will be fundamental to providers’ deployment of next-generation wireless service</w:t>
      </w:r>
      <w:r w:rsidRPr="00AD63FA" w:rsidR="00917010">
        <w:rPr>
          <w:rFonts w:ascii="Times New Roman" w:hAnsi="Times New Roman" w:cs="Times New Roman"/>
        </w:rPr>
        <w:t>s</w:t>
      </w:r>
      <w:r w:rsidRPr="00AD63FA">
        <w:rPr>
          <w:rFonts w:ascii="Times New Roman" w:hAnsi="Times New Roman" w:cs="Times New Roman"/>
        </w:rPr>
        <w:t xml:space="preserve">.  </w:t>
      </w:r>
      <w:r w:rsidRPr="00AD63FA" w:rsidR="00C1528F">
        <w:rPr>
          <w:rFonts w:ascii="Times New Roman" w:hAnsi="Times New Roman" w:cs="Times New Roman"/>
        </w:rPr>
        <w:t xml:space="preserve">As the item states, the 3.1 to 3.55 GHz band is particularly attractive because of its proximity to other bands that we and the international community have already identified for such services.  </w:t>
      </w:r>
    </w:p>
    <w:p w:rsidR="00AD63FA" w:rsidP="00AD63FA" w14:paraId="499DD9D1" w14:textId="77777777">
      <w:pPr>
        <w:pStyle w:val="NoSpacing"/>
        <w:ind w:firstLine="720"/>
        <w:rPr>
          <w:rFonts w:ascii="Times New Roman" w:hAnsi="Times New Roman" w:cs="Times New Roman"/>
        </w:rPr>
      </w:pPr>
    </w:p>
    <w:p w:rsidR="00274476" w:rsidRPr="00AD63FA" w:rsidP="00AD63FA" w14:paraId="4A833218" w14:textId="164AAB64">
      <w:pPr>
        <w:pStyle w:val="NoSpacing"/>
        <w:ind w:firstLine="720"/>
        <w:rPr>
          <w:rFonts w:ascii="Times New Roman" w:hAnsi="Times New Roman" w:cs="Times New Roman"/>
        </w:rPr>
      </w:pPr>
      <w:r w:rsidRPr="00AD63FA">
        <w:rPr>
          <w:rFonts w:ascii="Times New Roman" w:hAnsi="Times New Roman" w:cs="Times New Roman"/>
        </w:rPr>
        <w:t xml:space="preserve">We are in the midst of </w:t>
      </w:r>
      <w:r w:rsidRPr="00AD63FA" w:rsidR="00CD7ECA">
        <w:rPr>
          <w:rFonts w:ascii="Times New Roman" w:hAnsi="Times New Roman" w:cs="Times New Roman"/>
        </w:rPr>
        <w:t xml:space="preserve">an era where technological innovation </w:t>
      </w:r>
      <w:r w:rsidRPr="00AD63FA" w:rsidR="00D50C27">
        <w:rPr>
          <w:rFonts w:ascii="Times New Roman" w:hAnsi="Times New Roman" w:cs="Times New Roman"/>
        </w:rPr>
        <w:t xml:space="preserve">demands </w:t>
      </w:r>
      <w:r w:rsidRPr="00AD63FA" w:rsidR="00CD7ECA">
        <w:rPr>
          <w:rFonts w:ascii="Times New Roman" w:hAnsi="Times New Roman" w:cs="Times New Roman"/>
        </w:rPr>
        <w:t xml:space="preserve">increasing amounts of </w:t>
      </w:r>
      <w:r w:rsidRPr="00AD63FA" w:rsidR="00CD7ECA">
        <w:rPr>
          <w:rFonts w:ascii="Times New Roman" w:hAnsi="Times New Roman" w:cs="Times New Roman"/>
        </w:rPr>
        <w:t>spectrum</w:t>
      </w:r>
      <w:r w:rsidRPr="00AD63FA" w:rsidR="001C3148">
        <w:rPr>
          <w:rFonts w:ascii="Times New Roman" w:hAnsi="Times New Roman" w:cs="Times New Roman"/>
        </w:rPr>
        <w:t>,</w:t>
      </w:r>
      <w:r w:rsidRPr="00AD63FA" w:rsidR="00CD7ECA">
        <w:rPr>
          <w:rFonts w:ascii="Times New Roman" w:hAnsi="Times New Roman" w:cs="Times New Roman"/>
        </w:rPr>
        <w:t xml:space="preserve"> </w:t>
      </w:r>
      <w:r w:rsidRPr="00AD63FA">
        <w:rPr>
          <w:rFonts w:ascii="Times New Roman" w:hAnsi="Times New Roman" w:cs="Times New Roman"/>
        </w:rPr>
        <w:t>and</w:t>
      </w:r>
      <w:r w:rsidRPr="00AD63FA">
        <w:rPr>
          <w:rFonts w:ascii="Times New Roman" w:hAnsi="Times New Roman" w:cs="Times New Roman"/>
        </w:rPr>
        <w:t xml:space="preserve"> </w:t>
      </w:r>
      <w:r w:rsidRPr="00AD63FA" w:rsidR="00CD7ECA">
        <w:rPr>
          <w:rFonts w:ascii="Times New Roman" w:hAnsi="Times New Roman" w:cs="Times New Roman"/>
        </w:rPr>
        <w:t>identify</w:t>
      </w:r>
      <w:r w:rsidRPr="00AD63FA" w:rsidR="00CA053A">
        <w:rPr>
          <w:rFonts w:ascii="Times New Roman" w:hAnsi="Times New Roman" w:cs="Times New Roman"/>
        </w:rPr>
        <w:t>ing</w:t>
      </w:r>
      <w:r w:rsidRPr="00AD63FA" w:rsidR="00CD7ECA">
        <w:rPr>
          <w:rFonts w:ascii="Times New Roman" w:hAnsi="Times New Roman" w:cs="Times New Roman"/>
        </w:rPr>
        <w:t xml:space="preserve"> new bands that can be shared between incumbents and new uses</w:t>
      </w:r>
      <w:r w:rsidRPr="00AD63FA" w:rsidR="00CA053A">
        <w:rPr>
          <w:rFonts w:ascii="Times New Roman" w:hAnsi="Times New Roman" w:cs="Times New Roman"/>
        </w:rPr>
        <w:t xml:space="preserve"> will be critical</w:t>
      </w:r>
      <w:r w:rsidRPr="00AD63FA" w:rsidR="00CD7ECA">
        <w:rPr>
          <w:rFonts w:ascii="Times New Roman" w:hAnsi="Times New Roman" w:cs="Times New Roman"/>
        </w:rPr>
        <w:t xml:space="preserve">.  </w:t>
      </w:r>
      <w:r w:rsidRPr="00AD63FA">
        <w:rPr>
          <w:rFonts w:ascii="Times New Roman" w:hAnsi="Times New Roman" w:cs="Times New Roman"/>
        </w:rPr>
        <w:t xml:space="preserve">As we continue to open new bands to new services, I look forward to exploring creative </w:t>
      </w:r>
      <w:r w:rsidRPr="00AD63FA">
        <w:rPr>
          <w:rFonts w:ascii="Times New Roman" w:hAnsi="Times New Roman" w:cs="Times New Roman"/>
        </w:rPr>
        <w:t xml:space="preserve">policy and technical approaches </w:t>
      </w:r>
      <w:r w:rsidRPr="00AD63FA">
        <w:rPr>
          <w:rFonts w:ascii="Times New Roman" w:hAnsi="Times New Roman" w:cs="Times New Roman"/>
        </w:rPr>
        <w:t xml:space="preserve">that will </w:t>
      </w:r>
      <w:r w:rsidRPr="00AD63FA" w:rsidR="001C3148">
        <w:rPr>
          <w:rFonts w:ascii="Times New Roman" w:hAnsi="Times New Roman" w:cs="Times New Roman"/>
        </w:rPr>
        <w:t xml:space="preserve">permit </w:t>
      </w:r>
      <w:r w:rsidRPr="00AD63FA">
        <w:rPr>
          <w:rFonts w:ascii="Times New Roman" w:hAnsi="Times New Roman" w:cs="Times New Roman"/>
        </w:rPr>
        <w:t>the most efficient use of our limited spectrum resources.</w:t>
      </w:r>
    </w:p>
    <w:p w:rsidR="00AD63FA" w:rsidP="00AD63FA" w14:paraId="488AD08B" w14:textId="77777777">
      <w:pPr>
        <w:pStyle w:val="NoSpacing"/>
        <w:ind w:firstLine="720"/>
        <w:rPr>
          <w:rFonts w:ascii="Times New Roman" w:hAnsi="Times New Roman" w:cs="Times New Roman"/>
        </w:rPr>
      </w:pPr>
    </w:p>
    <w:p w:rsidR="00DB6953" w:rsidRPr="00AD63FA" w:rsidP="00AD63FA" w14:paraId="3F9AA9A7" w14:textId="47BA137F">
      <w:pPr>
        <w:pStyle w:val="NoSpacing"/>
        <w:ind w:firstLine="720"/>
        <w:rPr>
          <w:rFonts w:ascii="Times New Roman" w:hAnsi="Times New Roman" w:cs="Times New Roman"/>
        </w:rPr>
      </w:pPr>
      <w:r w:rsidRPr="00AD63FA">
        <w:rPr>
          <w:rFonts w:ascii="Times New Roman" w:hAnsi="Times New Roman" w:cs="Times New Roman"/>
        </w:rPr>
        <w:t xml:space="preserve">Thank you to </w:t>
      </w:r>
      <w:r w:rsidRPr="00AD63FA" w:rsidR="002A6DD5">
        <w:rPr>
          <w:rFonts w:ascii="Times New Roman" w:hAnsi="Times New Roman" w:cs="Times New Roman"/>
        </w:rPr>
        <w:t xml:space="preserve">the </w:t>
      </w:r>
      <w:r w:rsidRPr="00AD63FA" w:rsidR="00274476">
        <w:rPr>
          <w:rFonts w:ascii="Times New Roman" w:hAnsi="Times New Roman" w:cs="Times New Roman"/>
        </w:rPr>
        <w:t xml:space="preserve">staff of the </w:t>
      </w:r>
      <w:r w:rsidRPr="00AD63FA" w:rsidR="004B0B1D">
        <w:rPr>
          <w:rFonts w:ascii="Times New Roman" w:hAnsi="Times New Roman" w:cs="Times New Roman"/>
        </w:rPr>
        <w:t xml:space="preserve">Wireless Telecommunications Bureau </w:t>
      </w:r>
      <w:r w:rsidRPr="00AD63FA" w:rsidR="002A6DD5">
        <w:rPr>
          <w:rFonts w:ascii="Times New Roman" w:hAnsi="Times New Roman" w:cs="Times New Roman"/>
        </w:rPr>
        <w:t xml:space="preserve">for their work on this item.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020" w14:paraId="32BD6E5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EC096A"/>
    <w:multiLevelType w:val="hybridMultilevel"/>
    <w:tmpl w:val="C890C6B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78D71729"/>
    <w:multiLevelType w:val="hybridMultilevel"/>
    <w:tmpl w:val="1CCC3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EB"/>
    <w:rsid w:val="00007004"/>
    <w:rsid w:val="0000785C"/>
    <w:rsid w:val="000119D6"/>
    <w:rsid w:val="000173B6"/>
    <w:rsid w:val="00032940"/>
    <w:rsid w:val="00035ADC"/>
    <w:rsid w:val="00056DA1"/>
    <w:rsid w:val="00061733"/>
    <w:rsid w:val="00066BC8"/>
    <w:rsid w:val="00073AED"/>
    <w:rsid w:val="000A0AB3"/>
    <w:rsid w:val="000A5696"/>
    <w:rsid w:val="000B149E"/>
    <w:rsid w:val="000B4A8D"/>
    <w:rsid w:val="000C0A87"/>
    <w:rsid w:val="000C5BE4"/>
    <w:rsid w:val="000D4235"/>
    <w:rsid w:val="000D6790"/>
    <w:rsid w:val="000E3A6F"/>
    <w:rsid w:val="000F2731"/>
    <w:rsid w:val="001264AB"/>
    <w:rsid w:val="00151F0E"/>
    <w:rsid w:val="001606FB"/>
    <w:rsid w:val="0016501F"/>
    <w:rsid w:val="00174FCB"/>
    <w:rsid w:val="00176BAC"/>
    <w:rsid w:val="001834DD"/>
    <w:rsid w:val="00186CA5"/>
    <w:rsid w:val="001A030E"/>
    <w:rsid w:val="001A2008"/>
    <w:rsid w:val="001A6C9A"/>
    <w:rsid w:val="001B1D4C"/>
    <w:rsid w:val="001C3148"/>
    <w:rsid w:val="001D14E5"/>
    <w:rsid w:val="001D6414"/>
    <w:rsid w:val="001F1A19"/>
    <w:rsid w:val="00206B7F"/>
    <w:rsid w:val="00207026"/>
    <w:rsid w:val="0022468C"/>
    <w:rsid w:val="00237A1A"/>
    <w:rsid w:val="002511F8"/>
    <w:rsid w:val="00251519"/>
    <w:rsid w:val="00274330"/>
    <w:rsid w:val="00274476"/>
    <w:rsid w:val="00276EE6"/>
    <w:rsid w:val="0028048C"/>
    <w:rsid w:val="0028334D"/>
    <w:rsid w:val="00287D0D"/>
    <w:rsid w:val="00291A20"/>
    <w:rsid w:val="00297E04"/>
    <w:rsid w:val="002A6DD5"/>
    <w:rsid w:val="002C1FD9"/>
    <w:rsid w:val="002E3FD0"/>
    <w:rsid w:val="002E44C9"/>
    <w:rsid w:val="002E5A4C"/>
    <w:rsid w:val="002F2D5C"/>
    <w:rsid w:val="00304BB0"/>
    <w:rsid w:val="00365A2E"/>
    <w:rsid w:val="00366F28"/>
    <w:rsid w:val="00392450"/>
    <w:rsid w:val="003B30DE"/>
    <w:rsid w:val="003B5298"/>
    <w:rsid w:val="003B637C"/>
    <w:rsid w:val="003C24F1"/>
    <w:rsid w:val="003D098E"/>
    <w:rsid w:val="003D28FB"/>
    <w:rsid w:val="003D3589"/>
    <w:rsid w:val="003D4CAF"/>
    <w:rsid w:val="003D6523"/>
    <w:rsid w:val="003E1B34"/>
    <w:rsid w:val="003E7947"/>
    <w:rsid w:val="004068E9"/>
    <w:rsid w:val="00415B3F"/>
    <w:rsid w:val="0042735A"/>
    <w:rsid w:val="0043354A"/>
    <w:rsid w:val="00441586"/>
    <w:rsid w:val="00457ADD"/>
    <w:rsid w:val="00465BDF"/>
    <w:rsid w:val="004772F8"/>
    <w:rsid w:val="00477499"/>
    <w:rsid w:val="0048420D"/>
    <w:rsid w:val="004A0E4B"/>
    <w:rsid w:val="004B0B1D"/>
    <w:rsid w:val="004B414C"/>
    <w:rsid w:val="004C68C4"/>
    <w:rsid w:val="004D0314"/>
    <w:rsid w:val="004D12D7"/>
    <w:rsid w:val="004D6DD5"/>
    <w:rsid w:val="004E4E79"/>
    <w:rsid w:val="004E75C0"/>
    <w:rsid w:val="004F553D"/>
    <w:rsid w:val="00501B4F"/>
    <w:rsid w:val="00504E87"/>
    <w:rsid w:val="0051323D"/>
    <w:rsid w:val="00525CEA"/>
    <w:rsid w:val="0053113D"/>
    <w:rsid w:val="00531D8D"/>
    <w:rsid w:val="00533E6B"/>
    <w:rsid w:val="0053678F"/>
    <w:rsid w:val="00537AE3"/>
    <w:rsid w:val="005406C4"/>
    <w:rsid w:val="00550350"/>
    <w:rsid w:val="00567F49"/>
    <w:rsid w:val="00574B43"/>
    <w:rsid w:val="00575435"/>
    <w:rsid w:val="00577416"/>
    <w:rsid w:val="005841DD"/>
    <w:rsid w:val="005A3D8C"/>
    <w:rsid w:val="005A42CD"/>
    <w:rsid w:val="005B1AAF"/>
    <w:rsid w:val="005D76BE"/>
    <w:rsid w:val="00603A02"/>
    <w:rsid w:val="00613056"/>
    <w:rsid w:val="00624517"/>
    <w:rsid w:val="00627E3E"/>
    <w:rsid w:val="006353AD"/>
    <w:rsid w:val="0063666A"/>
    <w:rsid w:val="00670E74"/>
    <w:rsid w:val="00676429"/>
    <w:rsid w:val="006952FE"/>
    <w:rsid w:val="006A2638"/>
    <w:rsid w:val="006A7CEA"/>
    <w:rsid w:val="006B0182"/>
    <w:rsid w:val="006C74A0"/>
    <w:rsid w:val="006D4EB3"/>
    <w:rsid w:val="006F3BF8"/>
    <w:rsid w:val="00721FE5"/>
    <w:rsid w:val="00736F91"/>
    <w:rsid w:val="00741323"/>
    <w:rsid w:val="00764AE2"/>
    <w:rsid w:val="00783D74"/>
    <w:rsid w:val="00786002"/>
    <w:rsid w:val="0079293A"/>
    <w:rsid w:val="007F1C8D"/>
    <w:rsid w:val="007F314F"/>
    <w:rsid w:val="007F6A66"/>
    <w:rsid w:val="008166A8"/>
    <w:rsid w:val="0087269D"/>
    <w:rsid w:val="00880E17"/>
    <w:rsid w:val="008818D7"/>
    <w:rsid w:val="008962DA"/>
    <w:rsid w:val="008A150B"/>
    <w:rsid w:val="008A5020"/>
    <w:rsid w:val="008B2953"/>
    <w:rsid w:val="008C4D30"/>
    <w:rsid w:val="008C6B53"/>
    <w:rsid w:val="008D072B"/>
    <w:rsid w:val="00917010"/>
    <w:rsid w:val="009213ED"/>
    <w:rsid w:val="009277F2"/>
    <w:rsid w:val="009314D5"/>
    <w:rsid w:val="00934414"/>
    <w:rsid w:val="00935304"/>
    <w:rsid w:val="00940EC3"/>
    <w:rsid w:val="00942B61"/>
    <w:rsid w:val="00946F4F"/>
    <w:rsid w:val="0096044C"/>
    <w:rsid w:val="009605EB"/>
    <w:rsid w:val="00982473"/>
    <w:rsid w:val="00994369"/>
    <w:rsid w:val="009A30D4"/>
    <w:rsid w:val="009B4017"/>
    <w:rsid w:val="00A229A8"/>
    <w:rsid w:val="00A26140"/>
    <w:rsid w:val="00A261F0"/>
    <w:rsid w:val="00A322A3"/>
    <w:rsid w:val="00A3332E"/>
    <w:rsid w:val="00A374D1"/>
    <w:rsid w:val="00A41525"/>
    <w:rsid w:val="00A41701"/>
    <w:rsid w:val="00A42CD5"/>
    <w:rsid w:val="00A64A07"/>
    <w:rsid w:val="00A81DF5"/>
    <w:rsid w:val="00A82893"/>
    <w:rsid w:val="00A94294"/>
    <w:rsid w:val="00A969D6"/>
    <w:rsid w:val="00AA234E"/>
    <w:rsid w:val="00AD2C5C"/>
    <w:rsid w:val="00AD63FA"/>
    <w:rsid w:val="00AD718D"/>
    <w:rsid w:val="00AE290A"/>
    <w:rsid w:val="00B02573"/>
    <w:rsid w:val="00B173FE"/>
    <w:rsid w:val="00B34AAC"/>
    <w:rsid w:val="00B453CE"/>
    <w:rsid w:val="00B653A5"/>
    <w:rsid w:val="00B8198C"/>
    <w:rsid w:val="00B90DE2"/>
    <w:rsid w:val="00BB55FA"/>
    <w:rsid w:val="00BC0C71"/>
    <w:rsid w:val="00BC2C10"/>
    <w:rsid w:val="00BC4A8D"/>
    <w:rsid w:val="00BC7CCE"/>
    <w:rsid w:val="00BD76AD"/>
    <w:rsid w:val="00C0073F"/>
    <w:rsid w:val="00C0613A"/>
    <w:rsid w:val="00C06ECF"/>
    <w:rsid w:val="00C1528F"/>
    <w:rsid w:val="00C1722E"/>
    <w:rsid w:val="00C45379"/>
    <w:rsid w:val="00C50298"/>
    <w:rsid w:val="00C568A0"/>
    <w:rsid w:val="00C645C4"/>
    <w:rsid w:val="00C70237"/>
    <w:rsid w:val="00CA053A"/>
    <w:rsid w:val="00CA3546"/>
    <w:rsid w:val="00CA3BD5"/>
    <w:rsid w:val="00CB0CFA"/>
    <w:rsid w:val="00CB7618"/>
    <w:rsid w:val="00CC024D"/>
    <w:rsid w:val="00CC37B4"/>
    <w:rsid w:val="00CC47BA"/>
    <w:rsid w:val="00CC5376"/>
    <w:rsid w:val="00CD7ECA"/>
    <w:rsid w:val="00D30514"/>
    <w:rsid w:val="00D33672"/>
    <w:rsid w:val="00D45888"/>
    <w:rsid w:val="00D5059C"/>
    <w:rsid w:val="00D50C27"/>
    <w:rsid w:val="00D641D3"/>
    <w:rsid w:val="00D85C28"/>
    <w:rsid w:val="00D92783"/>
    <w:rsid w:val="00D97F85"/>
    <w:rsid w:val="00DA790D"/>
    <w:rsid w:val="00DB6953"/>
    <w:rsid w:val="00DE20B9"/>
    <w:rsid w:val="00DF22B6"/>
    <w:rsid w:val="00E00835"/>
    <w:rsid w:val="00E02DAC"/>
    <w:rsid w:val="00E13227"/>
    <w:rsid w:val="00E26FE9"/>
    <w:rsid w:val="00E32BF3"/>
    <w:rsid w:val="00E3511F"/>
    <w:rsid w:val="00E41B79"/>
    <w:rsid w:val="00E50177"/>
    <w:rsid w:val="00E67DFB"/>
    <w:rsid w:val="00F0409A"/>
    <w:rsid w:val="00F2077B"/>
    <w:rsid w:val="00F20E56"/>
    <w:rsid w:val="00F3571A"/>
    <w:rsid w:val="00F4671B"/>
    <w:rsid w:val="00F647D1"/>
    <w:rsid w:val="00F72C92"/>
    <w:rsid w:val="00F75604"/>
    <w:rsid w:val="00F803BE"/>
    <w:rsid w:val="00FD3D4C"/>
    <w:rsid w:val="00FD7FF5"/>
    <w:rsid w:val="00FE1C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0B48881-5EC5-4778-A918-3EA99FF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D7"/>
    <w:pPr>
      <w:ind w:left="720"/>
      <w:contextualSpacing/>
    </w:pPr>
  </w:style>
  <w:style w:type="paragraph" w:styleId="NoSpacing">
    <w:name w:val="No Spacing"/>
    <w:uiPriority w:val="1"/>
    <w:qFormat/>
    <w:rsid w:val="00504E87"/>
    <w:pPr>
      <w:spacing w:after="0" w:line="240" w:lineRule="auto"/>
    </w:pPr>
  </w:style>
  <w:style w:type="paragraph" w:styleId="FootnoteText">
    <w:name w:val="footnote text"/>
    <w:basedOn w:val="Normal"/>
    <w:link w:val="FootnoteTextChar"/>
    <w:uiPriority w:val="99"/>
    <w:semiHidden/>
    <w:unhideWhenUsed/>
    <w:rsid w:val="00721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E5"/>
    <w:rPr>
      <w:sz w:val="20"/>
      <w:szCs w:val="20"/>
    </w:rPr>
  </w:style>
  <w:style w:type="character" w:styleId="FootnoteReference">
    <w:name w:val="footnote reference"/>
    <w:basedOn w:val="DefaultParagraphFont"/>
    <w:uiPriority w:val="99"/>
    <w:semiHidden/>
    <w:unhideWhenUsed/>
    <w:rsid w:val="00721FE5"/>
    <w:rPr>
      <w:vertAlign w:val="superscript"/>
    </w:rPr>
  </w:style>
  <w:style w:type="paragraph" w:styleId="Header">
    <w:name w:val="header"/>
    <w:basedOn w:val="Normal"/>
    <w:link w:val="HeaderChar"/>
    <w:uiPriority w:val="99"/>
    <w:unhideWhenUsed/>
    <w:rsid w:val="008A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20"/>
  </w:style>
  <w:style w:type="paragraph" w:styleId="Footer">
    <w:name w:val="footer"/>
    <w:basedOn w:val="Normal"/>
    <w:link w:val="FooterChar"/>
    <w:uiPriority w:val="99"/>
    <w:unhideWhenUsed/>
    <w:rsid w:val="008A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20"/>
  </w:style>
  <w:style w:type="character" w:styleId="CommentReference">
    <w:name w:val="annotation reference"/>
    <w:basedOn w:val="DefaultParagraphFont"/>
    <w:uiPriority w:val="99"/>
    <w:semiHidden/>
    <w:unhideWhenUsed/>
    <w:rsid w:val="00276EE6"/>
    <w:rPr>
      <w:sz w:val="16"/>
      <w:szCs w:val="16"/>
    </w:rPr>
  </w:style>
  <w:style w:type="paragraph" w:styleId="CommentText">
    <w:name w:val="annotation text"/>
    <w:basedOn w:val="Normal"/>
    <w:link w:val="CommentTextChar"/>
    <w:uiPriority w:val="99"/>
    <w:semiHidden/>
    <w:unhideWhenUsed/>
    <w:rsid w:val="00276EE6"/>
    <w:pPr>
      <w:spacing w:line="240" w:lineRule="auto"/>
    </w:pPr>
    <w:rPr>
      <w:sz w:val="20"/>
      <w:szCs w:val="20"/>
    </w:rPr>
  </w:style>
  <w:style w:type="character" w:customStyle="1" w:styleId="CommentTextChar">
    <w:name w:val="Comment Text Char"/>
    <w:basedOn w:val="DefaultParagraphFont"/>
    <w:link w:val="CommentText"/>
    <w:uiPriority w:val="99"/>
    <w:semiHidden/>
    <w:rsid w:val="00276EE6"/>
    <w:rPr>
      <w:sz w:val="20"/>
      <w:szCs w:val="20"/>
    </w:rPr>
  </w:style>
  <w:style w:type="paragraph" w:styleId="CommentSubject">
    <w:name w:val="annotation subject"/>
    <w:basedOn w:val="CommentText"/>
    <w:next w:val="CommentText"/>
    <w:link w:val="CommentSubjectChar"/>
    <w:uiPriority w:val="99"/>
    <w:semiHidden/>
    <w:unhideWhenUsed/>
    <w:rsid w:val="00276EE6"/>
    <w:rPr>
      <w:b/>
      <w:bCs/>
    </w:rPr>
  </w:style>
  <w:style w:type="character" w:customStyle="1" w:styleId="CommentSubjectChar">
    <w:name w:val="Comment Subject Char"/>
    <w:basedOn w:val="CommentTextChar"/>
    <w:link w:val="CommentSubject"/>
    <w:uiPriority w:val="99"/>
    <w:semiHidden/>
    <w:rsid w:val="00276EE6"/>
    <w:rPr>
      <w:b/>
      <w:bCs/>
      <w:sz w:val="20"/>
      <w:szCs w:val="20"/>
    </w:rPr>
  </w:style>
  <w:style w:type="paragraph" w:styleId="BalloonText">
    <w:name w:val="Balloon Text"/>
    <w:basedOn w:val="Normal"/>
    <w:link w:val="BalloonTextChar"/>
    <w:uiPriority w:val="99"/>
    <w:semiHidden/>
    <w:unhideWhenUsed/>
    <w:rsid w:val="0027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E6"/>
    <w:rPr>
      <w:rFonts w:ascii="Segoe UI" w:hAnsi="Segoe UI" w:cs="Segoe UI"/>
      <w:sz w:val="18"/>
      <w:szCs w:val="18"/>
    </w:rPr>
  </w:style>
  <w:style w:type="paragraph" w:styleId="Revision">
    <w:name w:val="Revision"/>
    <w:hidden/>
    <w:uiPriority w:val="99"/>
    <w:semiHidden/>
    <w:rsid w:val="00A82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