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A16ED3" w:rsidRPr="00EC5CB1" w:rsidP="00480C24" w14:paraId="6FD9D9EB" w14:textId="77777777">
      <w:pPr>
        <w:jc w:val="center"/>
        <w:rPr>
          <w:b/>
          <w:szCs w:val="22"/>
        </w:rPr>
      </w:pPr>
      <w:bookmarkStart w:id="0" w:name="_Hlk27058378"/>
      <w:r w:rsidRPr="00EC5CB1">
        <w:rPr>
          <w:b/>
          <w:szCs w:val="22"/>
        </w:rPr>
        <w:t>STATEMENT OF</w:t>
      </w:r>
    </w:p>
    <w:p w:rsidR="00A16ED3" w:rsidRPr="00EC5CB1" w:rsidP="00480C24" w14:paraId="1389FC64" w14:textId="77777777">
      <w:pPr>
        <w:jc w:val="center"/>
        <w:rPr>
          <w:b/>
          <w:szCs w:val="22"/>
        </w:rPr>
      </w:pPr>
      <w:r w:rsidRPr="00EC5CB1">
        <w:rPr>
          <w:b/>
          <w:szCs w:val="22"/>
        </w:rPr>
        <w:t>COMMISSIONER GEOFFREY STARKS</w:t>
      </w:r>
    </w:p>
    <w:p w:rsidR="00A16ED3" w:rsidRPr="00EC5CB1" w:rsidP="00480C24" w14:paraId="2FA45116" w14:textId="77777777">
      <w:pPr>
        <w:jc w:val="center"/>
        <w:rPr>
          <w:b/>
          <w:szCs w:val="22"/>
        </w:rPr>
      </w:pPr>
    </w:p>
    <w:p w:rsidR="00A16ED3" w:rsidRPr="00EC5CB1" w:rsidP="00480C24" w14:paraId="4DC77AC7" w14:textId="0D18520F">
      <w:pPr>
        <w:ind w:left="720" w:hanging="720"/>
        <w:rPr>
          <w:b/>
          <w:szCs w:val="22"/>
        </w:rPr>
      </w:pPr>
      <w:r w:rsidRPr="00EC5CB1">
        <w:rPr>
          <w:b/>
          <w:szCs w:val="22"/>
        </w:rPr>
        <w:t xml:space="preserve">Re: </w:t>
      </w:r>
      <w:r w:rsidRPr="00EC5CB1">
        <w:rPr>
          <w:b/>
          <w:szCs w:val="22"/>
        </w:rPr>
        <w:tab/>
      </w:r>
      <w:r w:rsidRPr="00EC5CB1">
        <w:rPr>
          <w:b/>
          <w:i/>
          <w:szCs w:val="22"/>
        </w:rPr>
        <w:t>In the Matter of Kenneth Moser d</w:t>
      </w:r>
      <w:r w:rsidRPr="00EC5CB1" w:rsidR="00B60841">
        <w:rPr>
          <w:b/>
          <w:i/>
          <w:szCs w:val="22"/>
        </w:rPr>
        <w:t>/</w:t>
      </w:r>
      <w:r w:rsidRPr="00EC5CB1">
        <w:rPr>
          <w:b/>
          <w:i/>
          <w:szCs w:val="22"/>
        </w:rPr>
        <w:t>b</w:t>
      </w:r>
      <w:r w:rsidRPr="00EC5CB1" w:rsidR="00B60841">
        <w:rPr>
          <w:b/>
          <w:i/>
          <w:szCs w:val="22"/>
        </w:rPr>
        <w:t>/</w:t>
      </w:r>
      <w:r w:rsidRPr="00EC5CB1">
        <w:rPr>
          <w:b/>
          <w:i/>
          <w:szCs w:val="22"/>
        </w:rPr>
        <w:t>a Marketing Support Systems</w:t>
      </w:r>
    </w:p>
    <w:p w:rsidR="00DF1EFF" w:rsidRPr="00EC5CB1" w:rsidP="00480C24" w14:paraId="631FF1DC" w14:textId="77777777">
      <w:pPr>
        <w:rPr>
          <w:szCs w:val="22"/>
        </w:rPr>
      </w:pPr>
    </w:p>
    <w:p w:rsidR="00DF1EFF" w:rsidRPr="00EC5CB1" w:rsidP="00EC5CB1" w14:paraId="57EC6047" w14:textId="213274EF">
      <w:pPr>
        <w:spacing w:after="120"/>
        <w:ind w:firstLine="720"/>
        <w:rPr>
          <w:szCs w:val="22"/>
        </w:rPr>
      </w:pPr>
      <w:r w:rsidRPr="00EC5CB1">
        <w:rPr>
          <w:szCs w:val="22"/>
        </w:rPr>
        <w:t>I am pleased that we are imposing a stiff penalty in this case.  Mr. Moser’s actions harmed both the company whose number he spoofed and the thousands of people who received h</w:t>
      </w:r>
      <w:bookmarkStart w:id="1" w:name="_GoBack"/>
      <w:bookmarkEnd w:id="1"/>
      <w:r w:rsidRPr="00EC5CB1">
        <w:rPr>
          <w:szCs w:val="22"/>
        </w:rPr>
        <w:t xml:space="preserve">is distressing and factually baseless messages. </w:t>
      </w:r>
      <w:r w:rsidRPr="00EC5CB1" w:rsidR="0059483D">
        <w:rPr>
          <w:szCs w:val="22"/>
        </w:rPr>
        <w:t xml:space="preserve"> I appreciate the work of the </w:t>
      </w:r>
      <w:r w:rsidRPr="00EC5CB1">
        <w:rPr>
          <w:szCs w:val="22"/>
        </w:rPr>
        <w:t xml:space="preserve">bureau staff in making sure that </w:t>
      </w:r>
      <w:r w:rsidRPr="00EC5CB1" w:rsidR="0004064B">
        <w:rPr>
          <w:szCs w:val="22"/>
        </w:rPr>
        <w:t>t</w:t>
      </w:r>
      <w:r w:rsidRPr="00EC5CB1" w:rsidR="00E8500A">
        <w:rPr>
          <w:szCs w:val="22"/>
        </w:rPr>
        <w:t xml:space="preserve">his </w:t>
      </w:r>
      <w:r w:rsidRPr="00EC5CB1">
        <w:rPr>
          <w:szCs w:val="22"/>
        </w:rPr>
        <w:t>conduct</w:t>
      </w:r>
      <w:r w:rsidRPr="00EC5CB1" w:rsidR="00E8500A">
        <w:rPr>
          <w:szCs w:val="22"/>
        </w:rPr>
        <w:t xml:space="preserve"> is</w:t>
      </w:r>
      <w:r w:rsidRPr="00EC5CB1">
        <w:rPr>
          <w:szCs w:val="22"/>
        </w:rPr>
        <w:t xml:space="preserve"> punished, consistent with our responsibilities under the Truth in Caller ID Act.  </w:t>
      </w:r>
    </w:p>
    <w:p w:rsidR="00BF7C76" w:rsidRPr="00EC5CB1" w:rsidP="00EC5CB1" w14:paraId="7B734FA9" w14:textId="1B850E54">
      <w:pPr>
        <w:spacing w:after="120"/>
        <w:ind w:firstLine="720"/>
        <w:rPr>
          <w:szCs w:val="22"/>
        </w:rPr>
      </w:pPr>
      <w:r w:rsidRPr="00EC5CB1">
        <w:rPr>
          <w:szCs w:val="22"/>
        </w:rPr>
        <w:t xml:space="preserve">The facts of this </w:t>
      </w:r>
      <w:r w:rsidRPr="00EC5CB1">
        <w:rPr>
          <w:szCs w:val="22"/>
        </w:rPr>
        <w:t>particular case</w:t>
      </w:r>
      <w:r w:rsidRPr="00EC5CB1">
        <w:rPr>
          <w:szCs w:val="22"/>
        </w:rPr>
        <w:t xml:space="preserve"> are egregious, but they are not unfamiliar to the millions of Americans who receive unwanted robocalls every day.  </w:t>
      </w:r>
      <w:r w:rsidRPr="00EC5CB1">
        <w:rPr>
          <w:color w:val="000000"/>
          <w:szCs w:val="22"/>
        </w:rPr>
        <w:t>Unwanted robocalls are a huge and growing problem</w:t>
      </w:r>
      <w:r w:rsidRPr="00EC5CB1" w:rsidR="00654FD8">
        <w:rPr>
          <w:color w:val="000000"/>
          <w:szCs w:val="22"/>
        </w:rPr>
        <w:t xml:space="preserve">, and </w:t>
      </w:r>
      <w:r w:rsidRPr="00EC5CB1">
        <w:rPr>
          <w:color w:val="000000"/>
          <w:szCs w:val="22"/>
        </w:rPr>
        <w:t xml:space="preserve">we seem to reach a new record </w:t>
      </w:r>
      <w:r w:rsidRPr="00EC5CB1" w:rsidR="004D390E">
        <w:rPr>
          <w:color w:val="000000"/>
          <w:szCs w:val="22"/>
        </w:rPr>
        <w:t xml:space="preserve">each </w:t>
      </w:r>
      <w:r w:rsidRPr="00EC5CB1">
        <w:rPr>
          <w:color w:val="000000"/>
          <w:szCs w:val="22"/>
        </w:rPr>
        <w:t>year.  </w:t>
      </w:r>
      <w:r w:rsidRPr="00EC5CB1" w:rsidR="004D390E">
        <w:rPr>
          <w:color w:val="000000"/>
          <w:szCs w:val="22"/>
        </w:rPr>
        <w:t xml:space="preserve">Over the course of </w:t>
      </w:r>
      <w:r w:rsidRPr="00EC5CB1" w:rsidR="00A2489E">
        <w:rPr>
          <w:color w:val="000000"/>
          <w:szCs w:val="22"/>
        </w:rPr>
        <w:t>this meeting</w:t>
      </w:r>
      <w:r w:rsidRPr="00EC5CB1" w:rsidR="004D390E">
        <w:rPr>
          <w:color w:val="000000"/>
          <w:szCs w:val="22"/>
        </w:rPr>
        <w:t xml:space="preserve"> alone</w:t>
      </w:r>
      <w:r w:rsidRPr="00EC5CB1" w:rsidR="00A2489E">
        <w:rPr>
          <w:color w:val="000000"/>
          <w:szCs w:val="22"/>
        </w:rPr>
        <w:t xml:space="preserve">, Americans will receive more than 20 million robocalls.  </w:t>
      </w:r>
      <w:r w:rsidRPr="00EC5CB1">
        <w:rPr>
          <w:color w:val="000000"/>
          <w:szCs w:val="22"/>
        </w:rPr>
        <w:t xml:space="preserve">This scourge has changed </w:t>
      </w:r>
      <w:r w:rsidRPr="00EC5CB1" w:rsidR="009016CA">
        <w:rPr>
          <w:color w:val="000000"/>
          <w:szCs w:val="22"/>
        </w:rPr>
        <w:t>the fabric of our culture</w:t>
      </w:r>
      <w:r w:rsidRPr="00EC5CB1">
        <w:rPr>
          <w:color w:val="000000"/>
          <w:szCs w:val="22"/>
        </w:rPr>
        <w:t xml:space="preserve"> – if you</w:t>
      </w:r>
      <w:r w:rsidRPr="00EC5CB1" w:rsidR="009016CA">
        <w:rPr>
          <w:color w:val="000000"/>
          <w:szCs w:val="22"/>
        </w:rPr>
        <w:t>’re like me and you get</w:t>
      </w:r>
      <w:r w:rsidRPr="00EC5CB1">
        <w:rPr>
          <w:color w:val="000000"/>
          <w:szCs w:val="22"/>
        </w:rPr>
        <w:t xml:space="preserve"> a call </w:t>
      </w:r>
      <w:r w:rsidRPr="00EC5CB1" w:rsidR="009016CA">
        <w:rPr>
          <w:color w:val="000000"/>
          <w:szCs w:val="22"/>
        </w:rPr>
        <w:t xml:space="preserve">from a number that you </w:t>
      </w:r>
      <w:r w:rsidRPr="00EC5CB1">
        <w:rPr>
          <w:color w:val="000000"/>
          <w:szCs w:val="22"/>
        </w:rPr>
        <w:t xml:space="preserve">don’t recognize, you don’t pick it up.  </w:t>
      </w:r>
      <w:r w:rsidRPr="00EC5CB1" w:rsidR="00AB6F0C">
        <w:rPr>
          <w:color w:val="000000"/>
          <w:szCs w:val="22"/>
        </w:rPr>
        <w:t>And numbers from spoofed calls, which</w:t>
      </w:r>
      <w:r w:rsidRPr="00EC5CB1">
        <w:rPr>
          <w:color w:val="000000"/>
          <w:szCs w:val="22"/>
        </w:rPr>
        <w:t xml:space="preserve"> look like they are coming from a local business or neighbor</w:t>
      </w:r>
      <w:r w:rsidRPr="00EC5CB1" w:rsidR="00AB6F0C">
        <w:rPr>
          <w:color w:val="000000"/>
          <w:szCs w:val="22"/>
        </w:rPr>
        <w:t xml:space="preserve">, </w:t>
      </w:r>
      <w:r w:rsidRPr="00EC5CB1" w:rsidR="009016CA">
        <w:rPr>
          <w:color w:val="000000"/>
          <w:szCs w:val="22"/>
        </w:rPr>
        <w:t xml:space="preserve">are especially pernicious because </w:t>
      </w:r>
      <w:r w:rsidRPr="00EC5CB1">
        <w:rPr>
          <w:color w:val="000000"/>
          <w:szCs w:val="22"/>
        </w:rPr>
        <w:t>we can’t differentiate these unwanted robocalls from calls from our doctors or our kids’ schools.</w:t>
      </w:r>
    </w:p>
    <w:p w:rsidR="00377CA7" w:rsidRPr="00EC5CB1" w:rsidP="00EC5CB1" w14:paraId="2F3C0677" w14:textId="5AF6AD66">
      <w:pPr>
        <w:spacing w:after="120"/>
        <w:ind w:firstLine="720"/>
        <w:rPr>
          <w:szCs w:val="22"/>
        </w:rPr>
      </w:pPr>
      <w:r w:rsidRPr="00EC5CB1">
        <w:rPr>
          <w:szCs w:val="22"/>
        </w:rPr>
        <w:t>We need a multi-pr</w:t>
      </w:r>
      <w:r w:rsidRPr="00EC5CB1" w:rsidR="00B31721">
        <w:rPr>
          <w:szCs w:val="22"/>
        </w:rPr>
        <w:t xml:space="preserve">onged approach </w:t>
      </w:r>
      <w:r w:rsidRPr="00EC5CB1" w:rsidR="000742BB">
        <w:rPr>
          <w:szCs w:val="22"/>
        </w:rPr>
        <w:t xml:space="preserve">to rebuilding trust in our phone system, and vigorous enforcement must be </w:t>
      </w:r>
      <w:r w:rsidRPr="00EC5CB1" w:rsidR="0020557E">
        <w:rPr>
          <w:szCs w:val="22"/>
        </w:rPr>
        <w:t xml:space="preserve">part of our plan.  That’s why I have been so supportive of the Pallone-Thune TRACED Act.  </w:t>
      </w:r>
      <w:r w:rsidRPr="00EC5CB1" w:rsidR="00654FD8">
        <w:rPr>
          <w:szCs w:val="22"/>
        </w:rPr>
        <w:t xml:space="preserve">Among other </w:t>
      </w:r>
      <w:r w:rsidRPr="00EC5CB1" w:rsidR="00947EAA">
        <w:rPr>
          <w:szCs w:val="22"/>
        </w:rPr>
        <w:t>improvements</w:t>
      </w:r>
      <w:r w:rsidRPr="00EC5CB1" w:rsidR="00654FD8">
        <w:rPr>
          <w:szCs w:val="22"/>
        </w:rPr>
        <w:t xml:space="preserve">, the TRACED Act will provide </w:t>
      </w:r>
      <w:r w:rsidRPr="00EC5CB1" w:rsidR="00947EAA">
        <w:rPr>
          <w:szCs w:val="22"/>
        </w:rPr>
        <w:t>new tools</w:t>
      </w:r>
      <w:r w:rsidRPr="00EC5CB1">
        <w:rPr>
          <w:szCs w:val="22"/>
        </w:rPr>
        <w:t xml:space="preserve">, </w:t>
      </w:r>
      <w:r w:rsidRPr="00EC5CB1" w:rsidR="00947EAA">
        <w:rPr>
          <w:szCs w:val="22"/>
        </w:rPr>
        <w:t>including extending</w:t>
      </w:r>
      <w:r w:rsidRPr="00EC5CB1">
        <w:rPr>
          <w:szCs w:val="22"/>
        </w:rPr>
        <w:t xml:space="preserve"> our </w:t>
      </w:r>
      <w:r w:rsidRPr="00EC5CB1" w:rsidR="00947EAA">
        <w:rPr>
          <w:szCs w:val="22"/>
        </w:rPr>
        <w:t>s</w:t>
      </w:r>
      <w:r w:rsidRPr="00EC5CB1">
        <w:rPr>
          <w:szCs w:val="22"/>
        </w:rPr>
        <w:t xml:space="preserve">tatute of </w:t>
      </w:r>
      <w:r w:rsidRPr="00EC5CB1" w:rsidR="00947EAA">
        <w:rPr>
          <w:szCs w:val="22"/>
        </w:rPr>
        <w:t>l</w:t>
      </w:r>
      <w:r w:rsidRPr="00EC5CB1">
        <w:rPr>
          <w:szCs w:val="22"/>
        </w:rPr>
        <w:t xml:space="preserve">imitations, </w:t>
      </w:r>
      <w:r w:rsidRPr="00EC5CB1" w:rsidR="00947EAA">
        <w:rPr>
          <w:szCs w:val="22"/>
        </w:rPr>
        <w:t xml:space="preserve">that </w:t>
      </w:r>
      <w:r w:rsidRPr="00EC5CB1">
        <w:rPr>
          <w:szCs w:val="22"/>
        </w:rPr>
        <w:t xml:space="preserve">will enhance the Commission’s abilities to track down illegal </w:t>
      </w:r>
      <w:r w:rsidRPr="00EC5CB1">
        <w:rPr>
          <w:szCs w:val="22"/>
        </w:rPr>
        <w:t>robocallers</w:t>
      </w:r>
      <w:r w:rsidRPr="00EC5CB1">
        <w:rPr>
          <w:szCs w:val="22"/>
        </w:rPr>
        <w:t xml:space="preserve">, stop them, and hold them accountable. </w:t>
      </w:r>
      <w:r w:rsidRPr="00EC5CB1" w:rsidR="00947EAA">
        <w:rPr>
          <w:szCs w:val="22"/>
        </w:rPr>
        <w:t xml:space="preserve"> </w:t>
      </w:r>
      <w:r w:rsidRPr="00EC5CB1" w:rsidR="008D0156">
        <w:rPr>
          <w:szCs w:val="22"/>
        </w:rPr>
        <w:t xml:space="preserve">I am hopeful that the TRACED Act will be signed into law soon and </w:t>
      </w:r>
      <w:r w:rsidRPr="00EC5CB1" w:rsidR="00460D07">
        <w:rPr>
          <w:szCs w:val="22"/>
        </w:rPr>
        <w:t xml:space="preserve">the </w:t>
      </w:r>
      <w:r w:rsidRPr="00EC5CB1" w:rsidR="00995403">
        <w:rPr>
          <w:szCs w:val="22"/>
        </w:rPr>
        <w:t xml:space="preserve">Commission </w:t>
      </w:r>
      <w:r w:rsidRPr="00EC5CB1" w:rsidR="008D0156">
        <w:rPr>
          <w:szCs w:val="22"/>
        </w:rPr>
        <w:t>will be able to</w:t>
      </w:r>
      <w:r w:rsidRPr="00EC5CB1" w:rsidR="00995403">
        <w:rPr>
          <w:szCs w:val="22"/>
        </w:rPr>
        <w:t xml:space="preserve"> put those tools to work </w:t>
      </w:r>
      <w:r w:rsidRPr="00EC5CB1" w:rsidR="002F725E">
        <w:rPr>
          <w:szCs w:val="22"/>
        </w:rPr>
        <w:t xml:space="preserve">to deter </w:t>
      </w:r>
      <w:r w:rsidRPr="00EC5CB1" w:rsidR="00CE28D8">
        <w:rPr>
          <w:szCs w:val="22"/>
        </w:rPr>
        <w:t>bad actors</w:t>
      </w:r>
      <w:r w:rsidRPr="00EC5CB1" w:rsidR="00F54252">
        <w:rPr>
          <w:szCs w:val="22"/>
        </w:rPr>
        <w:t xml:space="preserve">.  </w:t>
      </w:r>
    </w:p>
    <w:bookmarkEnd w:id="0"/>
    <w:p w:rsidR="00377CA7" w:rsidRPr="00EC5CB1" w:rsidP="00EC5CB1" w14:paraId="31ACC186" w14:textId="77777777">
      <w:pPr>
        <w:spacing w:after="120"/>
        <w:rPr>
          <w:szCs w:val="22"/>
        </w:rPr>
      </w:pPr>
    </w:p>
    <w:sectPr w:rsidSect="000054EC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5CB1" w:rsidP="00EC5CB1" w14:paraId="291BD5B1" w14:textId="77777777">
    <w:pPr>
      <w:pStyle w:val="Header"/>
      <w:rPr>
        <w:b w:val="0"/>
      </w:rPr>
    </w:pPr>
    <w:bookmarkStart w:id="2" w:name="_Hlk27056057"/>
    <w:bookmarkStart w:id="3" w:name="_Hlk27056058"/>
    <w:bookmarkStart w:id="4" w:name="_Hlk27057608"/>
    <w:bookmarkStart w:id="5" w:name="_Hlk27057609"/>
    <w:r>
      <w:tab/>
      <w:t>Federal Communications Commission</w:t>
    </w:r>
    <w:r>
      <w:tab/>
      <w:t>FCC 19-135</w:t>
    </w:r>
  </w:p>
  <w:p w:rsidR="00EC5CB1" w:rsidP="00EC5CB1" w14:paraId="2BE1B6F3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bookmarkEnd w:id="2"/>
  <w:bookmarkEnd w:id="3"/>
  <w:bookmarkEnd w:id="4"/>
  <w:bookmarkEnd w:id="5"/>
  <w:p w:rsidR="00EC5CB1" w:rsidP="00EC5CB1" w14:paraId="0D346557" w14:textId="77777777">
    <w:pPr>
      <w:spacing w:after="389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0642071"/>
    <w:multiLevelType w:val="hybridMultilevel"/>
    <w:tmpl w:val="85824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D3"/>
    <w:rsid w:val="000054EC"/>
    <w:rsid w:val="0004064B"/>
    <w:rsid w:val="000742BB"/>
    <w:rsid w:val="0020557E"/>
    <w:rsid w:val="002F725E"/>
    <w:rsid w:val="00357CC8"/>
    <w:rsid w:val="00377CA7"/>
    <w:rsid w:val="00460D07"/>
    <w:rsid w:val="00480C24"/>
    <w:rsid w:val="004D390E"/>
    <w:rsid w:val="0059483D"/>
    <w:rsid w:val="00654FD8"/>
    <w:rsid w:val="0074611A"/>
    <w:rsid w:val="008D0156"/>
    <w:rsid w:val="009016CA"/>
    <w:rsid w:val="00947EAA"/>
    <w:rsid w:val="00995403"/>
    <w:rsid w:val="00A16ED3"/>
    <w:rsid w:val="00A2489E"/>
    <w:rsid w:val="00AB6F0C"/>
    <w:rsid w:val="00B31721"/>
    <w:rsid w:val="00B60841"/>
    <w:rsid w:val="00BF7C76"/>
    <w:rsid w:val="00C93A07"/>
    <w:rsid w:val="00CB50B5"/>
    <w:rsid w:val="00CE28D8"/>
    <w:rsid w:val="00DD5732"/>
    <w:rsid w:val="00DF1EFF"/>
    <w:rsid w:val="00E8500A"/>
    <w:rsid w:val="00EC5CB1"/>
    <w:rsid w:val="00F54252"/>
    <w:rsid w:val="00F7126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77AC2A95-0F78-E84A-B49F-3A91E96B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B1"/>
    <w:pPr>
      <w:widowControl w:val="0"/>
    </w:pPr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paragraph" w:styleId="Heading1">
    <w:name w:val="heading 1"/>
    <w:basedOn w:val="Normal"/>
    <w:next w:val="ParaNum"/>
    <w:link w:val="Heading1Char"/>
    <w:qFormat/>
    <w:rsid w:val="00EC5CB1"/>
    <w:pPr>
      <w:keepNext/>
      <w:numPr>
        <w:numId w:val="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EC5CB1"/>
    <w:pPr>
      <w:keepNext/>
      <w:numPr>
        <w:ilvl w:val="1"/>
        <w:numId w:val="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EC5CB1"/>
    <w:pPr>
      <w:keepNext/>
      <w:numPr>
        <w:ilvl w:val="2"/>
        <w:numId w:val="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EC5CB1"/>
    <w:pPr>
      <w:keepNext/>
      <w:numPr>
        <w:ilvl w:val="3"/>
        <w:numId w:val="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EC5CB1"/>
    <w:pPr>
      <w:keepNext/>
      <w:numPr>
        <w:ilvl w:val="4"/>
        <w:numId w:val="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EC5CB1"/>
    <w:pPr>
      <w:numPr>
        <w:ilvl w:val="5"/>
        <w:numId w:val="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EC5CB1"/>
    <w:pPr>
      <w:numPr>
        <w:ilvl w:val="6"/>
        <w:numId w:val="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EC5CB1"/>
    <w:pPr>
      <w:numPr>
        <w:ilvl w:val="7"/>
        <w:numId w:val="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EC5CB1"/>
    <w:pPr>
      <w:numPr>
        <w:ilvl w:val="8"/>
        <w:numId w:val="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EC5C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5CB1"/>
  </w:style>
  <w:style w:type="character" w:customStyle="1" w:styleId="apple-converted-space">
    <w:name w:val="apple-converted-space"/>
    <w:basedOn w:val="DefaultParagraphFont"/>
    <w:rsid w:val="00BF7C76"/>
  </w:style>
  <w:style w:type="paragraph" w:styleId="BalloonText">
    <w:name w:val="Balloon Text"/>
    <w:basedOn w:val="Normal"/>
    <w:link w:val="BalloonTextChar"/>
    <w:uiPriority w:val="99"/>
    <w:semiHidden/>
    <w:unhideWhenUsed/>
    <w:rsid w:val="00E85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3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A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A0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C5CB1"/>
    <w:rPr>
      <w:rFonts w:ascii="Times New Roman Bold" w:eastAsia="Times New Roman" w:hAnsi="Times New Roman Bold" w:cs="Times New Roman"/>
      <w:b/>
      <w:caps/>
      <w:snapToGrid w:val="0"/>
      <w:kern w:val="28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EC5CB1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EC5CB1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EC5CB1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EC5CB1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EC5CB1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EC5CB1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EC5CB1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EC5CB1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paragraph" w:customStyle="1" w:styleId="ParaNum">
    <w:name w:val="ParaNum"/>
    <w:basedOn w:val="Normal"/>
    <w:rsid w:val="00EC5CB1"/>
    <w:pPr>
      <w:numPr>
        <w:numId w:val="3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EC5CB1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C5CB1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EC5CB1"/>
    <w:rPr>
      <w:vertAlign w:val="superscript"/>
    </w:rPr>
  </w:style>
  <w:style w:type="paragraph" w:styleId="FootnoteText">
    <w:name w:val="footnote text"/>
    <w:link w:val="FootnoteTextChar"/>
    <w:rsid w:val="00EC5CB1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5C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C5CB1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EC5CB1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EC5CB1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EC5CB1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C5CB1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C5CB1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C5CB1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C5CB1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C5CB1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C5CB1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EC5CB1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C5CB1"/>
  </w:style>
  <w:style w:type="paragraph" w:styleId="Header">
    <w:name w:val="header"/>
    <w:basedOn w:val="Normal"/>
    <w:link w:val="HeaderChar"/>
    <w:autoRedefine/>
    <w:rsid w:val="00EC5CB1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EC5CB1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paragraph" w:styleId="Footer">
    <w:name w:val="footer"/>
    <w:basedOn w:val="Normal"/>
    <w:link w:val="FooterChar"/>
    <w:rsid w:val="00EC5C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5CB1"/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character" w:styleId="PageNumber">
    <w:name w:val="page number"/>
    <w:basedOn w:val="DefaultParagraphFont"/>
    <w:rsid w:val="00EC5CB1"/>
  </w:style>
  <w:style w:type="paragraph" w:styleId="BlockText">
    <w:name w:val="Block Text"/>
    <w:basedOn w:val="Normal"/>
    <w:rsid w:val="00EC5CB1"/>
    <w:pPr>
      <w:spacing w:after="240"/>
      <w:ind w:left="1440" w:right="1440"/>
    </w:pPr>
  </w:style>
  <w:style w:type="paragraph" w:customStyle="1" w:styleId="Paratitle">
    <w:name w:val="Para title"/>
    <w:basedOn w:val="Normal"/>
    <w:rsid w:val="00EC5CB1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EC5CB1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EC5CB1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EC5CB1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C5CB1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EC5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