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69530889" w14:textId="77777777" w:rsidTr="00E338BE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098B208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88143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CF2AFD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5511AF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383FDE6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19B032AE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794F3B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8555C7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DC802B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1155" w:rsidRPr="006B0A70" w:rsidP="00C34E86" w14:paraId="44E54525" w14:textId="17924B5F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283354">
              <w:rPr>
                <w:b/>
                <w:bCs/>
                <w:sz w:val="26"/>
                <w:szCs w:val="26"/>
              </w:rPr>
              <w:t xml:space="preserve">APPOINTS </w:t>
            </w:r>
            <w:r w:rsidRPr="00E338BE">
              <w:rPr>
                <w:b/>
                <w:bCs/>
                <w:sz w:val="26"/>
                <w:szCs w:val="26"/>
              </w:rPr>
              <w:t>JONATHAN MCCORMACK</w:t>
            </w:r>
            <w:r>
              <w:rPr>
                <w:b/>
                <w:bCs/>
                <w:sz w:val="26"/>
                <w:szCs w:val="26"/>
              </w:rPr>
              <w:t xml:space="preserve"> TO</w:t>
            </w:r>
            <w:r w:rsidR="00370641">
              <w:rPr>
                <w:b/>
                <w:bCs/>
                <w:sz w:val="26"/>
                <w:szCs w:val="26"/>
              </w:rPr>
              <w:t xml:space="preserve"> SERVE AS DEPUTY DIRECTOR </w:t>
            </w:r>
            <w:r w:rsidR="00283354">
              <w:rPr>
                <w:b/>
                <w:bCs/>
                <w:sz w:val="26"/>
                <w:szCs w:val="26"/>
              </w:rPr>
              <w:t>OF</w:t>
            </w:r>
            <w:r w:rsidR="00370641">
              <w:rPr>
                <w:b/>
                <w:bCs/>
                <w:sz w:val="26"/>
                <w:szCs w:val="26"/>
              </w:rPr>
              <w:t xml:space="preserve"> THE</w:t>
            </w:r>
            <w:r>
              <w:rPr>
                <w:b/>
                <w:bCs/>
                <w:sz w:val="26"/>
                <w:szCs w:val="26"/>
              </w:rPr>
              <w:t xml:space="preserve"> RURAL BROADBAND AUCTIONS TASK FORCE</w:t>
            </w:r>
          </w:p>
          <w:p w:rsidR="00C34E86" w:rsidP="002E165B" w14:paraId="589E3019" w14:textId="77777777">
            <w:pPr>
              <w:rPr>
                <w:sz w:val="22"/>
                <w:szCs w:val="22"/>
              </w:rPr>
            </w:pPr>
          </w:p>
          <w:p w:rsidR="00BD19E8" w:rsidRPr="002E165B" w:rsidP="002E165B" w14:paraId="2A9A7C34" w14:textId="24D1093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E338BE" w:rsidR="00E338BE">
              <w:rPr>
                <w:sz w:val="22"/>
                <w:szCs w:val="22"/>
              </w:rPr>
              <w:t>December</w:t>
            </w:r>
            <w:r w:rsidRPr="00E338BE" w:rsidR="000E049E">
              <w:rPr>
                <w:sz w:val="22"/>
                <w:szCs w:val="22"/>
              </w:rPr>
              <w:t xml:space="preserve"> </w:t>
            </w:r>
            <w:r w:rsidR="00C34E86">
              <w:rPr>
                <w:sz w:val="22"/>
                <w:szCs w:val="22"/>
              </w:rPr>
              <w:t>16</w:t>
            </w:r>
            <w:r w:rsidRPr="002E165B" w:rsidR="00065E2D">
              <w:rPr>
                <w:sz w:val="22"/>
                <w:szCs w:val="22"/>
              </w:rPr>
              <w:t>, 201</w:t>
            </w:r>
            <w:r w:rsidRPr="002E165B" w:rsidR="007475A1">
              <w:rPr>
                <w:sz w:val="22"/>
                <w:szCs w:val="22"/>
              </w:rPr>
              <w:t>9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E338BE">
              <w:rPr>
                <w:sz w:val="22"/>
                <w:szCs w:val="22"/>
              </w:rPr>
              <w:t xml:space="preserve"> Chairman Ajit Pai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E338BE">
              <w:rPr>
                <w:sz w:val="22"/>
                <w:szCs w:val="22"/>
              </w:rPr>
              <w:t xml:space="preserve"> that Jonathan McCormack will serve as a deputy director of the Rural Broadband Auctions Task Force.  </w:t>
            </w:r>
            <w:r w:rsidR="00017F59">
              <w:rPr>
                <w:sz w:val="22"/>
                <w:szCs w:val="22"/>
              </w:rPr>
              <w:t xml:space="preserve">In 2017, </w:t>
            </w:r>
            <w:r w:rsidR="00E338BE">
              <w:rPr>
                <w:sz w:val="22"/>
                <w:szCs w:val="22"/>
              </w:rPr>
              <w:t>Chairman Pai formed the</w:t>
            </w:r>
            <w:r w:rsidRPr="002F165F" w:rsidR="00E338BE">
              <w:rPr>
                <w:sz w:val="22"/>
                <w:szCs w:val="22"/>
              </w:rPr>
              <w:t xml:space="preserve"> Rural Broadband Auctions Task Force</w:t>
            </w:r>
            <w:r w:rsidR="00E338BE">
              <w:rPr>
                <w:sz w:val="22"/>
                <w:szCs w:val="22"/>
              </w:rPr>
              <w:t xml:space="preserve"> in order to implement and oversee the agency’s efforts to</w:t>
            </w:r>
            <w:r w:rsidRPr="00E338BE" w:rsidR="00E338BE">
              <w:rPr>
                <w:sz w:val="22"/>
                <w:szCs w:val="22"/>
              </w:rPr>
              <w:t xml:space="preserve"> efficiently distribute Universal Service Fund support </w:t>
            </w:r>
            <w:r w:rsidR="00017F59">
              <w:rPr>
                <w:sz w:val="22"/>
                <w:szCs w:val="22"/>
              </w:rPr>
              <w:t>to expand the deployment of</w:t>
            </w:r>
            <w:r w:rsidRPr="00E338BE" w:rsidR="00017F59">
              <w:rPr>
                <w:sz w:val="22"/>
                <w:szCs w:val="22"/>
              </w:rPr>
              <w:t xml:space="preserve"> </w:t>
            </w:r>
            <w:r w:rsidRPr="00E338BE" w:rsidR="00E338BE">
              <w:rPr>
                <w:sz w:val="22"/>
                <w:szCs w:val="22"/>
              </w:rPr>
              <w:t xml:space="preserve">fixed and mobile broadband networks </w:t>
            </w:r>
            <w:r w:rsidR="00017F59">
              <w:rPr>
                <w:sz w:val="22"/>
                <w:szCs w:val="22"/>
              </w:rPr>
              <w:t xml:space="preserve">to </w:t>
            </w:r>
            <w:r w:rsidRPr="00E338BE" w:rsidR="00E338BE">
              <w:rPr>
                <w:sz w:val="22"/>
                <w:szCs w:val="22"/>
              </w:rPr>
              <w:t xml:space="preserve">unserved parts of </w:t>
            </w:r>
            <w:r w:rsidR="00017F59">
              <w:rPr>
                <w:sz w:val="22"/>
                <w:szCs w:val="22"/>
              </w:rPr>
              <w:t>the United States.</w:t>
            </w:r>
          </w:p>
          <w:p w:rsidR="00040127" w:rsidRPr="002E165B" w:rsidP="002E165B" w14:paraId="039B8F9E" w14:textId="77777777">
            <w:pPr>
              <w:rPr>
                <w:sz w:val="22"/>
                <w:szCs w:val="22"/>
              </w:rPr>
            </w:pPr>
          </w:p>
          <w:p w:rsidR="00850E26" w:rsidP="002E165B" w14:paraId="01E140C6" w14:textId="2857FFAC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8A7EA8">
              <w:rPr>
                <w:sz w:val="22"/>
                <w:szCs w:val="22"/>
              </w:rPr>
              <w:t>C</w:t>
            </w:r>
            <w:r w:rsidR="00F43785">
              <w:rPr>
                <w:sz w:val="22"/>
                <w:szCs w:val="22"/>
              </w:rPr>
              <w:t xml:space="preserve">losing </w:t>
            </w:r>
            <w:r w:rsidR="00DB41DD">
              <w:rPr>
                <w:sz w:val="22"/>
                <w:szCs w:val="22"/>
              </w:rPr>
              <w:t xml:space="preserve">the digital divide </w:t>
            </w:r>
            <w:r w:rsidR="00017F59">
              <w:rPr>
                <w:sz w:val="22"/>
                <w:szCs w:val="22"/>
              </w:rPr>
              <w:t xml:space="preserve">is the FCC’s top </w:t>
            </w:r>
            <w:r w:rsidR="008A7EA8">
              <w:rPr>
                <w:sz w:val="22"/>
                <w:szCs w:val="22"/>
              </w:rPr>
              <w:t xml:space="preserve">priority, </w:t>
            </w:r>
            <w:r w:rsidR="00017F59">
              <w:rPr>
                <w:sz w:val="22"/>
                <w:szCs w:val="22"/>
              </w:rPr>
              <w:t xml:space="preserve">and </w:t>
            </w:r>
            <w:r w:rsidR="008A7EA8">
              <w:rPr>
                <w:sz w:val="22"/>
                <w:szCs w:val="22"/>
              </w:rPr>
              <w:t xml:space="preserve">we </w:t>
            </w:r>
            <w:r w:rsidR="00DB41DD">
              <w:rPr>
                <w:sz w:val="22"/>
                <w:szCs w:val="22"/>
              </w:rPr>
              <w:t>rely heavily on the expertise of our skilled staff to ensure that this</w:t>
            </w:r>
            <w:r w:rsidR="00017F59">
              <w:rPr>
                <w:sz w:val="22"/>
                <w:szCs w:val="22"/>
              </w:rPr>
              <w:t xml:space="preserve"> critical mission </w:t>
            </w:r>
            <w:r w:rsidR="00DB41DD">
              <w:rPr>
                <w:sz w:val="22"/>
                <w:szCs w:val="22"/>
              </w:rPr>
              <w:t>is pursued effectively</w:t>
            </w:r>
            <w:r w:rsidR="00017F59">
              <w:rPr>
                <w:sz w:val="22"/>
                <w:szCs w:val="22"/>
              </w:rPr>
              <w:t xml:space="preserve"> and efficiently</w:t>
            </w:r>
            <w:r w:rsidR="00DB41DD">
              <w:rPr>
                <w:sz w:val="22"/>
                <w:szCs w:val="22"/>
              </w:rPr>
              <w:t xml:space="preserve">,” said Chairman Pai.  “I’m glad Jonathan has accepted this </w:t>
            </w:r>
            <w:r w:rsidR="007938F1">
              <w:rPr>
                <w:sz w:val="22"/>
                <w:szCs w:val="22"/>
              </w:rPr>
              <w:t xml:space="preserve">new </w:t>
            </w:r>
            <w:r w:rsidR="00017F59">
              <w:rPr>
                <w:sz w:val="22"/>
                <w:szCs w:val="22"/>
              </w:rPr>
              <w:t>assignment</w:t>
            </w:r>
            <w:r w:rsidR="00DB41DD">
              <w:rPr>
                <w:sz w:val="22"/>
                <w:szCs w:val="22"/>
              </w:rPr>
              <w:t xml:space="preserve">.  He’ll </w:t>
            </w:r>
            <w:r w:rsidR="00A07C64">
              <w:rPr>
                <w:sz w:val="22"/>
                <w:szCs w:val="22"/>
              </w:rPr>
              <w:t>play a key role on a</w:t>
            </w:r>
            <w:r w:rsidR="00DB41DD">
              <w:rPr>
                <w:sz w:val="22"/>
                <w:szCs w:val="22"/>
              </w:rPr>
              <w:t xml:space="preserve"> team that is working hard to help connect Americans in rural communities to </w:t>
            </w:r>
            <w:r w:rsidR="004F74D6">
              <w:rPr>
                <w:sz w:val="22"/>
                <w:szCs w:val="22"/>
              </w:rPr>
              <w:t xml:space="preserve">digital </w:t>
            </w:r>
            <w:r w:rsidR="00017F59">
              <w:rPr>
                <w:sz w:val="22"/>
                <w:szCs w:val="22"/>
              </w:rPr>
              <w:t xml:space="preserve">opportunity </w:t>
            </w:r>
            <w:r w:rsidR="00C95C30">
              <w:rPr>
                <w:sz w:val="22"/>
                <w:szCs w:val="22"/>
              </w:rPr>
              <w:t xml:space="preserve">and </w:t>
            </w:r>
            <w:r w:rsidR="00017F59">
              <w:rPr>
                <w:sz w:val="22"/>
                <w:szCs w:val="22"/>
              </w:rPr>
              <w:t>next-generation communications services</w:t>
            </w:r>
            <w:r w:rsidR="00DB41DD">
              <w:rPr>
                <w:sz w:val="22"/>
                <w:szCs w:val="22"/>
              </w:rPr>
              <w:t>.”</w:t>
            </w:r>
          </w:p>
          <w:p w:rsidR="00DB41DD" w:rsidP="002E165B" w14:paraId="397E8B07" w14:textId="77777777">
            <w:pPr>
              <w:rPr>
                <w:sz w:val="22"/>
                <w:szCs w:val="22"/>
              </w:rPr>
            </w:pPr>
          </w:p>
          <w:p w:rsidR="00DB41DD" w:rsidRPr="002E165B" w:rsidP="002E165B" w14:paraId="46A84DA2" w14:textId="5A1DEA4F">
            <w:pPr>
              <w:rPr>
                <w:sz w:val="22"/>
                <w:szCs w:val="22"/>
              </w:rPr>
            </w:pPr>
            <w:bookmarkStart w:id="1" w:name="_Hlk27140323"/>
            <w:r>
              <w:rPr>
                <w:sz w:val="22"/>
                <w:szCs w:val="22"/>
              </w:rPr>
              <w:t xml:space="preserve">McCormack currently serves as an attorney advisor in the FCC’s Office of Economics and Analytics.  He was a recipient of </w:t>
            </w:r>
            <w:r w:rsidR="00017F59">
              <w:rPr>
                <w:sz w:val="22"/>
                <w:szCs w:val="22"/>
              </w:rPr>
              <w:t>the FCC’s 2019</w:t>
            </w:r>
            <w:r>
              <w:rPr>
                <w:sz w:val="22"/>
                <w:szCs w:val="22"/>
              </w:rPr>
              <w:t xml:space="preserve"> Employee of the Year award for his contributions in designing, overseeing, and launching facets of the Mobility Fund</w:t>
            </w:r>
            <w:r w:rsidR="007938F1">
              <w:rPr>
                <w:sz w:val="22"/>
                <w:szCs w:val="22"/>
              </w:rPr>
              <w:t xml:space="preserve"> Phase</w:t>
            </w:r>
            <w:r>
              <w:rPr>
                <w:sz w:val="22"/>
                <w:szCs w:val="22"/>
              </w:rPr>
              <w:t xml:space="preserve"> II challenge process.  He earned </w:t>
            </w:r>
            <w:r w:rsidR="00017F59">
              <w:rPr>
                <w:sz w:val="22"/>
                <w:szCs w:val="22"/>
              </w:rPr>
              <w:t>his</w:t>
            </w:r>
            <w:r>
              <w:rPr>
                <w:sz w:val="22"/>
                <w:szCs w:val="22"/>
              </w:rPr>
              <w:t xml:space="preserve"> law degree from George Washington University Law School and </w:t>
            </w:r>
            <w:r w:rsidR="00017F59">
              <w:rPr>
                <w:sz w:val="22"/>
                <w:szCs w:val="22"/>
              </w:rPr>
              <w:t>his</w:t>
            </w:r>
            <w:r>
              <w:rPr>
                <w:sz w:val="22"/>
                <w:szCs w:val="22"/>
              </w:rPr>
              <w:t xml:space="preserve"> bachelor’s degree from Brandeis University. </w:t>
            </w:r>
          </w:p>
          <w:bookmarkEnd w:id="1"/>
          <w:p w:rsidR="00850E26" w:rsidRPr="002E165B" w:rsidP="002E165B" w14:paraId="41B71246" w14:textId="77777777">
            <w:pPr>
              <w:rPr>
                <w:sz w:val="22"/>
                <w:szCs w:val="22"/>
              </w:rPr>
            </w:pPr>
          </w:p>
          <w:p w:rsidR="00E338BE" w:rsidRPr="007F0F16" w:rsidP="00E338BE" w14:paraId="2744D9C7" w14:textId="69AD6871">
            <w:pPr>
              <w:spacing w:after="160"/>
              <w:contextualSpacing/>
              <w:rPr>
                <w:sz w:val="22"/>
                <w:szCs w:val="22"/>
              </w:rPr>
            </w:pPr>
            <w:r w:rsidRPr="002F165F">
              <w:rPr>
                <w:sz w:val="22"/>
                <w:szCs w:val="22"/>
              </w:rPr>
              <w:t xml:space="preserve">The Rural Broadband Auctions Task Force is responsible for implementing reverse auctions of universal service support in the </w:t>
            </w:r>
            <w:r w:rsidR="00017F59">
              <w:rPr>
                <w:sz w:val="22"/>
                <w:szCs w:val="22"/>
              </w:rPr>
              <w:t xml:space="preserve">USF’s </w:t>
            </w:r>
            <w:r w:rsidRPr="002F165F">
              <w:rPr>
                <w:sz w:val="22"/>
                <w:szCs w:val="22"/>
              </w:rPr>
              <w:t xml:space="preserve">High Cost program, including the successful Connect America Fund Phase II and </w:t>
            </w:r>
            <w:r>
              <w:rPr>
                <w:sz w:val="22"/>
                <w:szCs w:val="22"/>
              </w:rPr>
              <w:t xml:space="preserve">the </w:t>
            </w:r>
            <w:r w:rsidRPr="002F165F">
              <w:rPr>
                <w:sz w:val="22"/>
                <w:szCs w:val="22"/>
              </w:rPr>
              <w:t>proposed $20.4 billion</w:t>
            </w:r>
            <w:r>
              <w:rPr>
                <w:sz w:val="22"/>
                <w:szCs w:val="22"/>
              </w:rPr>
              <w:t xml:space="preserve"> </w:t>
            </w:r>
            <w:r w:rsidRPr="002F165F">
              <w:rPr>
                <w:sz w:val="22"/>
                <w:szCs w:val="22"/>
              </w:rPr>
              <w:t>Rural Digital Opportunity Fund auctions.</w:t>
            </w:r>
            <w:r w:rsidR="00017F59">
              <w:rPr>
                <w:sz w:val="22"/>
                <w:szCs w:val="22"/>
              </w:rPr>
              <w:t xml:space="preserve">  It has also been working on Chairman Pai’s proposed $9 billion 5G Fund.</w:t>
            </w:r>
            <w:r w:rsidRPr="002F165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For more information on the Task Force and auctions, visit: </w:t>
            </w:r>
            <w:hyperlink r:id="rId5" w:history="1">
              <w:r w:rsidRPr="00916B93">
                <w:rPr>
                  <w:rStyle w:val="Hyperlink"/>
                  <w:sz w:val="22"/>
                  <w:szCs w:val="22"/>
                </w:rPr>
                <w:t>https://www.fcc.gov/auctions/ruralbroadbandauctions</w:t>
              </w:r>
            </w:hyperlink>
            <w:r w:rsidR="007E5C29">
              <w:rPr>
                <w:rStyle w:val="Hyperlink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BD19E8" w:rsidRPr="002E165B" w:rsidP="002E165B" w14:paraId="176372A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D32FFF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89335A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27EDA2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7830B3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17B66C2" w14:textId="77777777">
      <w:pPr>
        <w:rPr>
          <w:b/>
          <w:bCs/>
          <w:sz w:val="2"/>
          <w:szCs w:val="2"/>
        </w:rPr>
      </w:pPr>
    </w:p>
    <w:sectPr w:rsidSect="00C34E86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17F59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4C1"/>
    <w:rsid w:val="00123ED2"/>
    <w:rsid w:val="00125BE0"/>
    <w:rsid w:val="00142C13"/>
    <w:rsid w:val="00152776"/>
    <w:rsid w:val="00153222"/>
    <w:rsid w:val="001577D3"/>
    <w:rsid w:val="00172975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1D71"/>
    <w:rsid w:val="00240345"/>
    <w:rsid w:val="002421F0"/>
    <w:rsid w:val="00247274"/>
    <w:rsid w:val="00266966"/>
    <w:rsid w:val="00283354"/>
    <w:rsid w:val="00285C36"/>
    <w:rsid w:val="00294C0C"/>
    <w:rsid w:val="002A0934"/>
    <w:rsid w:val="002B1013"/>
    <w:rsid w:val="002D03E5"/>
    <w:rsid w:val="002E165B"/>
    <w:rsid w:val="002E3F1D"/>
    <w:rsid w:val="002F165F"/>
    <w:rsid w:val="002F31D0"/>
    <w:rsid w:val="00300359"/>
    <w:rsid w:val="0031773E"/>
    <w:rsid w:val="00333871"/>
    <w:rsid w:val="00347716"/>
    <w:rsid w:val="003506E1"/>
    <w:rsid w:val="0037064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292B"/>
    <w:rsid w:val="004B4FEA"/>
    <w:rsid w:val="004C0ADA"/>
    <w:rsid w:val="004C433E"/>
    <w:rsid w:val="004C4512"/>
    <w:rsid w:val="004C4F36"/>
    <w:rsid w:val="004D3D85"/>
    <w:rsid w:val="004E2BD8"/>
    <w:rsid w:val="004F02F2"/>
    <w:rsid w:val="004F0F1F"/>
    <w:rsid w:val="004F74D6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5282"/>
    <w:rsid w:val="0077752B"/>
    <w:rsid w:val="007938F1"/>
    <w:rsid w:val="00793D6F"/>
    <w:rsid w:val="00794090"/>
    <w:rsid w:val="007A44F8"/>
    <w:rsid w:val="007D21BF"/>
    <w:rsid w:val="007E5C29"/>
    <w:rsid w:val="007F0F16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A7EA8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6B93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D5B3C"/>
    <w:rsid w:val="009E54A1"/>
    <w:rsid w:val="009F4E25"/>
    <w:rsid w:val="009F5B1F"/>
    <w:rsid w:val="00A07C64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34E86"/>
    <w:rsid w:val="00C432E4"/>
    <w:rsid w:val="00C70C26"/>
    <w:rsid w:val="00C72001"/>
    <w:rsid w:val="00C772B7"/>
    <w:rsid w:val="00C80347"/>
    <w:rsid w:val="00C95C30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41DD"/>
    <w:rsid w:val="00DB67B7"/>
    <w:rsid w:val="00DC15A9"/>
    <w:rsid w:val="00DC40AA"/>
    <w:rsid w:val="00DD1750"/>
    <w:rsid w:val="00E338BE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3785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82BFD6-31DA-4292-9FBD-C1CBA4F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4F0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02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437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3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37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3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s/ruralbroadbandauction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