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CB8498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160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BF6B41" w:rsidP="00BB4E29" w14:paraId="66BCF694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 Pelkey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 w:rsidRPr="00BF6B41" w:rsidR="00CD3B99">
              <w:rPr>
                <w:bCs/>
                <w:sz w:val="22"/>
                <w:szCs w:val="22"/>
              </w:rPr>
              <w:t>36</w:t>
            </w:r>
          </w:p>
          <w:p w:rsidR="00FF232D" w:rsidRPr="00BF6B41" w:rsidP="00BB4E29" w14:paraId="7A4C76AF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tina.pelkey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2414328" w14:textId="0FA984B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B51D0A">
              <w:rPr>
                <w:b/>
                <w:bCs/>
                <w:sz w:val="26"/>
                <w:szCs w:val="26"/>
              </w:rPr>
              <w:t xml:space="preserve">TEES UP $20.4 BILLION </w:t>
            </w:r>
            <w:r>
              <w:rPr>
                <w:b/>
                <w:bCs/>
                <w:sz w:val="26"/>
                <w:szCs w:val="26"/>
              </w:rPr>
              <w:t xml:space="preserve">RURAL DIGITAL OPPORTUNITY FUND </w:t>
            </w:r>
            <w:r w:rsidR="00B51D0A">
              <w:rPr>
                <w:b/>
                <w:bCs/>
                <w:sz w:val="26"/>
                <w:szCs w:val="26"/>
              </w:rPr>
              <w:t>FOR VOTE AT FCC’S JANUARY MEETING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A7280E" w:rsidP="00A7280E" w14:paraId="1CBA1094" w14:textId="75551B8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Fund </w:t>
            </w:r>
            <w:r w:rsidR="00B51D0A">
              <w:rPr>
                <w:b/>
                <w:bCs/>
                <w:i/>
              </w:rPr>
              <w:t>Would Deploy High-Speed Broadband to Millions of Rural Homes and Businesses</w:t>
            </w:r>
          </w:p>
          <w:p w:rsidR="00A7280E" w:rsidP="002E165B" w14:paraId="291AB657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00D1F769" w14:textId="5E5D6A0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146A8" w:rsidR="009146A8">
              <w:rPr>
                <w:sz w:val="22"/>
                <w:szCs w:val="22"/>
              </w:rPr>
              <w:t>January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9146A8">
              <w:rPr>
                <w:sz w:val="22"/>
                <w:szCs w:val="22"/>
              </w:rPr>
              <w:t xml:space="preserve">Chairman Ajit Pai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51D0A">
              <w:rPr>
                <w:sz w:val="22"/>
                <w:szCs w:val="22"/>
              </w:rPr>
              <w:t>presented</w:t>
            </w:r>
            <w:r w:rsidR="009146A8">
              <w:rPr>
                <w:sz w:val="22"/>
                <w:szCs w:val="22"/>
              </w:rPr>
              <w:t xml:space="preserve"> his </w:t>
            </w:r>
            <w:r w:rsidR="00637806">
              <w:rPr>
                <w:sz w:val="22"/>
                <w:szCs w:val="22"/>
              </w:rPr>
              <w:t>colleagues</w:t>
            </w:r>
            <w:r w:rsidR="009146A8">
              <w:rPr>
                <w:sz w:val="22"/>
                <w:szCs w:val="22"/>
              </w:rPr>
              <w:t xml:space="preserve"> </w:t>
            </w:r>
            <w:r w:rsidR="00B51D0A">
              <w:rPr>
                <w:sz w:val="22"/>
                <w:szCs w:val="22"/>
              </w:rPr>
              <w:t xml:space="preserve">with </w:t>
            </w:r>
            <w:r w:rsidR="009146A8">
              <w:rPr>
                <w:sz w:val="22"/>
                <w:szCs w:val="22"/>
              </w:rPr>
              <w:t xml:space="preserve">final rules to </w:t>
            </w:r>
            <w:r w:rsidR="00637806">
              <w:rPr>
                <w:sz w:val="22"/>
                <w:szCs w:val="22"/>
              </w:rPr>
              <w:t>launch</w:t>
            </w:r>
            <w:r w:rsidR="009146A8">
              <w:rPr>
                <w:sz w:val="22"/>
                <w:szCs w:val="22"/>
              </w:rPr>
              <w:t xml:space="preserve"> the new $20.4 billion Rural Digital Opportunity Fund.  The rules</w:t>
            </w:r>
            <w:r w:rsidR="002D285E">
              <w:rPr>
                <w:sz w:val="22"/>
                <w:szCs w:val="22"/>
              </w:rPr>
              <w:t xml:space="preserve">, which will </w:t>
            </w:r>
            <w:r w:rsidR="00BF6BCB">
              <w:rPr>
                <w:sz w:val="22"/>
                <w:szCs w:val="22"/>
              </w:rPr>
              <w:t xml:space="preserve">be voted </w:t>
            </w:r>
            <w:r w:rsidR="00B51D0A">
              <w:rPr>
                <w:sz w:val="22"/>
                <w:szCs w:val="22"/>
              </w:rPr>
              <w:t xml:space="preserve">on </w:t>
            </w:r>
            <w:r w:rsidR="00BF6BCB">
              <w:rPr>
                <w:sz w:val="22"/>
                <w:szCs w:val="22"/>
              </w:rPr>
              <w:t>by</w:t>
            </w:r>
            <w:r w:rsidR="009146A8">
              <w:rPr>
                <w:sz w:val="22"/>
                <w:szCs w:val="22"/>
              </w:rPr>
              <w:t xml:space="preserve"> the Commission at its Open Meeting</w:t>
            </w:r>
            <w:r w:rsidR="007864C0">
              <w:rPr>
                <w:sz w:val="22"/>
                <w:szCs w:val="22"/>
              </w:rPr>
              <w:t xml:space="preserve"> on Jan</w:t>
            </w:r>
            <w:r w:rsidR="000E1AEC">
              <w:rPr>
                <w:sz w:val="22"/>
                <w:szCs w:val="22"/>
              </w:rPr>
              <w:t>uary</w:t>
            </w:r>
            <w:r w:rsidR="007864C0">
              <w:rPr>
                <w:sz w:val="22"/>
                <w:szCs w:val="22"/>
              </w:rPr>
              <w:t xml:space="preserve"> 30</w:t>
            </w:r>
            <w:r w:rsidR="002D285E">
              <w:rPr>
                <w:sz w:val="22"/>
                <w:szCs w:val="22"/>
              </w:rPr>
              <w:t>,</w:t>
            </w:r>
            <w:r w:rsidR="009146A8">
              <w:rPr>
                <w:sz w:val="22"/>
                <w:szCs w:val="22"/>
              </w:rPr>
              <w:t xml:space="preserve"> would </w:t>
            </w:r>
            <w:r w:rsidR="00637806">
              <w:rPr>
                <w:sz w:val="22"/>
                <w:szCs w:val="22"/>
              </w:rPr>
              <w:t>establish</w:t>
            </w:r>
            <w:r w:rsidR="009146A8">
              <w:rPr>
                <w:sz w:val="22"/>
                <w:szCs w:val="22"/>
              </w:rPr>
              <w:t xml:space="preserve"> a two-phased process </w:t>
            </w:r>
            <w:r w:rsidR="00B51D0A">
              <w:rPr>
                <w:sz w:val="22"/>
                <w:szCs w:val="22"/>
              </w:rPr>
              <w:t xml:space="preserve">to provide funding for the deployment of high-speed broadband in </w:t>
            </w:r>
            <w:r w:rsidR="00637806">
              <w:rPr>
                <w:sz w:val="22"/>
                <w:szCs w:val="22"/>
              </w:rPr>
              <w:t xml:space="preserve">areas </w:t>
            </w:r>
            <w:r w:rsidR="00B51D0A">
              <w:rPr>
                <w:sz w:val="22"/>
                <w:szCs w:val="22"/>
              </w:rPr>
              <w:t xml:space="preserve">of the United States where there is </w:t>
            </w:r>
            <w:r w:rsidR="002F5E28">
              <w:rPr>
                <w:sz w:val="22"/>
                <w:szCs w:val="22"/>
              </w:rPr>
              <w:t xml:space="preserve">currently </w:t>
            </w:r>
            <w:r w:rsidR="00B51D0A">
              <w:rPr>
                <w:sz w:val="22"/>
                <w:szCs w:val="22"/>
              </w:rPr>
              <w:t xml:space="preserve">not fixed broadband service that meets the Commission’s minimum speed standard (25/3 Mbps).  </w:t>
            </w:r>
          </w:p>
          <w:p w:rsidR="00040127" w:rsidRPr="002E165B" w:rsidP="002E165B" w14:paraId="120D156B" w14:textId="77777777">
            <w:pPr>
              <w:rPr>
                <w:sz w:val="22"/>
                <w:szCs w:val="22"/>
              </w:rPr>
            </w:pPr>
          </w:p>
          <w:p w:rsidR="00850E26" w:rsidRPr="00213589" w:rsidP="002E165B" w14:paraId="1AFB6C09" w14:textId="36700FA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50067B">
              <w:rPr>
                <w:sz w:val="22"/>
                <w:szCs w:val="22"/>
              </w:rPr>
              <w:t>While we’ve made substantial progress in expanding broadband deployment over the last three years, t</w:t>
            </w:r>
            <w:r w:rsidR="0019113A">
              <w:rPr>
                <w:sz w:val="22"/>
                <w:szCs w:val="22"/>
              </w:rPr>
              <w:t xml:space="preserve">he Rural Digital Opportunity Fund </w:t>
            </w:r>
            <w:r w:rsidR="002F5E28">
              <w:rPr>
                <w:sz w:val="22"/>
                <w:szCs w:val="22"/>
              </w:rPr>
              <w:t xml:space="preserve">would </w:t>
            </w:r>
            <w:r w:rsidR="00B51D0A">
              <w:rPr>
                <w:sz w:val="22"/>
                <w:szCs w:val="22"/>
              </w:rPr>
              <w:t xml:space="preserve">be </w:t>
            </w:r>
            <w:r w:rsidR="0019113A">
              <w:rPr>
                <w:sz w:val="22"/>
                <w:szCs w:val="22"/>
              </w:rPr>
              <w:t xml:space="preserve">the biggest step the FCC has </w:t>
            </w:r>
            <w:r w:rsidR="00C93A90">
              <w:rPr>
                <w:sz w:val="22"/>
                <w:szCs w:val="22"/>
              </w:rPr>
              <w:t>taken</w:t>
            </w:r>
            <w:r w:rsidR="0019113A">
              <w:rPr>
                <w:sz w:val="22"/>
                <w:szCs w:val="22"/>
              </w:rPr>
              <w:t xml:space="preserve"> to </w:t>
            </w:r>
            <w:r w:rsidR="00B51D0A">
              <w:rPr>
                <w:sz w:val="22"/>
                <w:szCs w:val="22"/>
              </w:rPr>
              <w:t xml:space="preserve">date to </w:t>
            </w:r>
            <w:r w:rsidR="0019113A">
              <w:rPr>
                <w:sz w:val="22"/>
                <w:szCs w:val="22"/>
              </w:rPr>
              <w:t>close the digital divide,” said Chairman Pai.  “</w:t>
            </w:r>
            <w:r w:rsidR="00670802">
              <w:rPr>
                <w:sz w:val="22"/>
                <w:szCs w:val="22"/>
              </w:rPr>
              <w:t>Th</w:t>
            </w:r>
            <w:r w:rsidR="00735B65">
              <w:rPr>
                <w:sz w:val="22"/>
                <w:szCs w:val="22"/>
              </w:rPr>
              <w:t xml:space="preserve">is new </w:t>
            </w:r>
            <w:r w:rsidR="00670802">
              <w:rPr>
                <w:sz w:val="22"/>
                <w:szCs w:val="22"/>
              </w:rPr>
              <w:t xml:space="preserve">fund </w:t>
            </w:r>
            <w:r w:rsidR="002F5E28">
              <w:rPr>
                <w:sz w:val="22"/>
                <w:szCs w:val="22"/>
              </w:rPr>
              <w:t xml:space="preserve">would </w:t>
            </w:r>
            <w:r w:rsidR="00670802">
              <w:rPr>
                <w:sz w:val="22"/>
                <w:szCs w:val="22"/>
              </w:rPr>
              <w:t xml:space="preserve">target rural areas across the country </w:t>
            </w:r>
            <w:r w:rsidR="002F5E28">
              <w:rPr>
                <w:sz w:val="22"/>
                <w:szCs w:val="22"/>
              </w:rPr>
              <w:t xml:space="preserve">where residents </w:t>
            </w:r>
            <w:r w:rsidR="00670802">
              <w:rPr>
                <w:sz w:val="22"/>
                <w:szCs w:val="22"/>
              </w:rPr>
              <w:t>currently lack</w:t>
            </w:r>
            <w:r w:rsidR="002F5E28">
              <w:rPr>
                <w:sz w:val="22"/>
                <w:szCs w:val="22"/>
              </w:rPr>
              <w:t xml:space="preserve"> access to adequate</w:t>
            </w:r>
            <w:r w:rsidR="00670802">
              <w:rPr>
                <w:sz w:val="22"/>
                <w:szCs w:val="22"/>
              </w:rPr>
              <w:t xml:space="preserve"> broadband</w:t>
            </w:r>
            <w:r w:rsidR="002F5E28">
              <w:rPr>
                <w:sz w:val="22"/>
                <w:szCs w:val="22"/>
              </w:rPr>
              <w:t xml:space="preserve"> and would deploy high-speed broadband to millions of rural Americans in an efficient and effective manner</w:t>
            </w:r>
            <w:r w:rsidR="00670802">
              <w:rPr>
                <w:sz w:val="22"/>
                <w:szCs w:val="22"/>
              </w:rPr>
              <w:t xml:space="preserve">. </w:t>
            </w:r>
            <w:r w:rsidR="00301D74">
              <w:rPr>
                <w:sz w:val="22"/>
                <w:szCs w:val="22"/>
              </w:rPr>
              <w:t xml:space="preserve"> </w:t>
            </w:r>
            <w:r w:rsidR="002F5E28">
              <w:rPr>
                <w:sz w:val="22"/>
                <w:szCs w:val="22"/>
              </w:rPr>
              <w:t xml:space="preserve">In particular, </w:t>
            </w:r>
            <w:r w:rsidR="00725280">
              <w:rPr>
                <w:sz w:val="22"/>
                <w:szCs w:val="22"/>
              </w:rPr>
              <w:t xml:space="preserve">as suggested by many Members of Congress, </w:t>
            </w:r>
            <w:r w:rsidR="0050067B">
              <w:rPr>
                <w:sz w:val="22"/>
                <w:szCs w:val="22"/>
              </w:rPr>
              <w:t>to</w:t>
            </w:r>
            <w:r w:rsidR="002F5E28">
              <w:rPr>
                <w:sz w:val="22"/>
                <w:szCs w:val="22"/>
              </w:rPr>
              <w:t xml:space="preserve"> encourage support for broadband networks that will stand the test of time</w:t>
            </w:r>
            <w:r w:rsidR="0050067B">
              <w:rPr>
                <w:sz w:val="22"/>
                <w:szCs w:val="22"/>
              </w:rPr>
              <w:t>, we are</w:t>
            </w:r>
            <w:r w:rsidR="002F5E28">
              <w:rPr>
                <w:sz w:val="22"/>
                <w:szCs w:val="22"/>
              </w:rPr>
              <w:t xml:space="preserve"> taking new steps to prioritize the deployment of </w:t>
            </w:r>
            <w:r w:rsidR="007D6095">
              <w:rPr>
                <w:sz w:val="22"/>
                <w:szCs w:val="22"/>
              </w:rPr>
              <w:t>faster-speed service, including gigabit connections.</w:t>
            </w:r>
            <w:r w:rsidRPr="00213589" w:rsidR="005A73A0">
              <w:rPr>
                <w:sz w:val="22"/>
                <w:szCs w:val="22"/>
              </w:rPr>
              <w:t xml:space="preserve">” </w:t>
            </w:r>
          </w:p>
          <w:p w:rsidR="00637806" w:rsidRPr="00213589" w:rsidP="002E165B" w14:paraId="3A6C6328" w14:textId="77777777">
            <w:pPr>
              <w:rPr>
                <w:sz w:val="22"/>
                <w:szCs w:val="22"/>
              </w:rPr>
            </w:pPr>
          </w:p>
          <w:p w:rsidR="00361455" w:rsidRPr="00213589" w:rsidP="00361455" w14:paraId="6B24DB78" w14:textId="1823B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on the success of the Commission’s 2018 Connect America Fund Phase II auction, t</w:t>
            </w:r>
            <w:r w:rsidRPr="00213589">
              <w:rPr>
                <w:sz w:val="22"/>
                <w:szCs w:val="22"/>
              </w:rPr>
              <w:t xml:space="preserve">he Rural Digital Opportunity Fund </w:t>
            </w:r>
            <w:r w:rsidRPr="00213589" w:rsidR="00FE4B0D">
              <w:rPr>
                <w:sz w:val="22"/>
                <w:szCs w:val="22"/>
              </w:rPr>
              <w:t>would allocate</w:t>
            </w:r>
            <w:r w:rsidRPr="00213589">
              <w:rPr>
                <w:sz w:val="22"/>
                <w:szCs w:val="22"/>
              </w:rPr>
              <w:t xml:space="preserve"> </w:t>
            </w:r>
            <w:r w:rsidRPr="00213589" w:rsidR="00CD3B99">
              <w:rPr>
                <w:sz w:val="22"/>
                <w:szCs w:val="22"/>
              </w:rPr>
              <w:t xml:space="preserve">$20.4 billion </w:t>
            </w:r>
            <w:r w:rsidR="007D6095">
              <w:rPr>
                <w:sz w:val="22"/>
                <w:szCs w:val="22"/>
              </w:rPr>
              <w:t xml:space="preserve">through </w:t>
            </w:r>
            <w:r w:rsidR="00CF1C8A">
              <w:rPr>
                <w:sz w:val="22"/>
                <w:szCs w:val="22"/>
              </w:rPr>
              <w:t xml:space="preserve">a </w:t>
            </w:r>
            <w:r w:rsidR="007D6095">
              <w:rPr>
                <w:sz w:val="22"/>
                <w:szCs w:val="22"/>
              </w:rPr>
              <w:t>reverse</w:t>
            </w:r>
            <w:r w:rsidR="00CF1C8A">
              <w:rPr>
                <w:sz w:val="22"/>
                <w:szCs w:val="22"/>
              </w:rPr>
              <w:t>-</w:t>
            </w:r>
            <w:r w:rsidR="007D6095">
              <w:rPr>
                <w:sz w:val="22"/>
                <w:szCs w:val="22"/>
              </w:rPr>
              <w:t>auction</w:t>
            </w:r>
            <w:r w:rsidR="00CF1C8A">
              <w:rPr>
                <w:sz w:val="22"/>
                <w:szCs w:val="22"/>
              </w:rPr>
              <w:t xml:space="preserve"> format</w:t>
            </w:r>
            <w:r w:rsidR="007D6095">
              <w:rPr>
                <w:sz w:val="22"/>
                <w:szCs w:val="22"/>
              </w:rPr>
              <w:t xml:space="preserve"> </w:t>
            </w:r>
            <w:r w:rsidRPr="00213589" w:rsidR="00CD3B99">
              <w:rPr>
                <w:sz w:val="22"/>
                <w:szCs w:val="22"/>
              </w:rPr>
              <w:t>to connect millions of rural homes and small businesses to high-speed broadband networks.  The Fund</w:t>
            </w:r>
            <w:r>
              <w:rPr>
                <w:sz w:val="22"/>
                <w:szCs w:val="22"/>
              </w:rPr>
              <w:t xml:space="preserve"> would</w:t>
            </w:r>
            <w:r w:rsidRPr="00213589" w:rsidR="00CD3B99">
              <w:rPr>
                <w:sz w:val="22"/>
                <w:szCs w:val="22"/>
              </w:rPr>
              <w:t xml:space="preserve"> </w:t>
            </w:r>
            <w:r w:rsidRPr="00213589" w:rsidR="00D70999">
              <w:rPr>
                <w:sz w:val="22"/>
                <w:szCs w:val="22"/>
              </w:rPr>
              <w:t>target</w:t>
            </w:r>
            <w:r w:rsidRPr="00213589" w:rsidR="00CD3B99">
              <w:rPr>
                <w:sz w:val="22"/>
                <w:szCs w:val="22"/>
              </w:rPr>
              <w:t xml:space="preserve"> </w:t>
            </w:r>
            <w:r w:rsidRPr="00213589">
              <w:rPr>
                <w:sz w:val="22"/>
                <w:szCs w:val="22"/>
              </w:rPr>
              <w:t xml:space="preserve">areas that lack access to 25/3 Mbps broadband services in two stages.  For Phase I, the FCC would target </w:t>
            </w:r>
            <w:r w:rsidR="007D6095">
              <w:rPr>
                <w:sz w:val="22"/>
                <w:szCs w:val="22"/>
              </w:rPr>
              <w:t xml:space="preserve">$16 billion to </w:t>
            </w:r>
            <w:r w:rsidR="00DC710D">
              <w:rPr>
                <w:sz w:val="22"/>
                <w:szCs w:val="22"/>
              </w:rPr>
              <w:t>areas</w:t>
            </w:r>
            <w:r w:rsidRPr="00213589">
              <w:rPr>
                <w:sz w:val="22"/>
                <w:szCs w:val="22"/>
              </w:rPr>
              <w:t xml:space="preserve"> that are </w:t>
            </w:r>
            <w:r w:rsidRPr="00213589" w:rsidR="00534204">
              <w:rPr>
                <w:sz w:val="22"/>
                <w:szCs w:val="22"/>
              </w:rPr>
              <w:t>wholly unserved</w:t>
            </w:r>
            <w:r w:rsidR="007D6095">
              <w:rPr>
                <w:sz w:val="22"/>
                <w:szCs w:val="22"/>
              </w:rPr>
              <w:t xml:space="preserve"> by </w:t>
            </w:r>
            <w:r w:rsidR="000E341D">
              <w:rPr>
                <w:sz w:val="22"/>
                <w:szCs w:val="22"/>
              </w:rPr>
              <w:t xml:space="preserve">such </w:t>
            </w:r>
            <w:r w:rsidRPr="00213589" w:rsidR="00534204">
              <w:rPr>
                <w:sz w:val="22"/>
                <w:szCs w:val="22"/>
              </w:rPr>
              <w:t xml:space="preserve">broadband </w:t>
            </w:r>
            <w:r w:rsidR="007D6095">
              <w:rPr>
                <w:sz w:val="22"/>
                <w:szCs w:val="22"/>
              </w:rPr>
              <w:t xml:space="preserve">(where there is no </w:t>
            </w:r>
            <w:r w:rsidR="00BE624C">
              <w:rPr>
                <w:sz w:val="22"/>
                <w:szCs w:val="22"/>
              </w:rPr>
              <w:t xml:space="preserve">25/3 Mbps </w:t>
            </w:r>
            <w:r w:rsidR="007D6095">
              <w:rPr>
                <w:sz w:val="22"/>
                <w:szCs w:val="22"/>
              </w:rPr>
              <w:t>service at all)</w:t>
            </w:r>
            <w:r w:rsidRPr="00213589" w:rsidR="00534204">
              <w:rPr>
                <w:sz w:val="22"/>
                <w:szCs w:val="22"/>
              </w:rPr>
              <w:t xml:space="preserve">. </w:t>
            </w:r>
            <w:r w:rsidRPr="00213589">
              <w:rPr>
                <w:sz w:val="22"/>
                <w:szCs w:val="22"/>
              </w:rPr>
              <w:t xml:space="preserve"> For Phase II, the FCC </w:t>
            </w:r>
            <w:r w:rsidRPr="00213589" w:rsidR="00982F64">
              <w:rPr>
                <w:sz w:val="22"/>
                <w:szCs w:val="22"/>
              </w:rPr>
              <w:t xml:space="preserve">would use its new granular broadband mapping approach, called the Digital Opportunity Data Collection, to target unserved households in </w:t>
            </w:r>
            <w:r w:rsidR="00DC710D">
              <w:rPr>
                <w:sz w:val="22"/>
                <w:szCs w:val="22"/>
              </w:rPr>
              <w:t>areas</w:t>
            </w:r>
            <w:r w:rsidRPr="00213589" w:rsidR="00982F64">
              <w:rPr>
                <w:sz w:val="22"/>
                <w:szCs w:val="22"/>
              </w:rPr>
              <w:t xml:space="preserve"> that are </w:t>
            </w:r>
            <w:r w:rsidR="007D6095">
              <w:rPr>
                <w:sz w:val="22"/>
                <w:szCs w:val="22"/>
              </w:rPr>
              <w:t>partially</w:t>
            </w:r>
            <w:r w:rsidRPr="00213589" w:rsidR="007D6095">
              <w:rPr>
                <w:sz w:val="22"/>
                <w:szCs w:val="22"/>
              </w:rPr>
              <w:t xml:space="preserve"> </w:t>
            </w:r>
            <w:r w:rsidRPr="00213589" w:rsidR="00982F64">
              <w:rPr>
                <w:sz w:val="22"/>
                <w:szCs w:val="22"/>
              </w:rPr>
              <w:t>served</w:t>
            </w:r>
            <w:r w:rsidR="007D6095">
              <w:rPr>
                <w:sz w:val="22"/>
                <w:szCs w:val="22"/>
              </w:rPr>
              <w:t xml:space="preserve"> by</w:t>
            </w:r>
            <w:r w:rsidR="000E341D">
              <w:rPr>
                <w:sz w:val="22"/>
                <w:szCs w:val="22"/>
              </w:rPr>
              <w:t xml:space="preserve"> such</w:t>
            </w:r>
            <w:r w:rsidR="007D6095">
              <w:rPr>
                <w:sz w:val="22"/>
                <w:szCs w:val="22"/>
              </w:rPr>
              <w:t xml:space="preserve"> broadband </w:t>
            </w:r>
            <w:r w:rsidR="00CF1C8A">
              <w:rPr>
                <w:sz w:val="22"/>
                <w:szCs w:val="22"/>
              </w:rPr>
              <w:t>(</w:t>
            </w:r>
            <w:r w:rsidR="00DC710D">
              <w:rPr>
                <w:sz w:val="22"/>
                <w:szCs w:val="22"/>
              </w:rPr>
              <w:t xml:space="preserve">areas </w:t>
            </w:r>
            <w:r w:rsidR="00CF1C8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 w:rsidR="00CF1C8A">
              <w:rPr>
                <w:sz w:val="22"/>
                <w:szCs w:val="22"/>
              </w:rPr>
              <w:t>ere some households have access to such service but others do not)</w:t>
            </w:r>
            <w:r w:rsidRPr="00213589">
              <w:rPr>
                <w:sz w:val="22"/>
                <w:szCs w:val="22"/>
              </w:rPr>
              <w:t>.</w:t>
            </w:r>
            <w:r w:rsidRPr="00213589" w:rsidR="00213589">
              <w:rPr>
                <w:sz w:val="22"/>
                <w:szCs w:val="22"/>
              </w:rPr>
              <w:t xml:space="preserve">  </w:t>
            </w:r>
            <w:r w:rsidR="007D6095">
              <w:rPr>
                <w:sz w:val="22"/>
                <w:szCs w:val="22"/>
              </w:rPr>
              <w:t xml:space="preserve">Phase II would also include </w:t>
            </w:r>
            <w:r w:rsidR="00DC710D">
              <w:rPr>
                <w:sz w:val="22"/>
                <w:szCs w:val="22"/>
              </w:rPr>
              <w:t>areas</w:t>
            </w:r>
            <w:r w:rsidR="007D6095">
              <w:rPr>
                <w:sz w:val="22"/>
                <w:szCs w:val="22"/>
              </w:rPr>
              <w:t xml:space="preserve"> that do not receive winning bids in </w:t>
            </w:r>
            <w:r w:rsidR="00CF1C8A">
              <w:rPr>
                <w:sz w:val="22"/>
                <w:szCs w:val="22"/>
              </w:rPr>
              <w:t>Phase I</w:t>
            </w:r>
            <w:r w:rsidR="007D6095">
              <w:rPr>
                <w:sz w:val="22"/>
                <w:szCs w:val="22"/>
              </w:rPr>
              <w:t xml:space="preserve">.  </w:t>
            </w:r>
          </w:p>
          <w:p w:rsidR="00BF6B41" w:rsidP="002E165B" w14:paraId="19E4CD37" w14:textId="79A17A30">
            <w:pPr>
              <w:rPr>
                <w:sz w:val="22"/>
                <w:szCs w:val="22"/>
              </w:rPr>
            </w:pPr>
          </w:p>
          <w:p w:rsidR="00BF6B41" w:rsidP="002B5783" w14:paraId="149DFC84" w14:textId="6E3FDFE8">
            <w:pPr>
              <w:rPr>
                <w:sz w:val="22"/>
                <w:szCs w:val="22"/>
              </w:rPr>
            </w:pPr>
            <w:bookmarkStart w:id="1" w:name="_Hlk29389701"/>
            <w:r>
              <w:rPr>
                <w:sz w:val="22"/>
                <w:szCs w:val="22"/>
              </w:rPr>
              <w:t>Commission staff’s initial</w:t>
            </w:r>
            <w:r>
              <w:rPr>
                <w:sz w:val="22"/>
                <w:szCs w:val="22"/>
              </w:rPr>
              <w:t xml:space="preserve"> </w:t>
            </w:r>
            <w:r w:rsidR="00CF1C8A">
              <w:rPr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 is that</w:t>
            </w:r>
            <w:r w:rsidR="00CF1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approximately six million</w:t>
            </w:r>
            <w:r w:rsidR="00CF1C8A">
              <w:rPr>
                <w:sz w:val="22"/>
                <w:szCs w:val="22"/>
              </w:rPr>
              <w:t xml:space="preserve"> </w:t>
            </w:r>
            <w:r w:rsidR="00893361">
              <w:rPr>
                <w:sz w:val="22"/>
                <w:szCs w:val="22"/>
              </w:rPr>
              <w:t xml:space="preserve">model-determined </w:t>
            </w:r>
            <w:r w:rsidR="00BA0828">
              <w:rPr>
                <w:sz w:val="22"/>
                <w:szCs w:val="22"/>
              </w:rPr>
              <w:t>location</w:t>
            </w:r>
            <w:r w:rsidR="00CF1C8A">
              <w:rPr>
                <w:sz w:val="22"/>
                <w:szCs w:val="22"/>
              </w:rPr>
              <w:t xml:space="preserve">s would be eligible for </w:t>
            </w:r>
            <w:r w:rsidR="00893361">
              <w:rPr>
                <w:sz w:val="22"/>
                <w:szCs w:val="22"/>
              </w:rPr>
              <w:t xml:space="preserve">bidding in </w:t>
            </w:r>
            <w:r w:rsidR="00CF1C8A">
              <w:rPr>
                <w:sz w:val="22"/>
                <w:szCs w:val="22"/>
              </w:rPr>
              <w:t>Phase I of the Rural Digital Opportunity Fund</w:t>
            </w:r>
            <w:r w:rsidR="00BA0828">
              <w:rPr>
                <w:sz w:val="22"/>
                <w:szCs w:val="22"/>
              </w:rPr>
              <w:t>.</w:t>
            </w:r>
            <w:r w:rsidR="00CF1C8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This figure is</w:t>
            </w:r>
            <w:r w:rsidR="00CF1C8A">
              <w:rPr>
                <w:sz w:val="22"/>
                <w:szCs w:val="22"/>
              </w:rPr>
              <w:t xml:space="preserve"> subject to change </w:t>
            </w:r>
            <w:r w:rsidR="00557D26">
              <w:rPr>
                <w:sz w:val="22"/>
                <w:szCs w:val="22"/>
              </w:rPr>
              <w:t>for a variety of reasons, including</w:t>
            </w:r>
            <w:r w:rsidR="00CF1C8A">
              <w:rPr>
                <w:sz w:val="22"/>
                <w:szCs w:val="22"/>
              </w:rPr>
              <w:t xml:space="preserve"> updated data</w:t>
            </w:r>
            <w:r w:rsidR="00557D26">
              <w:rPr>
                <w:sz w:val="22"/>
                <w:szCs w:val="22"/>
              </w:rPr>
              <w:t xml:space="preserve"> regarding broadband deployment and construction</w:t>
            </w:r>
            <w:r w:rsidR="00CF1C8A">
              <w:rPr>
                <w:sz w:val="22"/>
                <w:szCs w:val="22"/>
              </w:rPr>
              <w:t xml:space="preserve"> as well as any modifications made to Chairman Pai’s draft rules.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F8B3E9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25280" w:rsidP="006A7D75" w14:paraId="1DFAF4BA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4EABA48" w14:textId="77777777">
      <w:pPr>
        <w:rPr>
          <w:b/>
          <w:bCs/>
          <w:sz w:val="2"/>
          <w:szCs w:val="2"/>
        </w:rPr>
      </w:pPr>
    </w:p>
    <w:sectPr w:rsidSect="00A7280E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37CE0"/>
    <w:rsid w:val="00040127"/>
    <w:rsid w:val="00065E2D"/>
    <w:rsid w:val="00081232"/>
    <w:rsid w:val="00091E65"/>
    <w:rsid w:val="00096D4A"/>
    <w:rsid w:val="000A38EA"/>
    <w:rsid w:val="000C1E47"/>
    <w:rsid w:val="000C26F3"/>
    <w:rsid w:val="000D7093"/>
    <w:rsid w:val="000E049E"/>
    <w:rsid w:val="000E1AEC"/>
    <w:rsid w:val="000E341D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13A"/>
    <w:rsid w:val="001B20BB"/>
    <w:rsid w:val="001C4370"/>
    <w:rsid w:val="001D3779"/>
    <w:rsid w:val="001E17D8"/>
    <w:rsid w:val="001F0469"/>
    <w:rsid w:val="00203A98"/>
    <w:rsid w:val="00206EDD"/>
    <w:rsid w:val="0021247E"/>
    <w:rsid w:val="00213589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5783"/>
    <w:rsid w:val="002D03E5"/>
    <w:rsid w:val="002D285E"/>
    <w:rsid w:val="002E165B"/>
    <w:rsid w:val="002E3F1D"/>
    <w:rsid w:val="002F31D0"/>
    <w:rsid w:val="002F5E28"/>
    <w:rsid w:val="00300359"/>
    <w:rsid w:val="00301D74"/>
    <w:rsid w:val="0031773E"/>
    <w:rsid w:val="00333871"/>
    <w:rsid w:val="00334EE3"/>
    <w:rsid w:val="00347716"/>
    <w:rsid w:val="003506E1"/>
    <w:rsid w:val="00361455"/>
    <w:rsid w:val="003727E3"/>
    <w:rsid w:val="003760D8"/>
    <w:rsid w:val="00385A93"/>
    <w:rsid w:val="003910F1"/>
    <w:rsid w:val="003C5A6F"/>
    <w:rsid w:val="003E42FC"/>
    <w:rsid w:val="003E5991"/>
    <w:rsid w:val="003F344A"/>
    <w:rsid w:val="00403FF0"/>
    <w:rsid w:val="004176A2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67B"/>
    <w:rsid w:val="00501199"/>
    <w:rsid w:val="005022AA"/>
    <w:rsid w:val="00504845"/>
    <w:rsid w:val="0050757F"/>
    <w:rsid w:val="00516AD2"/>
    <w:rsid w:val="00534204"/>
    <w:rsid w:val="00545DAE"/>
    <w:rsid w:val="00546F4E"/>
    <w:rsid w:val="00557D26"/>
    <w:rsid w:val="00571B83"/>
    <w:rsid w:val="00575A00"/>
    <w:rsid w:val="00586417"/>
    <w:rsid w:val="0058673C"/>
    <w:rsid w:val="005947C7"/>
    <w:rsid w:val="005A2EA6"/>
    <w:rsid w:val="005A73A0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70FA"/>
    <w:rsid w:val="00613498"/>
    <w:rsid w:val="00617B94"/>
    <w:rsid w:val="00620BED"/>
    <w:rsid w:val="00637806"/>
    <w:rsid w:val="006415B4"/>
    <w:rsid w:val="00644E3D"/>
    <w:rsid w:val="00651B9E"/>
    <w:rsid w:val="00652019"/>
    <w:rsid w:val="00657EC9"/>
    <w:rsid w:val="00665633"/>
    <w:rsid w:val="00670802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5280"/>
    <w:rsid w:val="0073414D"/>
    <w:rsid w:val="00735B65"/>
    <w:rsid w:val="007475A1"/>
    <w:rsid w:val="0075235E"/>
    <w:rsid w:val="007528A5"/>
    <w:rsid w:val="00755D59"/>
    <w:rsid w:val="00764F98"/>
    <w:rsid w:val="007732CC"/>
    <w:rsid w:val="00774079"/>
    <w:rsid w:val="0077752B"/>
    <w:rsid w:val="007864C0"/>
    <w:rsid w:val="00793D6F"/>
    <w:rsid w:val="00794090"/>
    <w:rsid w:val="007A44F8"/>
    <w:rsid w:val="007D21BF"/>
    <w:rsid w:val="007D4F4B"/>
    <w:rsid w:val="007D6095"/>
    <w:rsid w:val="007F3C12"/>
    <w:rsid w:val="007F5205"/>
    <w:rsid w:val="0080486B"/>
    <w:rsid w:val="008215E7"/>
    <w:rsid w:val="00826D36"/>
    <w:rsid w:val="00830FC6"/>
    <w:rsid w:val="00850E26"/>
    <w:rsid w:val="00865EAA"/>
    <w:rsid w:val="00866F06"/>
    <w:rsid w:val="008728F5"/>
    <w:rsid w:val="008823CE"/>
    <w:rsid w:val="008824C2"/>
    <w:rsid w:val="008915E9"/>
    <w:rsid w:val="00893361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1F84"/>
    <w:rsid w:val="008E55A2"/>
    <w:rsid w:val="008F1609"/>
    <w:rsid w:val="008F78D8"/>
    <w:rsid w:val="00905121"/>
    <w:rsid w:val="009146A8"/>
    <w:rsid w:val="0093373C"/>
    <w:rsid w:val="00961620"/>
    <w:rsid w:val="009734B6"/>
    <w:rsid w:val="0098096F"/>
    <w:rsid w:val="00982F64"/>
    <w:rsid w:val="0098437A"/>
    <w:rsid w:val="00986C92"/>
    <w:rsid w:val="00993C47"/>
    <w:rsid w:val="009972BC"/>
    <w:rsid w:val="009A782A"/>
    <w:rsid w:val="009B4B16"/>
    <w:rsid w:val="009E54A1"/>
    <w:rsid w:val="009F4E25"/>
    <w:rsid w:val="009F5B1F"/>
    <w:rsid w:val="00A07C01"/>
    <w:rsid w:val="00A225A9"/>
    <w:rsid w:val="00A3308E"/>
    <w:rsid w:val="00A35DFD"/>
    <w:rsid w:val="00A702DF"/>
    <w:rsid w:val="00A7280E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797"/>
    <w:rsid w:val="00AD0D19"/>
    <w:rsid w:val="00AD4184"/>
    <w:rsid w:val="00AF051B"/>
    <w:rsid w:val="00B037A2"/>
    <w:rsid w:val="00B31870"/>
    <w:rsid w:val="00B320B8"/>
    <w:rsid w:val="00B35EE2"/>
    <w:rsid w:val="00B36DEF"/>
    <w:rsid w:val="00B4633E"/>
    <w:rsid w:val="00B51D0A"/>
    <w:rsid w:val="00B52F2B"/>
    <w:rsid w:val="00B57131"/>
    <w:rsid w:val="00B62F2C"/>
    <w:rsid w:val="00B727C9"/>
    <w:rsid w:val="00B735C8"/>
    <w:rsid w:val="00B76A63"/>
    <w:rsid w:val="00B91F18"/>
    <w:rsid w:val="00BA0828"/>
    <w:rsid w:val="00BA6350"/>
    <w:rsid w:val="00BB4E29"/>
    <w:rsid w:val="00BB74C9"/>
    <w:rsid w:val="00BC3AB6"/>
    <w:rsid w:val="00BC5AA7"/>
    <w:rsid w:val="00BD19E8"/>
    <w:rsid w:val="00BD4273"/>
    <w:rsid w:val="00BE624C"/>
    <w:rsid w:val="00BF6B41"/>
    <w:rsid w:val="00BF6BCB"/>
    <w:rsid w:val="00C31ED8"/>
    <w:rsid w:val="00C432E4"/>
    <w:rsid w:val="00C63F93"/>
    <w:rsid w:val="00C70C26"/>
    <w:rsid w:val="00C72001"/>
    <w:rsid w:val="00C772B7"/>
    <w:rsid w:val="00C80347"/>
    <w:rsid w:val="00C93A90"/>
    <w:rsid w:val="00C95EAF"/>
    <w:rsid w:val="00CA0CDA"/>
    <w:rsid w:val="00CB24D2"/>
    <w:rsid w:val="00CB7C1A"/>
    <w:rsid w:val="00CC5E08"/>
    <w:rsid w:val="00CD3B99"/>
    <w:rsid w:val="00CE14FD"/>
    <w:rsid w:val="00CF1C8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705"/>
    <w:rsid w:val="00D70999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10D"/>
    <w:rsid w:val="00DD1750"/>
    <w:rsid w:val="00DE1B36"/>
    <w:rsid w:val="00E0160C"/>
    <w:rsid w:val="00E349AA"/>
    <w:rsid w:val="00E41390"/>
    <w:rsid w:val="00E41CA0"/>
    <w:rsid w:val="00E4366B"/>
    <w:rsid w:val="00E50A4A"/>
    <w:rsid w:val="00E56D2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7195"/>
    <w:rsid w:val="00EE0E90"/>
    <w:rsid w:val="00EF3BCA"/>
    <w:rsid w:val="00EF729B"/>
    <w:rsid w:val="00F01B0D"/>
    <w:rsid w:val="00F1238F"/>
    <w:rsid w:val="00F16485"/>
    <w:rsid w:val="00F17DFF"/>
    <w:rsid w:val="00F228ED"/>
    <w:rsid w:val="00F24FCE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23AEFD-291E-434D-97F8-256B70F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