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5FAE2CBD" w14:textId="1DA3B932">
      <w:pPr>
        <w:pStyle w:val="TOAHeading"/>
        <w:spacing w:line="240" w:lineRule="auto"/>
        <w:rPr>
          <w:rFonts w:ascii="Times New Roman" w:hAnsi="Times New Roman"/>
        </w:rPr>
      </w:pPr>
      <w:bookmarkStart w:id="0" w:name="_GoBack"/>
      <w:bookmarkEnd w:id="0"/>
      <w:r>
        <w:rPr>
          <w:rFonts w:ascii="Times New Roman" w:hAnsi="Times New Roman"/>
        </w:rPr>
        <w:tab/>
      </w:r>
      <w:r w:rsidR="00FE5B4E">
        <w:rPr>
          <w:rFonts w:ascii="Times New Roman" w:hAnsi="Times New Roman"/>
        </w:rPr>
        <w:t>January</w:t>
      </w:r>
      <w:r w:rsidR="00777149">
        <w:rPr>
          <w:rFonts w:ascii="Times New Roman" w:hAnsi="Times New Roman"/>
        </w:rPr>
        <w:t xml:space="preserve"> </w:t>
      </w:r>
      <w:r w:rsidR="00FE5B4E">
        <w:rPr>
          <w:rFonts w:ascii="Times New Roman" w:hAnsi="Times New Roman"/>
        </w:rPr>
        <w:t>23</w:t>
      </w:r>
      <w:r>
        <w:rPr>
          <w:rFonts w:ascii="Times New Roman" w:hAnsi="Times New Roman"/>
        </w:rPr>
        <w:t>, 20</w:t>
      </w:r>
      <w:r w:rsidR="00FE5B4E">
        <w:rPr>
          <w:rFonts w:ascii="Times New Roman" w:hAnsi="Times New Roman"/>
        </w:rPr>
        <w:t>20</w:t>
      </w:r>
    </w:p>
    <w:p w:rsidR="00D25E7E" w:rsidP="00D25E7E" w14:paraId="37F72BA6" w14:textId="77777777">
      <w:pPr>
        <w:tabs>
          <w:tab w:val="left" w:pos="-720"/>
        </w:tabs>
        <w:suppressAutoHyphens/>
        <w:rPr>
          <w:rFonts w:ascii="Times New Roman" w:hAnsi="Times New Roman"/>
        </w:rPr>
      </w:pPr>
    </w:p>
    <w:p w:rsidR="00D25E7E" w:rsidP="004E3901" w14:paraId="205242BE"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0ED738C9" w14:textId="4F249CB6">
      <w:pPr>
        <w:pStyle w:val="NewHeading"/>
        <w:tabs>
          <w:tab w:val="clear" w:pos="4680"/>
        </w:tabs>
        <w:spacing w:line="240" w:lineRule="auto"/>
        <w:rPr>
          <w:rFonts w:ascii="Times New Roman" w:hAnsi="Times New Roman"/>
        </w:rPr>
      </w:pPr>
      <w:r>
        <w:rPr>
          <w:rFonts w:ascii="Times New Roman" w:hAnsi="Times New Roman"/>
        </w:rPr>
        <w:t>THURS</w:t>
      </w:r>
      <w:r w:rsidR="00777149">
        <w:rPr>
          <w:rFonts w:ascii="Times New Roman" w:hAnsi="Times New Roman"/>
        </w:rPr>
        <w:t xml:space="preserve">DAY, </w:t>
      </w:r>
      <w:r>
        <w:rPr>
          <w:rFonts w:ascii="Times New Roman" w:hAnsi="Times New Roman"/>
        </w:rPr>
        <w:t>JANUARY</w:t>
      </w:r>
      <w:r w:rsidR="00777149">
        <w:rPr>
          <w:rFonts w:ascii="Times New Roman" w:hAnsi="Times New Roman"/>
        </w:rPr>
        <w:t xml:space="preserve"> </w:t>
      </w:r>
      <w:r>
        <w:rPr>
          <w:rFonts w:ascii="Times New Roman" w:hAnsi="Times New Roman"/>
        </w:rPr>
        <w:t>30</w:t>
      </w:r>
      <w:r w:rsidR="00777149">
        <w:rPr>
          <w:rFonts w:ascii="Times New Roman" w:hAnsi="Times New Roman"/>
        </w:rPr>
        <w:t>,</w:t>
      </w:r>
      <w:r w:rsidR="00B35ED7">
        <w:rPr>
          <w:rFonts w:ascii="Times New Roman" w:hAnsi="Times New Roman"/>
        </w:rPr>
        <w:t xml:space="preserve"> 20</w:t>
      </w:r>
      <w:r>
        <w:rPr>
          <w:rFonts w:ascii="Times New Roman" w:hAnsi="Times New Roman"/>
        </w:rPr>
        <w:t>20</w:t>
      </w:r>
    </w:p>
    <w:p w:rsidR="00D25E7E" w:rsidP="004E3901" w14:paraId="71AA2E9D" w14:textId="77777777">
      <w:pPr>
        <w:suppressAutoHyphens/>
        <w:rPr>
          <w:rFonts w:ascii="Times New Roman" w:hAnsi="Times New Roman"/>
        </w:rPr>
      </w:pPr>
    </w:p>
    <w:p w:rsidR="00D25E7E" w:rsidP="004E3901" w14:paraId="28CB34B3" w14:textId="77777777">
      <w:pPr>
        <w:pStyle w:val="BodyText"/>
        <w:tabs>
          <w:tab w:val="clear" w:pos="-720"/>
        </w:tabs>
        <w:spacing w:line="240" w:lineRule="auto"/>
      </w:pPr>
    </w:p>
    <w:p w:rsidR="00D25E7E" w:rsidP="004E3901" w14:paraId="16B16DA7" w14:textId="5092517A">
      <w:pPr>
        <w:pStyle w:val="BodyText"/>
        <w:tabs>
          <w:tab w:val="clear" w:pos="-720"/>
        </w:tabs>
        <w:spacing w:line="240" w:lineRule="auto"/>
      </w:pPr>
      <w:r>
        <w:t>The Federal Communications Commission will hold</w:t>
      </w:r>
      <w:r w:rsidR="00F21B0C">
        <w:t xml:space="preserve"> an Open Meeting on the subject</w:t>
      </w:r>
      <w:r>
        <w:t xml:space="preserve"> listed below on </w:t>
      </w:r>
      <w:r w:rsidR="00FE5B4E">
        <w:t>Thursday,</w:t>
      </w:r>
      <w:r w:rsidR="00027584">
        <w:t xml:space="preserve"> </w:t>
      </w:r>
      <w:r w:rsidR="00FE5B4E">
        <w:t>January30,</w:t>
      </w:r>
      <w:r w:rsidR="00027584">
        <w:t xml:space="preserve"> </w:t>
      </w:r>
      <w:r w:rsidR="00FE5B4E">
        <w:t>2020,</w:t>
      </w:r>
      <w:r>
        <w:t xml:space="preserve"> which is scheduled to commence at </w:t>
      </w:r>
      <w:r>
        <w:fldChar w:fldCharType="begin"/>
      </w:r>
      <w:r>
        <w:instrText xml:space="preserve"> FILLIN "Type the meeting time and click OK" \* MERGEFORMAT </w:instrText>
      </w:r>
      <w:r>
        <w:fldChar w:fldCharType="separate"/>
      </w:r>
      <w:r w:rsidR="00273161">
        <w:t>10</w:t>
      </w:r>
      <w:r>
        <w:t>:30 a.m.</w:t>
      </w:r>
      <w:r>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14:paraId="2FC8631B" w14:textId="77777777">
      <w:pPr>
        <w:pStyle w:val="BodyText"/>
        <w:tabs>
          <w:tab w:val="clear" w:pos="-720"/>
        </w:tabs>
        <w:spacing w:line="240" w:lineRule="auto"/>
      </w:pPr>
    </w:p>
    <w:tbl>
      <w:tblPr>
        <w:tblW w:w="0" w:type="auto"/>
        <w:tblInd w:w="-60" w:type="dxa"/>
        <w:tblLayout w:type="fixed"/>
        <w:tblCellMar>
          <w:left w:w="120" w:type="dxa"/>
          <w:right w:w="120" w:type="dxa"/>
        </w:tblCellMar>
        <w:tblLook w:val="0000"/>
      </w:tblPr>
      <w:tblGrid>
        <w:gridCol w:w="1440"/>
        <w:gridCol w:w="2880"/>
        <w:gridCol w:w="5220"/>
      </w:tblGrid>
      <w:tr w14:paraId="2F474481" w14:textId="77777777">
        <w:tblPrEx>
          <w:tblW w:w="0" w:type="auto"/>
          <w:tblInd w:w="-60" w:type="dxa"/>
          <w:tblLayout w:type="fixed"/>
          <w:tblCellMar>
            <w:left w:w="120" w:type="dxa"/>
            <w:right w:w="120" w:type="dxa"/>
          </w:tblCellMar>
          <w:tblLook w:val="0000"/>
        </w:tblPrEx>
        <w:tc>
          <w:tcPr>
            <w:tcW w:w="1440" w:type="dxa"/>
          </w:tcPr>
          <w:p w:rsidR="00D25E7E" w:rsidRPr="00986C70" w:rsidP="004E3901" w14:paraId="358EC891"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1B140A3"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48097E83"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0B6A9253" w14:textId="77777777">
        <w:tblPrEx>
          <w:tblW w:w="0" w:type="auto"/>
          <w:tblInd w:w="-60" w:type="dxa"/>
          <w:tblLayout w:type="fixed"/>
          <w:tblCellMar>
            <w:left w:w="120" w:type="dxa"/>
            <w:right w:w="120" w:type="dxa"/>
          </w:tblCellMar>
          <w:tblLook w:val="0000"/>
        </w:tblPrEx>
        <w:tc>
          <w:tcPr>
            <w:tcW w:w="1440" w:type="dxa"/>
          </w:tcPr>
          <w:p w:rsidR="0014738F" w:rsidP="004E3901" w14:paraId="5C1BC554"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P="004E3901" w14:paraId="306E17C2" w14:textId="54575A4D">
            <w:pPr>
              <w:widowControl/>
              <w:suppressAutoHyphens/>
              <w:autoSpaceDE/>
              <w:autoSpaceDN/>
              <w:adjustRightInd/>
              <w:spacing w:before="90" w:after="54"/>
              <w:jc w:val="center"/>
              <w:rPr>
                <w:rFonts w:ascii="Times New Roman" w:hAnsi="Times New Roman"/>
                <w:b/>
              </w:rPr>
            </w:pPr>
            <w:r w:rsidRPr="009E175A">
              <w:rPr>
                <w:rFonts w:ascii="Times New Roman" w:hAnsi="Times New Roman"/>
                <w:b/>
                <w:bCs/>
              </w:rPr>
              <w:t>WIRELINE COMPETITION</w:t>
            </w:r>
          </w:p>
        </w:tc>
        <w:tc>
          <w:tcPr>
            <w:tcW w:w="5220" w:type="dxa"/>
          </w:tcPr>
          <w:p w:rsidR="00D52FF2" w:rsidP="004E3901" w14:paraId="0A924B11" w14:textId="5F3242E7">
            <w:pPr>
              <w:widowControl/>
              <w:suppressAutoHyphens/>
              <w:autoSpaceDE/>
              <w:adjustRightInd/>
              <w:spacing w:before="90" w:after="54"/>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777149">
              <w:rPr>
                <w:rFonts w:ascii="Times New Roman" w:hAnsi="Times New Roman"/>
                <w:b/>
              </w:rPr>
              <w:t xml:space="preserve"> </w:t>
            </w:r>
            <w:r w:rsidRPr="00C04788" w:rsidR="00C04788">
              <w:rPr>
                <w:rFonts w:ascii="Times New Roman" w:hAnsi="Times New Roman"/>
                <w:bCs/>
              </w:rPr>
              <w:t>Rural Di</w:t>
            </w:r>
            <w:r w:rsidR="00C04788">
              <w:rPr>
                <w:rFonts w:ascii="Times New Roman" w:hAnsi="Times New Roman"/>
                <w:bCs/>
              </w:rPr>
              <w:t>g</w:t>
            </w:r>
            <w:r w:rsidRPr="00C04788" w:rsidR="00C04788">
              <w:rPr>
                <w:rFonts w:ascii="Times New Roman" w:hAnsi="Times New Roman"/>
                <w:bCs/>
              </w:rPr>
              <w:t>ital Opportunity Fund (WC Docket No. 19-126); Connect America Fund (WC Docket No. 10</w:t>
            </w:r>
            <w:r w:rsidR="00BE25AF">
              <w:rPr>
                <w:rFonts w:ascii="Times New Roman" w:hAnsi="Times New Roman"/>
                <w:bCs/>
              </w:rPr>
              <w:t>-</w:t>
            </w:r>
            <w:r w:rsidRPr="00C04788" w:rsidR="00C04788">
              <w:rPr>
                <w:rFonts w:ascii="Times New Roman" w:hAnsi="Times New Roman"/>
                <w:bCs/>
              </w:rPr>
              <w:t>90)</w:t>
            </w:r>
          </w:p>
          <w:p w:rsidR="0014738F" w:rsidRPr="00784188" w:rsidP="004E3901" w14:paraId="295679A2" w14:textId="25EA4D7A">
            <w:pPr>
              <w:widowControl/>
              <w:suppressAutoHyphens/>
              <w:autoSpaceDE/>
              <w:adjustRightInd/>
              <w:spacing w:before="90" w:after="54"/>
              <w:rPr>
                <w:rFonts w:ascii="Times New Roman" w:hAnsi="Times New Roman"/>
                <w:bCs/>
              </w:rPr>
            </w:pPr>
            <w:r>
              <w:rPr>
                <w:rFonts w:ascii="Times New Roman" w:hAnsi="Times New Roman"/>
                <w:b/>
              </w:rPr>
              <w:t>SUMMARY:</w:t>
            </w:r>
            <w:r w:rsidR="00777149">
              <w:rPr>
                <w:rFonts w:ascii="Times New Roman" w:hAnsi="Times New Roman"/>
                <w:b/>
              </w:rPr>
              <w:t xml:space="preserve"> </w:t>
            </w:r>
            <w:r w:rsidR="00777149">
              <w:rPr>
                <w:rFonts w:ascii="Times New Roman" w:hAnsi="Times New Roman"/>
                <w:b/>
              </w:rPr>
              <w:t xml:space="preserve"> </w:t>
            </w:r>
            <w:r w:rsidRPr="00784188" w:rsidR="00C04788">
              <w:rPr>
                <w:rFonts w:ascii="Times New Roman" w:hAnsi="Times New Roman"/>
                <w:bCs/>
              </w:rPr>
              <w:t xml:space="preserve">The Commission will consider a Report and Order that would adopt a two-phase reverse auction framework for the Rural Digital Opportunity Fund, committing $20.4 billion in high-cost universal service support to bring </w:t>
            </w:r>
            <w:r w:rsidR="005C6C4A">
              <w:rPr>
                <w:rFonts w:ascii="Times New Roman" w:hAnsi="Times New Roman"/>
                <w:bCs/>
              </w:rPr>
              <w:t>h</w:t>
            </w:r>
            <w:r w:rsidRPr="00784188" w:rsidR="00C04788">
              <w:rPr>
                <w:rFonts w:ascii="Times New Roman" w:hAnsi="Times New Roman"/>
                <w:bCs/>
              </w:rPr>
              <w:t>igh-speed broadband service to millions of unserved Americans</w:t>
            </w:r>
            <w:r w:rsidRPr="00784188" w:rsidR="00784188">
              <w:rPr>
                <w:rFonts w:ascii="Times New Roman" w:hAnsi="Times New Roman"/>
                <w:bCs/>
              </w:rPr>
              <w:t>.</w:t>
            </w:r>
          </w:p>
          <w:bookmarkEnd w:id="3"/>
          <w:p w:rsidR="0014738F" w:rsidRPr="00144038" w:rsidP="004E3901" w14:paraId="75850700" w14:textId="77777777">
            <w:pPr>
              <w:widowControl/>
              <w:suppressAutoHyphens/>
              <w:autoSpaceDE/>
              <w:adjustRightInd/>
              <w:spacing w:before="90" w:after="54"/>
              <w:jc w:val="both"/>
              <w:rPr>
                <w:rFonts w:ascii="Times New Roman" w:hAnsi="Times New Roman"/>
              </w:rPr>
            </w:pPr>
          </w:p>
        </w:tc>
      </w:tr>
      <w:tr w14:paraId="59D8B4CF" w14:textId="77777777">
        <w:tblPrEx>
          <w:tblW w:w="0" w:type="auto"/>
          <w:tblInd w:w="-60" w:type="dxa"/>
          <w:tblLayout w:type="fixed"/>
          <w:tblCellMar>
            <w:left w:w="120" w:type="dxa"/>
            <w:right w:w="120" w:type="dxa"/>
          </w:tblCellMar>
          <w:tblLook w:val="0000"/>
        </w:tblPrEx>
        <w:tc>
          <w:tcPr>
            <w:tcW w:w="1440" w:type="dxa"/>
          </w:tcPr>
          <w:p w:rsidR="00D52FF2" w:rsidP="004E3901" w14:paraId="127C2F6E"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033C5B" w:rsidRPr="009E175A" w:rsidP="00033C5B" w14:paraId="2C5F5E08"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WIRELESS TELE-COMMUNICATIONS</w:t>
            </w:r>
          </w:p>
          <w:p w:rsidR="00D52FF2" w:rsidP="004E3901" w14:paraId="4134480E" w14:textId="18EF38B6">
            <w:pPr>
              <w:widowControl/>
              <w:suppressAutoHyphens/>
              <w:autoSpaceDE/>
              <w:autoSpaceDN/>
              <w:adjustRightInd/>
              <w:spacing w:before="90" w:after="54"/>
              <w:jc w:val="center"/>
              <w:rPr>
                <w:rFonts w:ascii="Times New Roman" w:hAnsi="Times New Roman"/>
                <w:b/>
              </w:rPr>
            </w:pPr>
          </w:p>
        </w:tc>
        <w:tc>
          <w:tcPr>
            <w:tcW w:w="5220" w:type="dxa"/>
          </w:tcPr>
          <w:p w:rsidR="00D52FF2" w:rsidRPr="00B5498C" w:rsidP="004E3901" w14:paraId="0DBD2AAA" w14:textId="1D01C87E">
            <w:pPr>
              <w:widowControl/>
              <w:suppressAutoHyphens/>
              <w:autoSpaceDE/>
              <w:adjustRightInd/>
              <w:spacing w:before="90" w:after="54"/>
              <w:rPr>
                <w:rFonts w:ascii="Times New Roman" w:hAnsi="Times New Roman"/>
                <w:bCs/>
              </w:rPr>
            </w:pPr>
            <w:r>
              <w:rPr>
                <w:rFonts w:ascii="Times New Roman" w:hAnsi="Times New Roman"/>
                <w:b/>
              </w:rPr>
              <w:t>TITLE:</w:t>
            </w:r>
            <w:r w:rsidR="00777149">
              <w:rPr>
                <w:rFonts w:ascii="Times New Roman" w:hAnsi="Times New Roman"/>
                <w:b/>
              </w:rPr>
              <w:t xml:space="preserve">  </w:t>
            </w:r>
            <w:r w:rsidRPr="00B5498C" w:rsidR="00784188">
              <w:rPr>
                <w:rFonts w:ascii="Times New Roman" w:hAnsi="Times New Roman"/>
                <w:bCs/>
              </w:rPr>
              <w:t xml:space="preserve">Amendment of the Commission’s Rules Governing Standards for Hearing Aid-Compatible Handsets (WT Docket No. </w:t>
            </w:r>
            <w:r w:rsidRPr="00B5498C" w:rsidR="00C72503">
              <w:rPr>
                <w:rFonts w:ascii="Times New Roman" w:hAnsi="Times New Roman"/>
                <w:bCs/>
              </w:rPr>
              <w:t>20</w:t>
            </w:r>
            <w:r w:rsidRPr="00B5498C" w:rsidR="00784188">
              <w:rPr>
                <w:rFonts w:ascii="Times New Roman" w:hAnsi="Times New Roman"/>
                <w:bCs/>
              </w:rPr>
              <w:t>-</w:t>
            </w:r>
            <w:r w:rsidRPr="00B5498C" w:rsidR="00C72503">
              <w:rPr>
                <w:rFonts w:ascii="Times New Roman" w:hAnsi="Times New Roman"/>
                <w:bCs/>
              </w:rPr>
              <w:t>3</w:t>
            </w:r>
            <w:r w:rsidRPr="00B5498C" w:rsidR="00784188">
              <w:rPr>
                <w:rFonts w:ascii="Times New Roman" w:hAnsi="Times New Roman"/>
                <w:bCs/>
              </w:rPr>
              <w:t>);</w:t>
            </w:r>
            <w:r w:rsidRPr="00B5498C" w:rsidR="00C72503">
              <w:rPr>
                <w:rFonts w:ascii="Times New Roman" w:hAnsi="Times New Roman"/>
                <w:bCs/>
              </w:rPr>
              <w:t xml:space="preserve"> </w:t>
            </w:r>
            <w:r w:rsidRPr="00B5498C" w:rsidR="00343324">
              <w:rPr>
                <w:rFonts w:ascii="Times New Roman" w:hAnsi="Times New Roman"/>
                <w:bCs/>
              </w:rPr>
              <w:t>Amendment of the Commission’s Rules Governing Hearing Aid-Compatible Mobile Handsets (WT Docket No. 07-250); Comment Sought on 2010 Review of Hearing Aid Compa</w:t>
            </w:r>
            <w:r w:rsidRPr="00B5498C" w:rsidR="00B5498C">
              <w:rPr>
                <w:rFonts w:ascii="Times New Roman" w:hAnsi="Times New Roman"/>
                <w:bCs/>
              </w:rPr>
              <w:t>t</w:t>
            </w:r>
            <w:r w:rsidRPr="00B5498C" w:rsidR="00343324">
              <w:rPr>
                <w:rFonts w:ascii="Times New Roman" w:hAnsi="Times New Roman"/>
                <w:bCs/>
              </w:rPr>
              <w:t>ibility Regulations (WT Docket No. 10-254)</w:t>
            </w:r>
          </w:p>
          <w:p w:rsidR="00D52FF2" w:rsidP="004E3901" w14:paraId="2D1A6C9D" w14:textId="25F7BC81">
            <w:pPr>
              <w:widowControl/>
              <w:suppressAutoHyphens/>
              <w:autoSpaceDE/>
              <w:adjustRightInd/>
              <w:spacing w:before="90" w:after="54"/>
              <w:rPr>
                <w:rFonts w:ascii="Times New Roman" w:hAnsi="Times New Roman"/>
              </w:rPr>
            </w:pPr>
            <w:r>
              <w:rPr>
                <w:rFonts w:ascii="Times New Roman" w:hAnsi="Times New Roman"/>
                <w:b/>
              </w:rPr>
              <w:t xml:space="preserve">SUMMARY:  </w:t>
            </w:r>
            <w:r w:rsidRPr="00033C5B" w:rsidR="00033C5B">
              <w:rPr>
                <w:rFonts w:ascii="Times New Roman" w:hAnsi="Times New Roman"/>
                <w:bCs/>
              </w:rPr>
              <w:t>The Commission will consider a Notice of Proposed Rulemaking that would propose to incorporate a new technical standard for determining whether a wireless handset is hearing aid-compatible and to simplify and</w:t>
            </w:r>
            <w:r w:rsidR="00033C5B">
              <w:rPr>
                <w:rFonts w:ascii="Times New Roman" w:hAnsi="Times New Roman"/>
                <w:b/>
              </w:rPr>
              <w:t xml:space="preserve"> </w:t>
            </w:r>
            <w:r w:rsidRPr="00033C5B" w:rsidR="00033C5B">
              <w:rPr>
                <w:rFonts w:ascii="Times New Roman" w:hAnsi="Times New Roman"/>
                <w:bCs/>
              </w:rPr>
              <w:t>update the Commission’s hearing aid compatibility rules.</w:t>
            </w:r>
          </w:p>
          <w:p w:rsidR="00D52FF2" w:rsidP="004E3901" w14:paraId="69C586FE" w14:textId="77777777">
            <w:pPr>
              <w:widowControl/>
              <w:suppressAutoHyphens/>
              <w:autoSpaceDE/>
              <w:adjustRightInd/>
              <w:spacing w:before="90" w:after="54"/>
              <w:jc w:val="both"/>
              <w:rPr>
                <w:rFonts w:ascii="Times New Roman" w:hAnsi="Times New Roman"/>
                <w:b/>
              </w:rPr>
            </w:pPr>
          </w:p>
        </w:tc>
      </w:tr>
      <w:tr w14:paraId="34B3ADFA" w14:textId="77777777">
        <w:tblPrEx>
          <w:tblW w:w="0" w:type="auto"/>
          <w:tblInd w:w="-60" w:type="dxa"/>
          <w:tblLayout w:type="fixed"/>
          <w:tblCellMar>
            <w:left w:w="120" w:type="dxa"/>
            <w:right w:w="120" w:type="dxa"/>
          </w:tblCellMar>
          <w:tblLook w:val="0000"/>
        </w:tblPrEx>
        <w:tc>
          <w:tcPr>
            <w:tcW w:w="1440" w:type="dxa"/>
          </w:tcPr>
          <w:p w:rsidR="00D52FF2" w:rsidP="004E3901" w14:paraId="699D50A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P="004E3901" w14:paraId="532CD0C4" w14:textId="0082D7DB">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D52FF2" w:rsidP="004F7FBC" w14:paraId="7951D9D3" w14:textId="294ED194">
            <w:pPr>
              <w:widowControl/>
              <w:suppressAutoHyphens/>
              <w:autoSpaceDE/>
              <w:adjustRightInd/>
              <w:spacing w:before="90" w:after="54"/>
              <w:rPr>
                <w:rFonts w:ascii="Times New Roman" w:hAnsi="Times New Roman"/>
                <w:b/>
              </w:rPr>
            </w:pPr>
            <w:r>
              <w:rPr>
                <w:rFonts w:ascii="Times New Roman" w:hAnsi="Times New Roman"/>
                <w:b/>
              </w:rPr>
              <w:t>TITLE:</w:t>
            </w:r>
            <w:r w:rsidR="00047676">
              <w:rPr>
                <w:rFonts w:ascii="Times New Roman" w:hAnsi="Times New Roman"/>
                <w:b/>
              </w:rPr>
              <w:t xml:space="preserve"> </w:t>
            </w:r>
            <w:r w:rsidR="0013615B">
              <w:rPr>
                <w:rFonts w:ascii="Times New Roman" w:hAnsi="Times New Roman"/>
                <w:b/>
              </w:rPr>
              <w:t xml:space="preserve"> </w:t>
            </w:r>
            <w:r w:rsidRPr="0013615B" w:rsidR="00047676">
              <w:rPr>
                <w:rFonts w:ascii="Times New Roman" w:hAnsi="Times New Roman"/>
                <w:bCs/>
              </w:rPr>
              <w:t>Structure and Practices of the Video Relay Service Program (CG Docket No. 10-51); Telecommunications Relay Services and Speech-to-Speech Services for Individuals with Hearing and Speech Disabilities (CG Docket No. 03-123)</w:t>
            </w:r>
          </w:p>
          <w:p w:rsidR="00D52FF2" w:rsidRPr="0013615B" w:rsidP="004E3901" w14:paraId="541E5FB3" w14:textId="04F72023">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13615B" w:rsidR="0013615B">
              <w:rPr>
                <w:rFonts w:ascii="Times New Roman" w:hAnsi="Times New Roman"/>
                <w:bCs/>
              </w:rPr>
              <w:t>The Commission will consider a Report and Order that would adopt regulations on the handling of Video Relay Service</w:t>
            </w:r>
            <w:r w:rsidR="00027584">
              <w:rPr>
                <w:rFonts w:ascii="Times New Roman" w:hAnsi="Times New Roman"/>
                <w:bCs/>
              </w:rPr>
              <w:t xml:space="preserve"> (VRS)</w:t>
            </w:r>
            <w:r w:rsidRPr="0013615B" w:rsidR="0013615B">
              <w:rPr>
                <w:rFonts w:ascii="Times New Roman" w:hAnsi="Times New Roman"/>
                <w:bCs/>
              </w:rPr>
              <w:t xml:space="preserve"> calls by communications assistants working from their homes.</w:t>
            </w:r>
          </w:p>
          <w:p w:rsidR="00D52FF2" w:rsidP="004E3901" w14:paraId="2C4A2D2C" w14:textId="77777777">
            <w:pPr>
              <w:widowControl/>
              <w:suppressAutoHyphens/>
              <w:autoSpaceDE/>
              <w:adjustRightInd/>
              <w:spacing w:before="90" w:after="54"/>
              <w:jc w:val="both"/>
              <w:rPr>
                <w:rFonts w:ascii="Times New Roman" w:hAnsi="Times New Roman"/>
                <w:b/>
              </w:rPr>
            </w:pPr>
          </w:p>
        </w:tc>
      </w:tr>
      <w:tr w14:paraId="645AFEFE" w14:textId="77777777">
        <w:tblPrEx>
          <w:tblW w:w="0" w:type="auto"/>
          <w:tblInd w:w="-60" w:type="dxa"/>
          <w:tblLayout w:type="fixed"/>
          <w:tblCellMar>
            <w:left w:w="120" w:type="dxa"/>
            <w:right w:w="120" w:type="dxa"/>
          </w:tblCellMar>
          <w:tblLook w:val="0000"/>
        </w:tblPrEx>
        <w:tc>
          <w:tcPr>
            <w:tcW w:w="1440" w:type="dxa"/>
          </w:tcPr>
          <w:p w:rsidR="0013615B" w:rsidP="004E3901" w14:paraId="2D83AFFA" w14:textId="11F54E3D">
            <w:pPr>
              <w:suppressAutoHyphens/>
              <w:spacing w:before="90" w:after="54"/>
              <w:jc w:val="center"/>
              <w:rPr>
                <w:rFonts w:ascii="Times New Roman" w:hAnsi="Times New Roman"/>
                <w:b/>
              </w:rPr>
            </w:pPr>
            <w:r>
              <w:rPr>
                <w:rFonts w:ascii="Times New Roman" w:hAnsi="Times New Roman"/>
                <w:b/>
              </w:rPr>
              <w:t>4</w:t>
            </w:r>
          </w:p>
        </w:tc>
        <w:tc>
          <w:tcPr>
            <w:tcW w:w="2880" w:type="dxa"/>
          </w:tcPr>
          <w:p w:rsidR="0013615B" w:rsidP="004E3901" w14:paraId="3002D4FA" w14:textId="3E4E889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C878F2" w:rsidP="004F7FBC" w14:paraId="25D44AB5" w14:textId="06B8B362">
            <w:pPr>
              <w:widowControl/>
              <w:suppressAutoHyphens/>
              <w:autoSpaceDE/>
              <w:adjustRightInd/>
              <w:spacing w:before="90" w:after="54"/>
              <w:rPr>
                <w:rFonts w:ascii="Times New Roman" w:hAnsi="Times New Roman"/>
                <w:b/>
              </w:rPr>
            </w:pPr>
            <w:r>
              <w:rPr>
                <w:rFonts w:ascii="Times New Roman" w:hAnsi="Times New Roman"/>
                <w:b/>
              </w:rPr>
              <w:t>TITLE:</w:t>
            </w:r>
            <w:r w:rsidR="004F7FBC">
              <w:rPr>
                <w:rFonts w:ascii="Times New Roman" w:hAnsi="Times New Roman"/>
                <w:bCs/>
              </w:rPr>
              <w:t xml:space="preserve"> </w:t>
            </w:r>
            <w:r>
              <w:rPr>
                <w:rFonts w:ascii="Times New Roman" w:hAnsi="Times New Roman"/>
                <w:bCs/>
              </w:rPr>
              <w:t>Electronic Delivery of Notices to Broadcast Television Stations (MB Docket No. 19-165); Modernization of Media Regulation Initiative (MB Docket No. 17-105)</w:t>
            </w:r>
          </w:p>
          <w:p w:rsidR="00C878F2" w:rsidRPr="0013615B" w:rsidP="00C878F2" w14:paraId="5C42B813" w14:textId="1D572C66">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13615B">
              <w:rPr>
                <w:rFonts w:ascii="Times New Roman" w:hAnsi="Times New Roman"/>
                <w:bCs/>
              </w:rPr>
              <w:t xml:space="preserve">The Commission will consider a Report and Order that would </w:t>
            </w:r>
            <w:r w:rsidR="00D71390">
              <w:rPr>
                <w:rFonts w:ascii="Times New Roman" w:hAnsi="Times New Roman"/>
                <w:bCs/>
              </w:rPr>
              <w:t>modernize certain cable and satellite television provider notice provisions in Part 76 of the FCC’s Rules by requiring certain notices to be delivered to broadcasters by e-mail instead of on paper.</w:t>
            </w:r>
          </w:p>
          <w:p w:rsidR="0013615B" w:rsidP="004E3901" w14:paraId="77B13569" w14:textId="77777777">
            <w:pPr>
              <w:widowControl/>
              <w:suppressAutoHyphens/>
              <w:autoSpaceDE/>
              <w:adjustRightInd/>
              <w:spacing w:before="90" w:after="54"/>
              <w:jc w:val="both"/>
              <w:rPr>
                <w:rFonts w:ascii="Times New Roman" w:hAnsi="Times New Roman"/>
                <w:b/>
              </w:rPr>
            </w:pPr>
          </w:p>
        </w:tc>
      </w:tr>
      <w:tr w14:paraId="112DEC77" w14:textId="77777777">
        <w:tblPrEx>
          <w:tblW w:w="0" w:type="auto"/>
          <w:tblInd w:w="-60" w:type="dxa"/>
          <w:tblLayout w:type="fixed"/>
          <w:tblCellMar>
            <w:left w:w="120" w:type="dxa"/>
            <w:right w:w="120" w:type="dxa"/>
          </w:tblCellMar>
          <w:tblLook w:val="0000"/>
        </w:tblPrEx>
        <w:tc>
          <w:tcPr>
            <w:tcW w:w="1440" w:type="dxa"/>
          </w:tcPr>
          <w:p w:rsidR="004F7FBC" w:rsidP="004E3901" w14:paraId="0A8A12B4" w14:textId="29D54589">
            <w:pPr>
              <w:suppressAutoHyphens/>
              <w:spacing w:before="90" w:after="54"/>
              <w:jc w:val="center"/>
              <w:rPr>
                <w:rFonts w:ascii="Times New Roman" w:hAnsi="Times New Roman"/>
                <w:b/>
              </w:rPr>
            </w:pPr>
            <w:r>
              <w:rPr>
                <w:rFonts w:ascii="Times New Roman" w:hAnsi="Times New Roman"/>
                <w:b/>
              </w:rPr>
              <w:t>5</w:t>
            </w:r>
          </w:p>
        </w:tc>
        <w:tc>
          <w:tcPr>
            <w:tcW w:w="2880" w:type="dxa"/>
          </w:tcPr>
          <w:p w:rsidR="004F7FBC" w:rsidP="004E3901" w14:paraId="6DFC3FA1" w14:textId="5B1F0062">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4F7FBC" w:rsidP="005C6C4A" w14:paraId="01220531" w14:textId="727C45FA">
            <w:pPr>
              <w:widowControl/>
              <w:suppressAutoHyphens/>
              <w:autoSpaceDE/>
              <w:adjustRightInd/>
              <w:spacing w:before="90" w:after="54"/>
              <w:rPr>
                <w:rFonts w:ascii="Times New Roman" w:hAnsi="Times New Roman"/>
                <w:b/>
              </w:rPr>
            </w:pPr>
            <w:r>
              <w:rPr>
                <w:rFonts w:ascii="Times New Roman" w:hAnsi="Times New Roman"/>
                <w:b/>
              </w:rPr>
              <w:t>TITLE:</w:t>
            </w:r>
            <w:r w:rsidR="00660397">
              <w:rPr>
                <w:rFonts w:ascii="Times New Roman" w:hAnsi="Times New Roman"/>
                <w:b/>
              </w:rPr>
              <w:t xml:space="preserve"> </w:t>
            </w:r>
            <w:r w:rsidRPr="00027584" w:rsidR="00027584">
              <w:rPr>
                <w:rFonts w:ascii="Times New Roman" w:hAnsi="Times New Roman"/>
                <w:bCs/>
              </w:rPr>
              <w:t>Enforcement Bureau Action</w:t>
            </w:r>
          </w:p>
        </w:tc>
      </w:tr>
      <w:tr w14:paraId="6C2F415A" w14:textId="77777777">
        <w:tblPrEx>
          <w:tblW w:w="0" w:type="auto"/>
          <w:tblInd w:w="-60" w:type="dxa"/>
          <w:tblLayout w:type="fixed"/>
          <w:tblCellMar>
            <w:left w:w="120" w:type="dxa"/>
            <w:right w:w="120" w:type="dxa"/>
          </w:tblCellMar>
          <w:tblLook w:val="0000"/>
        </w:tblPrEx>
        <w:tc>
          <w:tcPr>
            <w:tcW w:w="1440" w:type="dxa"/>
          </w:tcPr>
          <w:p w:rsidR="0065478E" w:rsidP="004E3901" w14:paraId="276CCDDD" w14:textId="77777777">
            <w:pPr>
              <w:suppressAutoHyphens/>
              <w:spacing w:before="90" w:after="54"/>
              <w:jc w:val="center"/>
              <w:rPr>
                <w:rFonts w:ascii="Times New Roman" w:hAnsi="Times New Roman"/>
                <w:b/>
              </w:rPr>
            </w:pPr>
          </w:p>
        </w:tc>
        <w:tc>
          <w:tcPr>
            <w:tcW w:w="2880" w:type="dxa"/>
          </w:tcPr>
          <w:p w:rsidR="0065478E" w:rsidP="004E3901" w14:paraId="142268A9" w14:textId="77777777">
            <w:pPr>
              <w:widowControl/>
              <w:suppressAutoHyphens/>
              <w:autoSpaceDE/>
              <w:autoSpaceDN/>
              <w:adjustRightInd/>
              <w:spacing w:before="90" w:after="54"/>
              <w:jc w:val="center"/>
              <w:rPr>
                <w:rFonts w:ascii="Times New Roman" w:hAnsi="Times New Roman"/>
                <w:b/>
              </w:rPr>
            </w:pPr>
          </w:p>
        </w:tc>
        <w:tc>
          <w:tcPr>
            <w:tcW w:w="5220" w:type="dxa"/>
          </w:tcPr>
          <w:p w:rsidR="0065478E" w:rsidRPr="00B4512F" w:rsidP="00AF43D0" w14:paraId="0715D8EA" w14:textId="5D4B0523">
            <w:pPr>
              <w:widowControl/>
              <w:suppressAutoHyphens/>
              <w:autoSpaceDE/>
              <w:adjustRightInd/>
              <w:spacing w:before="90" w:after="54"/>
              <w:rPr>
                <w:rFonts w:ascii="Times New Roman" w:hAnsi="Times New Roman"/>
                <w:bCs/>
              </w:rPr>
            </w:pPr>
            <w:r>
              <w:rPr>
                <w:rFonts w:ascii="Times New Roman" w:hAnsi="Times New Roman"/>
                <w:b/>
              </w:rPr>
              <w:t xml:space="preserve">SUMMARY: </w:t>
            </w:r>
            <w:r>
              <w:rPr>
                <w:rFonts w:ascii="Times New Roman" w:hAnsi="Times New Roman"/>
                <w:bCs/>
              </w:rPr>
              <w:t>The Commission will consider an enforcement action.</w:t>
            </w:r>
          </w:p>
        </w:tc>
      </w:tr>
      <w:tr w14:paraId="424A17F7" w14:textId="77777777">
        <w:tblPrEx>
          <w:tblW w:w="0" w:type="auto"/>
          <w:tblInd w:w="-60" w:type="dxa"/>
          <w:tblLayout w:type="fixed"/>
          <w:tblCellMar>
            <w:left w:w="120" w:type="dxa"/>
            <w:right w:w="120" w:type="dxa"/>
          </w:tblCellMar>
          <w:tblLook w:val="0000"/>
        </w:tblPrEx>
        <w:tc>
          <w:tcPr>
            <w:tcW w:w="1440" w:type="dxa"/>
          </w:tcPr>
          <w:p w:rsidR="00C878F2" w:rsidP="004E3901" w14:paraId="43A73BC3" w14:textId="77777777">
            <w:pPr>
              <w:suppressAutoHyphens/>
              <w:spacing w:before="90" w:after="54"/>
              <w:jc w:val="center"/>
              <w:rPr>
                <w:rFonts w:ascii="Times New Roman" w:hAnsi="Times New Roman"/>
                <w:b/>
              </w:rPr>
            </w:pPr>
          </w:p>
        </w:tc>
        <w:tc>
          <w:tcPr>
            <w:tcW w:w="2880" w:type="dxa"/>
          </w:tcPr>
          <w:p w:rsidR="00C878F2" w:rsidP="004E3901" w14:paraId="01AC8787" w14:textId="77777777">
            <w:pPr>
              <w:widowControl/>
              <w:suppressAutoHyphens/>
              <w:autoSpaceDE/>
              <w:autoSpaceDN/>
              <w:adjustRightInd/>
              <w:spacing w:before="90" w:after="54"/>
              <w:jc w:val="center"/>
              <w:rPr>
                <w:rFonts w:ascii="Times New Roman" w:hAnsi="Times New Roman"/>
                <w:b/>
              </w:rPr>
            </w:pPr>
          </w:p>
        </w:tc>
        <w:tc>
          <w:tcPr>
            <w:tcW w:w="5220" w:type="dxa"/>
          </w:tcPr>
          <w:p w:rsidR="00C878F2" w:rsidP="00C878F2" w14:paraId="52D7F7CB" w14:textId="77777777">
            <w:pPr>
              <w:widowControl/>
              <w:suppressAutoHyphens/>
              <w:autoSpaceDE/>
              <w:adjustRightInd/>
              <w:spacing w:before="90" w:after="54"/>
              <w:jc w:val="both"/>
              <w:rPr>
                <w:rFonts w:ascii="Times New Roman" w:hAnsi="Times New Roman"/>
                <w:b/>
              </w:rPr>
            </w:pPr>
          </w:p>
        </w:tc>
      </w:tr>
    </w:tbl>
    <w:bookmarkEnd w:id="1"/>
    <w:bookmarkEnd w:id="2"/>
    <w:p w:rsidR="00284B1D" w:rsidRPr="001F071D" w:rsidP="00284B1D" w14:paraId="6C26241D" w14:textId="77777777">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14:paraId="0E4453A4" w14:textId="77777777">
      <w:pPr>
        <w:rPr>
          <w:rFonts w:ascii="Times New Roman" w:hAnsi="Times New Roman"/>
        </w:rPr>
      </w:pPr>
    </w:p>
    <w:p w:rsidR="00284B1D" w:rsidRPr="001F071D" w:rsidP="00284B1D" w14:paraId="6E496BA7" w14:textId="77777777">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14:paraId="11B3E4E6" w14:textId="77777777">
      <w:pPr>
        <w:tabs>
          <w:tab w:val="left" w:pos="-720"/>
        </w:tabs>
        <w:suppressAutoHyphens/>
        <w:rPr>
          <w:rFonts w:ascii="Times New Roman" w:hAnsi="Times New Roman"/>
        </w:rPr>
      </w:pPr>
    </w:p>
    <w:p w:rsidR="00284B1D" w:rsidP="00C81842" w14:paraId="4F9D0B20" w14:textId="77777777">
      <w:pPr>
        <w:keepNext/>
        <w:keepLines/>
        <w:tabs>
          <w:tab w:val="center" w:pos="4680"/>
        </w:tabs>
        <w:suppressAutoHyphens/>
        <w:rPr>
          <w:rFonts w:ascii="Times New Roman" w:hAnsi="Times New Roman"/>
        </w:rPr>
      </w:pPr>
    </w:p>
    <w:p w:rsidR="004D6E35" w:rsidP="00C81842" w14:paraId="56C0B21A" w14:textId="77777777">
      <w:pPr>
        <w:keepNext/>
        <w:keepLines/>
        <w:tabs>
          <w:tab w:val="center" w:pos="4680"/>
        </w:tabs>
        <w:suppressAutoHyphens/>
        <w:rPr>
          <w:rFonts w:ascii="Times New Roman" w:hAnsi="Times New Roman"/>
        </w:rPr>
      </w:pPr>
    </w:p>
    <w:p w:rsidR="00701A97" w:rsidRPr="008566EE" w:rsidP="00C81842" w14:paraId="397D635E"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9F8A2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728700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911AB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B0">
      <w:rPr>
        <w:rStyle w:val="PageNumber"/>
        <w:noProof/>
      </w:rPr>
      <w:t>2</w:t>
    </w:r>
    <w:r>
      <w:rPr>
        <w:rStyle w:val="PageNumber"/>
      </w:rPr>
      <w:fldChar w:fldCharType="end"/>
    </w:r>
  </w:p>
  <w:p w:rsidR="00026C05" w14:paraId="25F8A6E6" w14:textId="77777777">
    <w:pPr>
      <w:spacing w:before="140" w:line="100" w:lineRule="exact"/>
      <w:rPr>
        <w:sz w:val="10"/>
      </w:rPr>
    </w:pPr>
  </w:p>
  <w:p w:rsidR="00026C05" w14:paraId="4F278DB6"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56536E9" w14:textId="77777777">
    <w:pPr>
      <w:tabs>
        <w:tab w:val="left" w:pos="4320"/>
      </w:tabs>
      <w:suppressAutoHyphens/>
      <w:spacing w:line="240" w:lineRule="atLeast"/>
      <w:ind w:left="4320" w:hanging="4320"/>
      <w:rPr>
        <w:sz w:val="14"/>
      </w:rPr>
    </w:pPr>
  </w:p>
  <w:p w:rsidR="00026C05" w14:paraId="66F83CA5" w14:textId="77777777">
    <w:pPr>
      <w:tabs>
        <w:tab w:val="left" w:pos="4320"/>
      </w:tabs>
      <w:suppressAutoHyphens/>
      <w:spacing w:line="240" w:lineRule="atLeast"/>
      <w:ind w:left="4320" w:hanging="4320"/>
      <w:rPr>
        <w:sz w:val="14"/>
      </w:rPr>
    </w:pPr>
  </w:p>
  <w:p w:rsidR="00026C05" w14:paraId="5C3B6207" w14:textId="77777777">
    <w:pPr>
      <w:tabs>
        <w:tab w:val="left" w:pos="4320"/>
      </w:tabs>
      <w:suppressAutoHyphens/>
      <w:spacing w:line="160" w:lineRule="exact"/>
      <w:ind w:left="4320" w:hanging="4320"/>
      <w:rPr>
        <w:sz w:val="14"/>
      </w:rPr>
    </w:pPr>
  </w:p>
  <w:p w:rsidR="00026C05" w14:paraId="6D2C8972"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4B5" w14:paraId="4515AB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9BC54A1" w14:textId="77777777">
    <w:pPr>
      <w:tabs>
        <w:tab w:val="left" w:pos="-720"/>
      </w:tabs>
      <w:suppressAutoHyphens/>
      <w:spacing w:line="240" w:lineRule="atLeast"/>
      <w:rPr>
        <w:b/>
        <w:sz w:val="19"/>
      </w:rPr>
    </w:pPr>
  </w:p>
  <w:p w:rsidR="00026C05" w14:paraId="190753EC" w14:textId="77777777">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790FA5FA"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1956548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08647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7E14B79C"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96943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85F50B8"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2BA88813"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7B790396"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6C8B84A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F6D01EA"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53EF429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11788"/>
    <w:rsid w:val="00026C05"/>
    <w:rsid w:val="00027584"/>
    <w:rsid w:val="00033C5B"/>
    <w:rsid w:val="00035BD5"/>
    <w:rsid w:val="00035C3C"/>
    <w:rsid w:val="000363F7"/>
    <w:rsid w:val="00047676"/>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3615B"/>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B47AC"/>
    <w:rsid w:val="001C1436"/>
    <w:rsid w:val="001D0A3C"/>
    <w:rsid w:val="001D4C73"/>
    <w:rsid w:val="001D6B4B"/>
    <w:rsid w:val="001E1976"/>
    <w:rsid w:val="001E5B7B"/>
    <w:rsid w:val="001F071D"/>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3324"/>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82B5A"/>
    <w:rsid w:val="00484249"/>
    <w:rsid w:val="004B7608"/>
    <w:rsid w:val="004C5DE8"/>
    <w:rsid w:val="004C6684"/>
    <w:rsid w:val="004D6E35"/>
    <w:rsid w:val="004E1B18"/>
    <w:rsid w:val="004E3901"/>
    <w:rsid w:val="004E724C"/>
    <w:rsid w:val="004F163F"/>
    <w:rsid w:val="004F7FBC"/>
    <w:rsid w:val="00503760"/>
    <w:rsid w:val="00503DF8"/>
    <w:rsid w:val="00564380"/>
    <w:rsid w:val="0057172B"/>
    <w:rsid w:val="00580593"/>
    <w:rsid w:val="005966F3"/>
    <w:rsid w:val="005A4DA0"/>
    <w:rsid w:val="005B5053"/>
    <w:rsid w:val="005C0999"/>
    <w:rsid w:val="005C1299"/>
    <w:rsid w:val="005C2C5F"/>
    <w:rsid w:val="005C6C4A"/>
    <w:rsid w:val="005D69D5"/>
    <w:rsid w:val="005E50DD"/>
    <w:rsid w:val="005E65F5"/>
    <w:rsid w:val="005F4C1C"/>
    <w:rsid w:val="006064B5"/>
    <w:rsid w:val="00620716"/>
    <w:rsid w:val="00620CE4"/>
    <w:rsid w:val="006277D5"/>
    <w:rsid w:val="00627C1D"/>
    <w:rsid w:val="00633B49"/>
    <w:rsid w:val="0063462A"/>
    <w:rsid w:val="0064081A"/>
    <w:rsid w:val="006425B9"/>
    <w:rsid w:val="00652A17"/>
    <w:rsid w:val="0065478E"/>
    <w:rsid w:val="0066039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3C72"/>
    <w:rsid w:val="007051C8"/>
    <w:rsid w:val="007216EA"/>
    <w:rsid w:val="00751F6C"/>
    <w:rsid w:val="00755B0D"/>
    <w:rsid w:val="0076004D"/>
    <w:rsid w:val="00760F7D"/>
    <w:rsid w:val="00762802"/>
    <w:rsid w:val="007632ED"/>
    <w:rsid w:val="00765FCF"/>
    <w:rsid w:val="00777149"/>
    <w:rsid w:val="00784188"/>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3D0F"/>
    <w:rsid w:val="008446B3"/>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86C70"/>
    <w:rsid w:val="009926F0"/>
    <w:rsid w:val="009C79B8"/>
    <w:rsid w:val="009D159C"/>
    <w:rsid w:val="009D6625"/>
    <w:rsid w:val="009D66A9"/>
    <w:rsid w:val="009E175A"/>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43D0"/>
    <w:rsid w:val="00AF548E"/>
    <w:rsid w:val="00AF6886"/>
    <w:rsid w:val="00B136F2"/>
    <w:rsid w:val="00B17D9E"/>
    <w:rsid w:val="00B214EA"/>
    <w:rsid w:val="00B27FE5"/>
    <w:rsid w:val="00B35ED7"/>
    <w:rsid w:val="00B4512F"/>
    <w:rsid w:val="00B46A8A"/>
    <w:rsid w:val="00B5446E"/>
    <w:rsid w:val="00B5498C"/>
    <w:rsid w:val="00B76743"/>
    <w:rsid w:val="00B815D5"/>
    <w:rsid w:val="00B841ED"/>
    <w:rsid w:val="00BB3F86"/>
    <w:rsid w:val="00BB752F"/>
    <w:rsid w:val="00BD192A"/>
    <w:rsid w:val="00BE1FC1"/>
    <w:rsid w:val="00BE25AF"/>
    <w:rsid w:val="00C03CE1"/>
    <w:rsid w:val="00C04788"/>
    <w:rsid w:val="00C07B64"/>
    <w:rsid w:val="00C138C7"/>
    <w:rsid w:val="00C31C39"/>
    <w:rsid w:val="00C46AAA"/>
    <w:rsid w:val="00C502F7"/>
    <w:rsid w:val="00C72503"/>
    <w:rsid w:val="00C81444"/>
    <w:rsid w:val="00C81842"/>
    <w:rsid w:val="00C82E4D"/>
    <w:rsid w:val="00C86F68"/>
    <w:rsid w:val="00C878F2"/>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71390"/>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55757"/>
    <w:rsid w:val="00E64817"/>
    <w:rsid w:val="00E72E23"/>
    <w:rsid w:val="00E86085"/>
    <w:rsid w:val="00E9550F"/>
    <w:rsid w:val="00E96411"/>
    <w:rsid w:val="00E9716B"/>
    <w:rsid w:val="00EA482E"/>
    <w:rsid w:val="00EA50C5"/>
    <w:rsid w:val="00EB57E4"/>
    <w:rsid w:val="00EB656B"/>
    <w:rsid w:val="00EC2E8C"/>
    <w:rsid w:val="00EC4F55"/>
    <w:rsid w:val="00ED2656"/>
    <w:rsid w:val="00ED43BD"/>
    <w:rsid w:val="00ED595F"/>
    <w:rsid w:val="00EE11B4"/>
    <w:rsid w:val="00EF5845"/>
    <w:rsid w:val="00EF6BCE"/>
    <w:rsid w:val="00F062F1"/>
    <w:rsid w:val="00F21B0C"/>
    <w:rsid w:val="00F42A8A"/>
    <w:rsid w:val="00F47F4D"/>
    <w:rsid w:val="00F65D4E"/>
    <w:rsid w:val="00F677F2"/>
    <w:rsid w:val="00F72C76"/>
    <w:rsid w:val="00F75E85"/>
    <w:rsid w:val="00F8361F"/>
    <w:rsid w:val="00FA7D8B"/>
    <w:rsid w:val="00FB091D"/>
    <w:rsid w:val="00FB3017"/>
    <w:rsid w:val="00FB4E9E"/>
    <w:rsid w:val="00FD6660"/>
    <w:rsid w:val="00FE1BEF"/>
    <w:rsid w:val="00FE5B4E"/>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