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5C254141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AA4824">
        <w:rPr>
          <w:b/>
          <w:szCs w:val="24"/>
        </w:rPr>
        <w:t>4</w:t>
      </w:r>
      <w:r w:rsidR="005C1B82">
        <w:rPr>
          <w:b/>
          <w:szCs w:val="24"/>
        </w:rPr>
        <w:t>2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5C1B82">
        <w:rPr>
          <w:b/>
          <w:szCs w:val="24"/>
        </w:rPr>
        <w:t xml:space="preserve">February </w:t>
      </w:r>
      <w:r w:rsidR="00FD6B3D">
        <w:rPr>
          <w:b/>
          <w:szCs w:val="24"/>
        </w:rPr>
        <w:t>6</w:t>
      </w:r>
      <w:r w:rsidR="00AA4824">
        <w:rPr>
          <w:b/>
          <w:szCs w:val="24"/>
        </w:rPr>
        <w:t>, 2020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4F05EA8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57F442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5C1B82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D44CFC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52B6C459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D44CFC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D44CFC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0E4448">
        <w:rPr>
          <w:szCs w:val="24"/>
        </w:rPr>
        <w:t>P</w:t>
      </w:r>
      <w:r w:rsidR="00236D49">
        <w:rPr>
          <w:szCs w:val="24"/>
        </w:rPr>
        <w:t xml:space="preserve">ublic </w:t>
      </w:r>
      <w:r w:rsidR="000E4448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5C1B82" w:rsidRPr="00FD6B3D" w:rsidP="00FD6B3D" w14:paraId="43B51B64" w14:textId="12788C49">
      <w:pPr>
        <w:ind w:left="1440" w:hanging="144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FD6B3D" w:rsidR="00967926">
        <w:rPr>
          <w:b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="00FD6B3D">
        <w:rPr>
          <w:rFonts w:eastAsia="MingLiU"/>
          <w:b/>
          <w:bCs/>
          <w:color w:val="010101"/>
          <w:szCs w:val="24"/>
        </w:rPr>
        <w:t xml:space="preserve">   -</w:t>
      </w:r>
      <w:r w:rsidR="00FD6B3D">
        <w:rPr>
          <w:rFonts w:eastAsia="MingLiU"/>
          <w:b/>
          <w:bCs/>
          <w:color w:val="010101"/>
          <w:szCs w:val="24"/>
        </w:rPr>
        <w:tab/>
      </w:r>
      <w:r w:rsidR="00DE2DA6">
        <w:rPr>
          <w:rFonts w:eastAsia="MingLiU"/>
          <w:bCs/>
          <w:color w:val="010101"/>
          <w:szCs w:val="24"/>
        </w:rPr>
        <w:t>In the Matter o</w:t>
      </w:r>
      <w:r w:rsidR="00C67E62">
        <w:rPr>
          <w:rFonts w:eastAsia="MingLiU"/>
          <w:bCs/>
          <w:color w:val="010101"/>
          <w:szCs w:val="24"/>
        </w:rPr>
        <w:t xml:space="preserve">f </w:t>
      </w:r>
      <w:r>
        <w:rPr>
          <w:rFonts w:eastAsia="MingLiU"/>
          <w:bCs/>
          <w:color w:val="010101"/>
          <w:szCs w:val="24"/>
        </w:rPr>
        <w:t xml:space="preserve">The </w:t>
      </w:r>
      <w:r>
        <w:rPr>
          <w:rFonts w:eastAsia="MingLiU"/>
          <w:bCs/>
          <w:color w:val="010101"/>
          <w:szCs w:val="24"/>
        </w:rPr>
        <w:t>Uniendo</w:t>
      </w:r>
      <w:r>
        <w:rPr>
          <w:rFonts w:eastAsia="MingLiU"/>
          <w:bCs/>
          <w:color w:val="010101"/>
          <w:szCs w:val="24"/>
        </w:rPr>
        <w:t xml:space="preserve"> a Puerto Rico Fund and the Connect USVI Fund </w:t>
      </w:r>
      <w:r w:rsidRPr="005C1B82">
        <w:rPr>
          <w:color w:val="010101"/>
          <w:szCs w:val="24"/>
        </w:rPr>
        <w:t>(</w:t>
      </w:r>
      <w:r w:rsidR="0070124A">
        <w:rPr>
          <w:color w:val="010101"/>
          <w:szCs w:val="24"/>
        </w:rPr>
        <w:t xml:space="preserve">WC </w:t>
      </w:r>
      <w:r w:rsidRPr="005C1B82">
        <w:rPr>
          <w:color w:val="010101"/>
          <w:szCs w:val="24"/>
        </w:rPr>
        <w:t>Docket No.</w:t>
      </w:r>
      <w:r w:rsidRPr="005C1B82">
        <w:rPr>
          <w:rFonts w:ascii="Times" w:hAnsi="Times"/>
          <w:color w:val="010101"/>
          <w:szCs w:val="24"/>
        </w:rPr>
        <w:t xml:space="preserve"> 18-143)</w:t>
      </w:r>
    </w:p>
    <w:p w:rsidR="0070124A" w:rsidRPr="00FD6B3D" w:rsidP="00FD6B3D" w14:paraId="137C2A76" w14:textId="16C0805C">
      <w:pPr>
        <w:pStyle w:val="ListParagraph"/>
        <w:numPr>
          <w:ilvl w:val="0"/>
          <w:numId w:val="18"/>
        </w:numPr>
        <w:rPr>
          <w:rFonts w:ascii="Times" w:hAnsi="Times"/>
          <w:color w:val="010101"/>
          <w:szCs w:val="24"/>
        </w:rPr>
      </w:pPr>
      <w:r w:rsidRPr="00FD6B3D">
        <w:rPr>
          <w:rFonts w:ascii="Times" w:hAnsi="Times"/>
          <w:color w:val="010101"/>
          <w:szCs w:val="24"/>
        </w:rPr>
        <w:t>In the Matter of Connect America Fund (WC Docket No. 10-90)</w:t>
      </w:r>
    </w:p>
    <w:p w:rsidR="005C1B82" w:rsidRPr="005C1B82" w:rsidP="005C1B82" w14:paraId="00314290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340072" w:rsidP="00C67E62" w14:paraId="7AC0063F" w14:textId="16D58534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FD6B3D">
        <w:rPr>
          <w:rFonts w:ascii="Times" w:hAnsi="Times"/>
          <w:b/>
          <w:bCs/>
          <w:color w:val="010101"/>
          <w:szCs w:val="24"/>
        </w:rPr>
        <w:t>-</w:t>
      </w:r>
      <w:r w:rsidR="00FD6B3D">
        <w:rPr>
          <w:rFonts w:ascii="Times" w:hAnsi="Times"/>
          <w:b/>
          <w:bCs/>
          <w:color w:val="010101"/>
          <w:szCs w:val="24"/>
        </w:rPr>
        <w:tab/>
      </w:r>
      <w:r w:rsidR="005C1B82">
        <w:rPr>
          <w:rFonts w:ascii="Times" w:hAnsi="Times"/>
          <w:bCs/>
          <w:color w:val="010101"/>
          <w:szCs w:val="24"/>
        </w:rPr>
        <w:t>L</w:t>
      </w:r>
      <w:r w:rsidR="00CD4819">
        <w:rPr>
          <w:rFonts w:ascii="Times" w:hAnsi="Times"/>
          <w:bCs/>
          <w:color w:val="010101"/>
          <w:szCs w:val="24"/>
        </w:rPr>
        <w:t>.</w:t>
      </w:r>
      <w:r w:rsidR="005C1B82">
        <w:rPr>
          <w:rFonts w:ascii="Times" w:hAnsi="Times"/>
          <w:bCs/>
          <w:color w:val="010101"/>
          <w:szCs w:val="24"/>
        </w:rPr>
        <w:t xml:space="preserve"> Charles Keller</w:t>
      </w:r>
      <w:r w:rsidR="006C1A1A">
        <w:rPr>
          <w:rFonts w:ascii="Times" w:hAnsi="Times"/>
          <w:bCs/>
          <w:color w:val="010101"/>
          <w:szCs w:val="24"/>
        </w:rPr>
        <w:t xml:space="preserve">, on behalf of </w:t>
      </w:r>
      <w:r w:rsidR="005C1B82">
        <w:rPr>
          <w:rFonts w:ascii="Times" w:hAnsi="Times"/>
          <w:bCs/>
          <w:color w:val="010101"/>
          <w:szCs w:val="24"/>
        </w:rPr>
        <w:t>Virgin Islands Telephone Corp</w:t>
      </w:r>
      <w:r w:rsidR="00D44CFC">
        <w:rPr>
          <w:rFonts w:ascii="Times" w:hAnsi="Times"/>
          <w:bCs/>
          <w:color w:val="010101"/>
          <w:szCs w:val="24"/>
        </w:rPr>
        <w:t>oration</w:t>
      </w:r>
      <w:r w:rsidR="005C1B82">
        <w:rPr>
          <w:rFonts w:ascii="Times" w:hAnsi="Times"/>
          <w:bCs/>
          <w:color w:val="010101"/>
          <w:szCs w:val="24"/>
        </w:rPr>
        <w:t xml:space="preserve"> </w:t>
      </w:r>
      <w:r w:rsidR="00D44CFC">
        <w:rPr>
          <w:rFonts w:ascii="Times" w:hAnsi="Times"/>
          <w:bCs/>
          <w:color w:val="010101"/>
          <w:szCs w:val="24"/>
        </w:rPr>
        <w:t>dba</w:t>
      </w:r>
      <w:r w:rsidR="005C1B82">
        <w:rPr>
          <w:rFonts w:ascii="Times" w:hAnsi="Times"/>
          <w:bCs/>
          <w:color w:val="010101"/>
          <w:szCs w:val="24"/>
        </w:rPr>
        <w:t xml:space="preserve"> </w:t>
      </w:r>
      <w:r w:rsidR="005C1B82">
        <w:rPr>
          <w:rFonts w:ascii="Times" w:hAnsi="Times"/>
          <w:bCs/>
          <w:color w:val="010101"/>
          <w:szCs w:val="24"/>
        </w:rPr>
        <w:t>Viya</w:t>
      </w:r>
      <w:r w:rsidR="005C1B82">
        <w:rPr>
          <w:rFonts w:ascii="Times" w:hAnsi="Times"/>
          <w:bCs/>
          <w:color w:val="010101"/>
          <w:szCs w:val="24"/>
        </w:rPr>
        <w:t xml:space="preserve"> </w:t>
      </w:r>
    </w:p>
    <w:p w:rsidR="005C1B82" w:rsidP="00C67E62" w14:paraId="2351D41E" w14:textId="1863EC71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</w:t>
      </w:r>
      <w:r w:rsidR="00FD6B3D">
        <w:rPr>
          <w:rFonts w:ascii="Times" w:hAnsi="Times"/>
          <w:bCs/>
          <w:color w:val="010101"/>
          <w:szCs w:val="24"/>
        </w:rPr>
        <w:tab/>
      </w:r>
      <w:r>
        <w:rPr>
          <w:rFonts w:ascii="Times" w:hAnsi="Times"/>
          <w:bCs/>
          <w:color w:val="010101"/>
          <w:szCs w:val="24"/>
        </w:rPr>
        <w:t>(Filed January 21, 2020)</w:t>
      </w:r>
    </w:p>
    <w:p w:rsidR="00744615" w:rsidRPr="00744615" w:rsidP="00744615" w14:paraId="300193F1" w14:textId="6C8A2659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09887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8E64F6"/>
    <w:multiLevelType w:val="hybridMultilevel"/>
    <w:tmpl w:val="BF02534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D2030B9"/>
    <w:multiLevelType w:val="hybridMultilevel"/>
    <w:tmpl w:val="A352071A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62ED6896"/>
    <w:multiLevelType w:val="hybridMultilevel"/>
    <w:tmpl w:val="EAB000A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72086243"/>
    <w:multiLevelType w:val="hybridMultilevel"/>
    <w:tmpl w:val="3B6A9B8C"/>
    <w:lvl w:ilvl="0">
      <w:start w:val="0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D794D23"/>
    <w:multiLevelType w:val="hybridMultilevel"/>
    <w:tmpl w:val="FFA88C20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2E38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1447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444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0756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0EBC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07C45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3E2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1B82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7677C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C7D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124A"/>
    <w:rsid w:val="007013B9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15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10DB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404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824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4C8F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579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C7A29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A7D45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4819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4CFC"/>
    <w:rsid w:val="00D45C61"/>
    <w:rsid w:val="00D47105"/>
    <w:rsid w:val="00D471DF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664C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A6ECE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D6B3D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