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pPr w:leftFromText="180" w:rightFromText="180" w:horzAnchor="margin" w:tblpXSpec="center" w:tblpY="-825"/>
        <w:tblW w:w="9540" w:type="dxa"/>
        <w:tblLook w:val="0000"/>
      </w:tblPr>
      <w:tblGrid>
        <w:gridCol w:w="9540"/>
      </w:tblGrid>
      <w:tr w14:paraId="1C90E386" w14:textId="77777777" w:rsidTr="009B26C7">
        <w:tblPrEx>
          <w:tblW w:w="9540" w:type="dxa"/>
          <w:tblLook w:val="0000"/>
        </w:tblPrEx>
        <w:trPr>
          <w:trHeight w:val="2015"/>
        </w:trPr>
        <w:tc>
          <w:tcPr>
            <w:tcW w:w="9540" w:type="dxa"/>
          </w:tcPr>
          <w:p w:rsidR="00FF232D" w:rsidRPr="001E37B3" w:rsidP="009B26C7" w14:paraId="1A1AD2CD" w14:textId="77777777">
            <w:pPr>
              <w:jc w:val="center"/>
              <w:rPr>
                <w:b/>
              </w:rPr>
            </w:pPr>
            <w:r w:rsidRPr="001E37B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1E37B3" w:rsidP="009B26C7" w14:paraId="1215B3EE" w14:textId="77777777">
            <w:pPr>
              <w:rPr>
                <w:b/>
                <w:bCs/>
              </w:rPr>
            </w:pPr>
          </w:p>
          <w:p w:rsidR="007A44F8" w:rsidRPr="001E37B3" w:rsidP="009B26C7" w14:paraId="65A46070" w14:textId="77777777">
            <w:pPr>
              <w:rPr>
                <w:b/>
                <w:bCs/>
              </w:rPr>
            </w:pPr>
            <w:r w:rsidRPr="001E37B3">
              <w:rPr>
                <w:b/>
                <w:bCs/>
              </w:rPr>
              <w:t>Media</w:t>
            </w:r>
            <w:r w:rsidRPr="001E37B3" w:rsidR="004F2A90">
              <w:rPr>
                <w:b/>
                <w:bCs/>
              </w:rPr>
              <w:t xml:space="preserve"> Contact</w:t>
            </w:r>
            <w:r w:rsidRPr="001E37B3">
              <w:rPr>
                <w:b/>
                <w:bCs/>
              </w:rPr>
              <w:t xml:space="preserve">: </w:t>
            </w:r>
          </w:p>
          <w:p w:rsidR="008A40F2" w:rsidRPr="001E37B3" w:rsidP="009B26C7" w14:paraId="6E14A49E" w14:textId="4C16CA3B">
            <w:pPr>
              <w:rPr>
                <w:bCs/>
              </w:rPr>
            </w:pPr>
            <w:r w:rsidRPr="001E37B3">
              <w:rPr>
                <w:bCs/>
              </w:rPr>
              <w:t>Alisa Valentin</w:t>
            </w:r>
            <w:r w:rsidRPr="001E37B3" w:rsidR="00041CF0">
              <w:rPr>
                <w:bCs/>
              </w:rPr>
              <w:t>, (202) 418-</w:t>
            </w:r>
            <w:r w:rsidRPr="001E37B3" w:rsidR="00B14793">
              <w:rPr>
                <w:bCs/>
              </w:rPr>
              <w:t>2500</w:t>
            </w:r>
          </w:p>
          <w:p w:rsidR="008A40F2" w:rsidRPr="001E37B3" w:rsidP="009B26C7" w14:paraId="6D2BE832" w14:textId="23E7EF22">
            <w:pPr>
              <w:rPr>
                <w:bCs/>
              </w:rPr>
            </w:pPr>
            <w:r w:rsidRPr="001E37B3">
              <w:rPr>
                <w:bCs/>
              </w:rPr>
              <w:t>Alisa.Valentin@fcc.gov</w:t>
            </w:r>
          </w:p>
          <w:p w:rsidR="007A44F8" w:rsidRPr="001E37B3" w:rsidP="009B26C7" w14:paraId="4877AC5E" w14:textId="77777777">
            <w:pPr>
              <w:rPr>
                <w:b/>
              </w:rPr>
            </w:pPr>
            <w:r w:rsidRPr="001E37B3">
              <w:rPr>
                <w:b/>
              </w:rPr>
              <w:t>For Immediate Release</w:t>
            </w:r>
          </w:p>
          <w:p w:rsidR="007A44F8" w:rsidRPr="001E37B3" w:rsidP="009B26C7" w14:paraId="321C62B3" w14:textId="77777777">
            <w:pPr>
              <w:jc w:val="center"/>
              <w:rPr>
                <w:b/>
                <w:bCs/>
              </w:rPr>
            </w:pPr>
          </w:p>
          <w:p w:rsidR="008D0F82" w:rsidRPr="001E37B3" w:rsidP="009B26C7" w14:paraId="1A8E91FC" w14:textId="77777777">
            <w:pPr>
              <w:ind w:hanging="90"/>
              <w:jc w:val="center"/>
              <w:rPr>
                <w:b/>
                <w:bCs/>
              </w:rPr>
            </w:pPr>
            <w:r w:rsidRPr="001E37B3">
              <w:rPr>
                <w:b/>
                <w:bCs/>
              </w:rPr>
              <w:t xml:space="preserve">COMMISSIONER STARKS ANNOUNCES </w:t>
            </w:r>
            <w:r w:rsidRPr="001E37B3">
              <w:rPr>
                <w:b/>
                <w:bCs/>
              </w:rPr>
              <w:t xml:space="preserve">AGENDA FOR </w:t>
            </w:r>
          </w:p>
          <w:p w:rsidR="00B14793" w:rsidRPr="001E37B3" w:rsidP="009B26C7" w14:paraId="06032A9F" w14:textId="7F9BE434">
            <w:pPr>
              <w:ind w:hanging="90"/>
              <w:jc w:val="center"/>
              <w:rPr>
                <w:b/>
                <w:bCs/>
              </w:rPr>
            </w:pPr>
            <w:r w:rsidRPr="001E37B3">
              <w:rPr>
                <w:b/>
                <w:bCs/>
              </w:rPr>
              <w:t>FUTURE OF WORK ROUNDTABLE</w:t>
            </w:r>
          </w:p>
          <w:p w:rsidR="00B14793" w:rsidRPr="001E37B3" w:rsidP="009B26C7" w14:paraId="4286D514" w14:textId="77777777"/>
          <w:p w:rsidR="00B14793" w:rsidRPr="001E37B3" w:rsidP="009B26C7" w14:paraId="49A92666" w14:textId="009C1CF4">
            <w:r w:rsidRPr="001E37B3">
              <w:t xml:space="preserve">WASHINGTON, </w:t>
            </w:r>
            <w:r w:rsidRPr="001E37B3" w:rsidR="008D0F82">
              <w:t>February 10</w:t>
            </w:r>
            <w:r w:rsidRPr="001E37B3">
              <w:t>, 20</w:t>
            </w:r>
            <w:r w:rsidR="005226E8">
              <w:t>20</w:t>
            </w:r>
            <w:r w:rsidRPr="001E37B3">
              <w:t>—</w:t>
            </w:r>
            <w:r w:rsidRPr="001E37B3" w:rsidR="001E37B3">
              <w:t>On Tuesday, February 11, 2020, Commissioner Geoffrey Starks of the Federal Communications Commission will host a roundtable discussion on the Future of Work.</w:t>
            </w:r>
            <w:r w:rsidRPr="001E37B3">
              <w:t xml:space="preserve"> </w:t>
            </w:r>
            <w:r w:rsidRPr="001E37B3" w:rsidR="001E37B3">
              <w:t xml:space="preserve"> This event will</w:t>
            </w:r>
            <w:bookmarkStart w:id="0" w:name="_Hlk29887883"/>
            <w:r w:rsidRPr="001E37B3" w:rsidR="001E37B3">
              <w:t xml:space="preserve"> convene a group from civil society, academia, and industry to orient the FCC’s role in the Future of Work conversation.</w:t>
            </w:r>
            <w:bookmarkEnd w:id="0"/>
            <w:r w:rsidRPr="001E37B3" w:rsidR="001E37B3">
              <w:t xml:space="preserve">  The agenda for the event is set out below: </w:t>
            </w:r>
          </w:p>
          <w:p w:rsidR="00B14793" w:rsidRPr="001E37B3" w:rsidP="009B26C7" w14:paraId="7932F17D" w14:textId="5971FC71"/>
          <w:p w:rsidR="008D0F82" w:rsidRPr="001E37B3" w:rsidP="009B26C7" w14:paraId="2941CD73" w14:textId="269A6A7E">
            <w:pPr>
              <w:pStyle w:val="Default"/>
              <w:rPr>
                <w:b/>
                <w:bCs/>
              </w:rPr>
            </w:pPr>
            <w:r w:rsidRPr="001E37B3">
              <w:rPr>
                <w:b/>
                <w:bCs/>
              </w:rPr>
              <w:t>1:00 PM</w:t>
            </w:r>
            <w:r w:rsidRPr="001E37B3">
              <w:rPr>
                <w:b/>
                <w:bCs/>
              </w:rPr>
              <w:tab/>
              <w:t>Welcoming Remarks</w:t>
            </w:r>
            <w:r w:rsidRPr="001E37B3" w:rsidR="001E37B3">
              <w:rPr>
                <w:b/>
                <w:bCs/>
              </w:rPr>
              <w:t xml:space="preserve"> from Commissioner Starks</w:t>
            </w:r>
            <w:r w:rsidRPr="001E37B3">
              <w:rPr>
                <w:b/>
                <w:bCs/>
              </w:rPr>
              <w:t xml:space="preserve"> </w:t>
            </w:r>
            <w:r w:rsidRPr="001E37B3" w:rsidR="001E37B3">
              <w:rPr>
                <w:b/>
                <w:bCs/>
              </w:rPr>
              <w:t>&amp; Introductions</w:t>
            </w:r>
          </w:p>
          <w:p w:rsidR="008D0F82" w:rsidRPr="001E37B3" w:rsidP="009B26C7" w14:paraId="5C738540" w14:textId="77777777">
            <w:pPr>
              <w:pStyle w:val="Default"/>
              <w:ind w:left="720" w:firstLine="720"/>
              <w:rPr>
                <w:b/>
                <w:bCs/>
              </w:rPr>
            </w:pPr>
          </w:p>
          <w:p w:rsidR="008D0F82" w:rsidRPr="001E37B3" w:rsidP="009B26C7" w14:paraId="625A7898" w14:textId="77777777">
            <w:pPr>
              <w:pStyle w:val="Default"/>
              <w:rPr>
                <w:b/>
                <w:bCs/>
              </w:rPr>
            </w:pPr>
            <w:r w:rsidRPr="001E37B3">
              <w:rPr>
                <w:b/>
                <w:bCs/>
              </w:rPr>
              <w:t>1:15 PM</w:t>
            </w:r>
            <w:r w:rsidRPr="001E37B3">
              <w:rPr>
                <w:b/>
                <w:bCs/>
              </w:rPr>
              <w:tab/>
              <w:t xml:space="preserve">Defining the Future of Work </w:t>
            </w:r>
          </w:p>
          <w:p w:rsidR="008D0F82" w:rsidRPr="001E37B3" w:rsidP="009B26C7" w14:paraId="43D14B57" w14:textId="77777777">
            <w:pPr>
              <w:pStyle w:val="Default"/>
              <w:ind w:left="1430" w:firstLine="10"/>
              <w:rPr>
                <w:b/>
                <w:bCs/>
              </w:rPr>
            </w:pPr>
            <w:r w:rsidRPr="001E37B3">
              <w:t>Spencer Overton, President, Joint Center for Political and Economic Studies</w:t>
            </w:r>
          </w:p>
          <w:p w:rsidR="008D0F82" w:rsidRPr="001E37B3" w:rsidP="009B26C7" w14:paraId="4F442691" w14:textId="77777777">
            <w:pPr>
              <w:pStyle w:val="Default"/>
              <w:ind w:left="720" w:firstLine="720"/>
              <w:rPr>
                <w:b/>
                <w:bCs/>
              </w:rPr>
            </w:pPr>
          </w:p>
          <w:p w:rsidR="008D0F82" w:rsidRPr="001E37B3" w:rsidP="009B26C7" w14:paraId="048859FA" w14:textId="77777777">
            <w:pPr>
              <w:pStyle w:val="Default"/>
              <w:rPr>
                <w:b/>
                <w:bCs/>
              </w:rPr>
            </w:pPr>
            <w:r w:rsidRPr="001E37B3">
              <w:rPr>
                <w:b/>
                <w:bCs/>
              </w:rPr>
              <w:t>1:20 PM</w:t>
            </w:r>
            <w:r w:rsidRPr="001E37B3">
              <w:rPr>
                <w:b/>
                <w:bCs/>
              </w:rPr>
              <w:tab/>
              <w:t>Mapping Out the Challenges of the Future of Work</w:t>
            </w:r>
          </w:p>
          <w:p w:rsidR="008D0F82" w:rsidRPr="001E37B3" w:rsidP="009B26C7" w14:paraId="0EC632FB" w14:textId="7778ADA4">
            <w:pPr>
              <w:pStyle w:val="Default"/>
              <w:ind w:left="720" w:firstLine="720"/>
              <w:rPr>
                <w:i/>
                <w:iCs/>
              </w:rPr>
            </w:pPr>
            <w:r w:rsidRPr="001E37B3">
              <w:rPr>
                <w:i/>
                <w:iCs/>
              </w:rPr>
              <w:t>Discussion Moderated by Spencer Overton</w:t>
            </w:r>
          </w:p>
          <w:p w:rsidR="008D0F82" w:rsidRPr="001E37B3" w:rsidP="009B26C7" w14:paraId="649E9123" w14:textId="77777777">
            <w:pPr>
              <w:pStyle w:val="Default"/>
              <w:ind w:left="1440"/>
            </w:pPr>
            <w:r w:rsidRPr="001E37B3">
              <w:t>Panelists will discuss what communities are impacted by the lack of access to broadband and how that affects their participation in a technologically advanced workforce.</w:t>
            </w:r>
          </w:p>
          <w:p w:rsidR="008D0F82" w:rsidRPr="001E37B3" w:rsidP="009B26C7" w14:paraId="3232D045" w14:textId="77777777">
            <w:pPr>
              <w:pStyle w:val="Default"/>
              <w:ind w:left="1440"/>
            </w:pPr>
            <w:r w:rsidRPr="001E37B3">
              <w:t xml:space="preserve"> </w:t>
            </w:r>
          </w:p>
          <w:p w:rsidR="008D0F82" w:rsidRPr="001E37B3" w:rsidP="009B26C7" w14:paraId="626CB7C3" w14:textId="77777777">
            <w:pPr>
              <w:pStyle w:val="Default"/>
              <w:rPr>
                <w:b/>
                <w:bCs/>
              </w:rPr>
            </w:pPr>
            <w:r w:rsidRPr="001E37B3">
              <w:rPr>
                <w:b/>
                <w:bCs/>
              </w:rPr>
              <w:t xml:space="preserve">1:50 PM </w:t>
            </w:r>
            <w:r w:rsidRPr="001E37B3">
              <w:rPr>
                <w:b/>
                <w:bCs/>
              </w:rPr>
              <w:tab/>
              <w:t>A Call for Policy and Industry Solutions for the Future of Work</w:t>
            </w:r>
          </w:p>
          <w:p w:rsidR="008D0F82" w:rsidRPr="001E37B3" w:rsidP="009B26C7" w14:paraId="7FD2A5BA" w14:textId="77777777">
            <w:pPr>
              <w:spacing w:after="120"/>
              <w:ind w:left="1440"/>
            </w:pPr>
            <w:r w:rsidRPr="001E37B3">
              <w:t>Jamie Susskind, Vice President of Policy &amp; Regulatory Affairs, Consumer Technology Association</w:t>
            </w:r>
          </w:p>
          <w:p w:rsidR="008D0F82" w:rsidRPr="001E37B3" w:rsidP="009B26C7" w14:paraId="4F2CD45E" w14:textId="77777777">
            <w:pPr>
              <w:pStyle w:val="Default"/>
              <w:ind w:left="720" w:firstLine="720"/>
              <w:rPr>
                <w:b/>
                <w:bCs/>
              </w:rPr>
            </w:pPr>
          </w:p>
          <w:p w:rsidR="008D0F82" w:rsidRPr="001E37B3" w:rsidP="009B26C7" w14:paraId="05DC0779" w14:textId="7D4C3311">
            <w:pPr>
              <w:pStyle w:val="Default"/>
              <w:ind w:left="1430" w:hanging="1530"/>
              <w:rPr>
                <w:b/>
                <w:bCs/>
              </w:rPr>
            </w:pPr>
            <w:r>
              <w:rPr>
                <w:b/>
                <w:bCs/>
              </w:rPr>
              <w:t xml:space="preserve"> </w:t>
            </w:r>
            <w:r w:rsidRPr="001E37B3">
              <w:rPr>
                <w:b/>
                <w:bCs/>
              </w:rPr>
              <w:t>1:55 PM</w:t>
            </w:r>
            <w:r w:rsidRPr="001E37B3">
              <w:rPr>
                <w:b/>
                <w:bCs/>
              </w:rPr>
              <w:tab/>
              <w:t>Identifying and Developing Sustainable Solutions for the Future of Work</w:t>
            </w:r>
          </w:p>
          <w:p w:rsidR="008D0F82" w:rsidRPr="001E37B3" w:rsidP="009B26C7" w14:paraId="4CEF7317" w14:textId="6BAA7326">
            <w:pPr>
              <w:pStyle w:val="Default"/>
              <w:ind w:left="720" w:firstLine="720"/>
              <w:rPr>
                <w:i/>
                <w:iCs/>
              </w:rPr>
            </w:pPr>
            <w:r w:rsidRPr="001E37B3">
              <w:rPr>
                <w:i/>
                <w:iCs/>
              </w:rPr>
              <w:t xml:space="preserve">Discussion Moderated by Jamie Susskind </w:t>
            </w:r>
          </w:p>
          <w:p w:rsidR="008D0F82" w:rsidRPr="001E37B3" w:rsidP="009B26C7" w14:paraId="191F1C43" w14:textId="77777777">
            <w:pPr>
              <w:pStyle w:val="Default"/>
              <w:ind w:left="1440"/>
            </w:pPr>
            <w:r w:rsidRPr="001E37B3">
              <w:t xml:space="preserve">Panelists will identify broadband access and adoption solutions coupled with solutions for upskilling and reskilling workers at risk of displacement.  </w:t>
            </w:r>
          </w:p>
          <w:p w:rsidR="008D0F82" w:rsidRPr="001E37B3" w:rsidP="009B26C7" w14:paraId="598C0730" w14:textId="36AF1C9D">
            <w:pPr>
              <w:pStyle w:val="Default"/>
              <w:ind w:left="1440"/>
            </w:pPr>
          </w:p>
          <w:p w:rsidR="008D0F82" w:rsidRPr="001E37B3" w:rsidP="009B26C7" w14:paraId="6BFC95E6" w14:textId="2D91399B">
            <w:pPr>
              <w:pStyle w:val="Default"/>
              <w:spacing w:after="240"/>
              <w:rPr>
                <w:b/>
                <w:bCs/>
              </w:rPr>
            </w:pPr>
            <w:r w:rsidRPr="001E37B3">
              <w:rPr>
                <w:b/>
                <w:bCs/>
              </w:rPr>
              <w:t>2:25 PM</w:t>
            </w:r>
            <w:r w:rsidRPr="001E37B3">
              <w:rPr>
                <w:b/>
                <w:bCs/>
              </w:rPr>
              <w:tab/>
              <w:t>Audience Q&amp;A</w:t>
            </w:r>
          </w:p>
          <w:p w:rsidR="008D0F82" w:rsidRPr="001E37B3" w:rsidP="009B26C7" w14:paraId="74B1E43D" w14:textId="375BCC99">
            <w:pPr>
              <w:pStyle w:val="Default"/>
              <w:rPr>
                <w:b/>
                <w:bCs/>
              </w:rPr>
            </w:pPr>
            <w:r w:rsidRPr="001E37B3">
              <w:rPr>
                <w:b/>
                <w:bCs/>
              </w:rPr>
              <w:t>2:30</w:t>
            </w:r>
            <w:r w:rsidRPr="001E37B3" w:rsidR="001E37B3">
              <w:rPr>
                <w:b/>
                <w:bCs/>
              </w:rPr>
              <w:t xml:space="preserve"> </w:t>
            </w:r>
            <w:r w:rsidRPr="001E37B3">
              <w:rPr>
                <w:b/>
                <w:bCs/>
              </w:rPr>
              <w:t>PM</w:t>
            </w:r>
            <w:r w:rsidRPr="001E37B3">
              <w:rPr>
                <w:b/>
                <w:bCs/>
              </w:rPr>
              <w:tab/>
              <w:t>Closing Remarks</w:t>
            </w:r>
            <w:r w:rsidRPr="001E37B3" w:rsidR="001E37B3">
              <w:rPr>
                <w:b/>
                <w:bCs/>
              </w:rPr>
              <w:t xml:space="preserve"> from Commissioner </w:t>
            </w:r>
            <w:r w:rsidRPr="001E37B3">
              <w:rPr>
                <w:b/>
                <w:bCs/>
              </w:rPr>
              <w:t>Starks</w:t>
            </w:r>
            <w:r w:rsidRPr="001E37B3">
              <w:tab/>
            </w:r>
          </w:p>
          <w:p w:rsidR="00C97B1F" w:rsidP="009B26C7" w14:paraId="6063DAC9" w14:textId="77777777"/>
          <w:p w:rsidR="009B26C7" w:rsidP="009B26C7" w14:paraId="0182EA83" w14:textId="77777777"/>
          <w:p w:rsidR="009B26C7" w:rsidP="009B26C7" w14:paraId="18FB1C40" w14:textId="77777777"/>
          <w:p w:rsidR="001E37B3" w:rsidRPr="001E37B3" w:rsidP="009B26C7" w14:paraId="5B0AF664" w14:textId="79645418">
            <w:r w:rsidRPr="001E37B3">
              <w:t>Panelists will include:</w:t>
            </w:r>
          </w:p>
          <w:p w:rsidR="001E37B3" w:rsidRPr="00C706E1" w:rsidP="00743EA5" w14:paraId="4E9B4EFE" w14:textId="53F6BE8B">
            <w:pPr>
              <w:pStyle w:val="ListParagraph"/>
              <w:numPr>
                <w:ilvl w:val="0"/>
                <w:numId w:val="7"/>
              </w:numPr>
            </w:pPr>
            <w:r w:rsidRPr="00C706E1">
              <w:t>Vikrum Aiyer, Postmates</w:t>
            </w:r>
          </w:p>
          <w:p w:rsidR="00C706E1" w:rsidRPr="00C706E1" w:rsidP="009B26C7" w14:paraId="0AD45DF1" w14:textId="55C20A44">
            <w:pPr>
              <w:pStyle w:val="ListParagraph"/>
              <w:numPr>
                <w:ilvl w:val="0"/>
                <w:numId w:val="7"/>
              </w:numPr>
            </w:pPr>
            <w:r w:rsidRPr="00C706E1">
              <w:t>Jana Barresi, Walmart</w:t>
            </w:r>
          </w:p>
          <w:p w:rsidR="00C97B1F" w:rsidRPr="00C706E1" w:rsidP="009B26C7" w14:paraId="5FFAEC37" w14:textId="502636D1">
            <w:pPr>
              <w:pStyle w:val="ListParagraph"/>
              <w:numPr>
                <w:ilvl w:val="0"/>
                <w:numId w:val="7"/>
              </w:numPr>
            </w:pPr>
            <w:r w:rsidRPr="00C706E1">
              <w:t>Mary Clagett, Jobs for the Future</w:t>
            </w:r>
          </w:p>
          <w:p w:rsidR="00C97B1F" w:rsidRPr="00C706E1" w:rsidP="009B26C7" w14:paraId="6511D141" w14:textId="2FAAFE44">
            <w:pPr>
              <w:pStyle w:val="ListParagraph"/>
              <w:numPr>
                <w:ilvl w:val="0"/>
                <w:numId w:val="7"/>
              </w:numPr>
            </w:pPr>
            <w:r w:rsidRPr="00C706E1">
              <w:t>Kayla Gardner, Wireless Infrastructure Association</w:t>
            </w:r>
          </w:p>
          <w:p w:rsidR="001E37B3" w:rsidRPr="00C706E1" w:rsidP="009B26C7" w14:paraId="373238FF" w14:textId="31944313">
            <w:pPr>
              <w:pStyle w:val="ListParagraph"/>
              <w:numPr>
                <w:ilvl w:val="0"/>
                <w:numId w:val="7"/>
              </w:numPr>
            </w:pPr>
            <w:r w:rsidRPr="00C706E1">
              <w:t>Alan Hanson, United Food &amp; Commercial Workers Local 400</w:t>
            </w:r>
          </w:p>
          <w:p w:rsidR="001E37B3" w:rsidRPr="00C706E1" w:rsidP="009B26C7" w14:paraId="1CC1567F" w14:textId="216B2F41">
            <w:pPr>
              <w:pStyle w:val="ListParagraph"/>
              <w:numPr>
                <w:ilvl w:val="0"/>
                <w:numId w:val="7"/>
              </w:numPr>
            </w:pPr>
            <w:r w:rsidRPr="00C706E1">
              <w:t>Nicole Isaac, LinkedIn</w:t>
            </w:r>
          </w:p>
          <w:p w:rsidR="001E37B3" w:rsidRPr="00C706E1" w:rsidP="009B26C7" w14:paraId="40200108" w14:textId="000F627C">
            <w:pPr>
              <w:pStyle w:val="ListParagraph"/>
              <w:numPr>
                <w:ilvl w:val="0"/>
                <w:numId w:val="7"/>
              </w:numPr>
            </w:pPr>
            <w:r w:rsidRPr="00C706E1">
              <w:t>Dr. Mona Mou</w:t>
            </w:r>
            <w:r w:rsidR="005226E8">
              <w:t>r</w:t>
            </w:r>
            <w:r w:rsidRPr="00C706E1">
              <w:t>shed, Generation</w:t>
            </w:r>
          </w:p>
          <w:p w:rsidR="001E37B3" w:rsidRPr="00C706E1" w:rsidP="009B26C7" w14:paraId="26D460E8" w14:textId="3EBB903F">
            <w:pPr>
              <w:pStyle w:val="ListParagraph"/>
              <w:numPr>
                <w:ilvl w:val="0"/>
                <w:numId w:val="7"/>
              </w:numPr>
            </w:pPr>
            <w:r w:rsidRPr="00C706E1">
              <w:t>Francella Ochillo, Next Century Cities</w:t>
            </w:r>
          </w:p>
          <w:p w:rsidR="00C97B1F" w:rsidRPr="00C706E1" w:rsidP="009B26C7" w14:paraId="3C999290" w14:textId="6214658A">
            <w:pPr>
              <w:pStyle w:val="ListParagraph"/>
              <w:numPr>
                <w:ilvl w:val="0"/>
                <w:numId w:val="7"/>
              </w:numPr>
            </w:pPr>
            <w:r w:rsidRPr="00C706E1">
              <w:t>Clint Odom, National Urban League</w:t>
            </w:r>
          </w:p>
          <w:p w:rsidR="00C97B1F" w:rsidRPr="00C706E1" w:rsidP="009B26C7" w14:paraId="3731E9C5" w14:textId="03145989">
            <w:pPr>
              <w:pStyle w:val="ListParagraph"/>
              <w:numPr>
                <w:ilvl w:val="0"/>
                <w:numId w:val="7"/>
              </w:numPr>
            </w:pPr>
            <w:r w:rsidRPr="00C706E1">
              <w:t>Kelsey Odom, Consumer Technology Association</w:t>
            </w:r>
          </w:p>
          <w:p w:rsidR="001E37B3" w:rsidRPr="00C706E1" w:rsidP="009B26C7" w14:paraId="3C966552" w14:textId="0FF86EC9">
            <w:pPr>
              <w:pStyle w:val="ListParagraph"/>
              <w:numPr>
                <w:ilvl w:val="0"/>
                <w:numId w:val="7"/>
              </w:numPr>
            </w:pPr>
            <w:r w:rsidRPr="00C706E1">
              <w:t>Jason Oliver, AT&amp;T</w:t>
            </w:r>
            <w:r w:rsidRPr="00C706E1">
              <w:rPr>
                <w:rStyle w:val="apple-converted-space"/>
              </w:rPr>
              <w:t> </w:t>
            </w:r>
          </w:p>
          <w:p w:rsidR="001E37B3" w:rsidRPr="00C706E1" w:rsidP="009B26C7" w14:paraId="70B9C7BD" w14:textId="1010B443">
            <w:pPr>
              <w:pStyle w:val="ListParagraph"/>
              <w:numPr>
                <w:ilvl w:val="0"/>
                <w:numId w:val="7"/>
              </w:numPr>
            </w:pPr>
            <w:r w:rsidRPr="00C706E1">
              <w:t>Spencer Overton, Joint Center for Political and Economic Studies</w:t>
            </w:r>
          </w:p>
          <w:p w:rsidR="00C706E1" w:rsidRPr="00C706E1" w:rsidP="009B26C7" w14:paraId="6BE034D8" w14:textId="7B42A423">
            <w:pPr>
              <w:pStyle w:val="ListParagraph"/>
              <w:numPr>
                <w:ilvl w:val="0"/>
                <w:numId w:val="7"/>
              </w:numPr>
            </w:pPr>
            <w:r w:rsidRPr="00C706E1">
              <w:t>Guru Sethupathy, Capital One</w:t>
            </w:r>
          </w:p>
          <w:p w:rsidR="001E37B3" w:rsidRPr="00C706E1" w:rsidP="009B26C7" w14:paraId="22308C68" w14:textId="585B361D">
            <w:pPr>
              <w:pStyle w:val="ListParagraph"/>
              <w:numPr>
                <w:ilvl w:val="0"/>
                <w:numId w:val="7"/>
              </w:numPr>
            </w:pPr>
            <w:r w:rsidRPr="00C706E1">
              <w:t>Jamie Susskind, Consumer Techn</w:t>
            </w:r>
            <w:bookmarkStart w:id="1" w:name="_GoBack"/>
            <w:bookmarkEnd w:id="1"/>
            <w:r w:rsidRPr="00C706E1">
              <w:t>ology Association</w:t>
            </w:r>
          </w:p>
          <w:p w:rsidR="001E37B3" w:rsidRPr="00C706E1" w:rsidP="009B26C7" w14:paraId="4D5F079C" w14:textId="10F9F54C">
            <w:pPr>
              <w:pStyle w:val="ListParagraph"/>
              <w:numPr>
                <w:ilvl w:val="0"/>
                <w:numId w:val="7"/>
              </w:numPr>
            </w:pPr>
            <w:r w:rsidRPr="00C706E1">
              <w:t>Mary Alice McCarthy, New America</w:t>
            </w:r>
          </w:p>
          <w:p w:rsidR="00C97B1F" w:rsidRPr="00C706E1" w:rsidP="009B26C7" w14:paraId="604411DD" w14:textId="328556AE">
            <w:pPr>
              <w:pStyle w:val="ListParagraph"/>
              <w:numPr>
                <w:ilvl w:val="0"/>
                <w:numId w:val="7"/>
              </w:numPr>
            </w:pPr>
            <w:r w:rsidRPr="00C706E1">
              <w:t>Stephanie Sykes, African American Mayors Association</w:t>
            </w:r>
          </w:p>
          <w:p w:rsidR="00C97B1F" w:rsidRPr="00C706E1" w:rsidP="009B26C7" w14:paraId="7BDAD20F" w14:textId="71A4D6E4">
            <w:pPr>
              <w:pStyle w:val="ListParagraph"/>
              <w:numPr>
                <w:ilvl w:val="0"/>
                <w:numId w:val="7"/>
              </w:numPr>
            </w:pPr>
            <w:r w:rsidRPr="00C706E1">
              <w:t>Yolanda Townsend, Opportunity at Work</w:t>
            </w:r>
          </w:p>
          <w:p w:rsidR="001E37B3" w:rsidRPr="00C706E1" w:rsidP="009B26C7" w14:paraId="51B3CD74" w14:textId="6D7D0272">
            <w:pPr>
              <w:pStyle w:val="ListParagraph"/>
              <w:numPr>
                <w:ilvl w:val="0"/>
                <w:numId w:val="7"/>
              </w:numPr>
            </w:pPr>
            <w:r w:rsidRPr="00C706E1">
              <w:t>Miriam Vogel, Equal AI</w:t>
            </w:r>
          </w:p>
          <w:p w:rsidR="001E37B3" w:rsidRPr="00C706E1" w:rsidP="009B26C7" w14:paraId="79DDB68D" w14:textId="6FD3CE6A">
            <w:pPr>
              <w:pStyle w:val="ListParagraph"/>
              <w:numPr>
                <w:ilvl w:val="0"/>
                <w:numId w:val="7"/>
              </w:numPr>
            </w:pPr>
            <w:r w:rsidRPr="00C706E1">
              <w:t>Ardine</w:t>
            </w:r>
            <w:r w:rsidRPr="00C706E1">
              <w:t xml:space="preserve"> Williams, Amazon</w:t>
            </w:r>
          </w:p>
          <w:p w:rsidR="001E37B3" w:rsidRPr="00C706E1" w:rsidP="009B26C7" w14:paraId="649D4DB3" w14:textId="77777777"/>
          <w:p w:rsidR="008D0F82" w:rsidP="009B26C7" w14:paraId="0510D3A2" w14:textId="6F500331">
            <w:pPr>
              <w:pStyle w:val="NormalWeb"/>
            </w:pPr>
            <w:r w:rsidRPr="001E37B3">
              <w:t xml:space="preserve">The </w:t>
            </w:r>
            <w:r w:rsidRPr="001E37B3" w:rsidR="001E37B3">
              <w:t>event</w:t>
            </w:r>
            <w:r w:rsidRPr="001E37B3">
              <w:t xml:space="preserve"> will be held from 1:00 to 2:30 p.m. in the Commission Meeting Room at FCC Headquarters, 445 12th Street SW, Washington, DC 20554.  Attendees are advised to arrive at least 30 minutes prior to the start of the workshop to allow time to go through our security process.  Advance registration is not required.  Audio/video coverage of the meeting will be broadcast live with open captioning over the Internet from the FCC's web page at www.fcc.gov/live.  The FCC’s webcast is free to the public.  </w:t>
            </w:r>
          </w:p>
          <w:p w:rsidR="00743EA5" w:rsidRPr="001E37B3" w:rsidP="009B26C7" w14:paraId="6B975DEB" w14:textId="77777777">
            <w:pPr>
              <w:pStyle w:val="NormalWeb"/>
            </w:pPr>
          </w:p>
          <w:p w:rsidR="008D0F82" w:rsidRPr="001E37B3" w:rsidP="009B26C7" w14:paraId="393B8B0C" w14:textId="77777777">
            <w:pPr>
              <w:pStyle w:val="NormalWeb"/>
            </w:pPr>
            <w:r w:rsidRPr="001E37B3">
              <w:t>In addition to open captioning,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fcc504@fcc.gov or call the Consumer &amp; Governmental Affairs Bureau at 202-418-0530 (voice), 202-418-0432 (TTY).</w:t>
            </w:r>
          </w:p>
          <w:p w:rsidR="008D0F82" w:rsidRPr="001E37B3" w:rsidP="009B26C7" w14:paraId="38107430" w14:textId="77777777">
            <w:pPr>
              <w:pStyle w:val="NormalWeb"/>
            </w:pPr>
          </w:p>
          <w:p w:rsidR="008D0F82" w:rsidRPr="001E37B3" w:rsidP="009B26C7" w14:paraId="2437A26C" w14:textId="6A723F10">
            <w:pPr>
              <w:pStyle w:val="NormalWeb"/>
            </w:pPr>
            <w:r w:rsidRPr="001E37B3">
              <w:t xml:space="preserve">For additional information about the </w:t>
            </w:r>
            <w:r w:rsidR="00C97B1F">
              <w:t>roundtable</w:t>
            </w:r>
            <w:r w:rsidRPr="001E37B3">
              <w:t>, please contact Alisa Valentin of Commissioner Starks’s Office at (202) 418-2500 or Alisa.Valentin@fcc.gov.</w:t>
            </w:r>
          </w:p>
          <w:p w:rsidR="008D0F82" w:rsidRPr="001E37B3" w:rsidP="009B26C7" w14:paraId="21A7DF31" w14:textId="77777777">
            <w:pPr>
              <w:pStyle w:val="NormalWeb"/>
              <w:pBdr>
                <w:bottom w:val="thinThickThinMediumGap" w:sz="18" w:space="1" w:color="auto"/>
              </w:pBdr>
            </w:pPr>
          </w:p>
          <w:p w:rsidR="008D0F82" w:rsidRPr="001E37B3" w:rsidP="009B26C7" w14:paraId="4D4C4E2E" w14:textId="77777777">
            <w:pPr>
              <w:pStyle w:val="NormalWeb"/>
            </w:pPr>
          </w:p>
          <w:p w:rsidR="00B14793" w:rsidRPr="009B26C7" w:rsidP="009B26C7" w14:paraId="52A069E2" w14:textId="77777777">
            <w:pPr>
              <w:pStyle w:val="NormalWeb"/>
              <w:contextualSpacing/>
              <w:jc w:val="center"/>
              <w:rPr>
                <w:b/>
                <w:bCs/>
                <w:sz w:val="22"/>
                <w:szCs w:val="22"/>
              </w:rPr>
            </w:pPr>
            <w:r w:rsidRPr="009B26C7">
              <w:rPr>
                <w:b/>
                <w:bCs/>
                <w:sz w:val="22"/>
                <w:szCs w:val="22"/>
              </w:rPr>
              <w:t xml:space="preserve">Office of Commissioner Geoffrey Starks: (202) 418-2500 </w:t>
            </w:r>
          </w:p>
          <w:p w:rsidR="00B14793" w:rsidRPr="009B26C7" w:rsidP="009B26C7" w14:paraId="6F0ADF30" w14:textId="77777777">
            <w:pPr>
              <w:pStyle w:val="NormalWeb"/>
              <w:contextualSpacing/>
              <w:jc w:val="center"/>
              <w:rPr>
                <w:b/>
                <w:bCs/>
                <w:sz w:val="22"/>
                <w:szCs w:val="22"/>
              </w:rPr>
            </w:pPr>
            <w:r w:rsidRPr="009B26C7">
              <w:rPr>
                <w:b/>
                <w:bCs/>
                <w:sz w:val="22"/>
                <w:szCs w:val="22"/>
              </w:rPr>
              <w:t>ASL Videophone: (844) 432-2275</w:t>
            </w:r>
            <w:r w:rsidRPr="009B26C7">
              <w:rPr>
                <w:b/>
                <w:bCs/>
                <w:sz w:val="22"/>
                <w:szCs w:val="22"/>
              </w:rPr>
              <w:br/>
              <w:t>TTY: (888) 835-5322</w:t>
            </w:r>
            <w:r w:rsidRPr="009B26C7">
              <w:rPr>
                <w:b/>
                <w:bCs/>
                <w:sz w:val="22"/>
                <w:szCs w:val="22"/>
              </w:rPr>
              <w:br/>
              <w:t>Twitter: @</w:t>
            </w:r>
            <w:r w:rsidRPr="009B26C7">
              <w:rPr>
                <w:b/>
                <w:bCs/>
                <w:sz w:val="22"/>
                <w:szCs w:val="22"/>
              </w:rPr>
              <w:t>GeoffreyStarks</w:t>
            </w:r>
            <w:r w:rsidRPr="009B26C7">
              <w:rPr>
                <w:b/>
                <w:bCs/>
                <w:sz w:val="22"/>
                <w:szCs w:val="22"/>
              </w:rPr>
              <w:t xml:space="preserve"> </w:t>
            </w:r>
          </w:p>
          <w:p w:rsidR="00743EA5" w:rsidRPr="00743EA5" w:rsidP="00743EA5" w14:paraId="7B66317C" w14:textId="05EBA338">
            <w:pPr>
              <w:pStyle w:val="NormalWeb"/>
              <w:contextualSpacing/>
              <w:jc w:val="center"/>
              <w:rPr>
                <w:b/>
                <w:bCs/>
                <w:sz w:val="22"/>
                <w:szCs w:val="22"/>
              </w:rPr>
            </w:pPr>
            <w:r w:rsidRPr="009B26C7">
              <w:rPr>
                <w:b/>
                <w:bCs/>
                <w:sz w:val="22"/>
                <w:szCs w:val="22"/>
              </w:rPr>
              <w:t>www.fcc.gov/about/leadership/geoffrey-starks</w:t>
            </w:r>
          </w:p>
          <w:p w:rsidR="00EE0E90" w:rsidRPr="001E37B3" w:rsidP="009B26C7" w14:paraId="47943A64" w14:textId="47000A26">
            <w:pPr>
              <w:ind w:right="72"/>
              <w:rPr>
                <w:bCs/>
                <w:i/>
              </w:rPr>
            </w:pPr>
          </w:p>
        </w:tc>
      </w:tr>
    </w:tbl>
    <w:p w:rsidR="00D24C3D" w:rsidRPr="007528A5" w:rsidP="00B14793" w14:paraId="7D75534F" w14:textId="77777777">
      <w:pPr>
        <w:rPr>
          <w:b/>
          <w:bCs/>
          <w:sz w:val="2"/>
          <w:szCs w:val="2"/>
        </w:rPr>
      </w:pPr>
    </w:p>
    <w:sectPr w:rsidSect="00743EA5">
      <w:footerReference w:type="default" r:id="rId5"/>
      <w:pgSz w:w="12240" w:h="15840"/>
      <w:pgMar w:top="153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EA5" w14:paraId="320B4870" w14:textId="5E7D3F20">
    <w:pPr>
      <w:pStyle w:val="Footer"/>
    </w:pPr>
    <w:r w:rsidRPr="009B26C7">
      <w:rPr>
        <w:bCs/>
        <w:i/>
        <w:sz w:val="22"/>
        <w:szCs w:val="22"/>
      </w:rPr>
      <w:t>This is an unofficial announcement of Commission action.  Release of the full text of a Commission order constitutes official action.  See MCI v. FCC, 515 F.2d 385 (D.C. Cir. 1974)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F071C97"/>
    <w:multiLevelType w:val="hybridMultilevel"/>
    <w:tmpl w:val="90EC4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65E2D"/>
    <w:rsid w:val="00067CE8"/>
    <w:rsid w:val="00081232"/>
    <w:rsid w:val="00091E65"/>
    <w:rsid w:val="0009419E"/>
    <w:rsid w:val="00096D4A"/>
    <w:rsid w:val="000A0F4D"/>
    <w:rsid w:val="000A38EA"/>
    <w:rsid w:val="000A3980"/>
    <w:rsid w:val="000C1E47"/>
    <w:rsid w:val="000C26F3"/>
    <w:rsid w:val="000E049E"/>
    <w:rsid w:val="0010799B"/>
    <w:rsid w:val="00115B78"/>
    <w:rsid w:val="00117DB2"/>
    <w:rsid w:val="00123ED2"/>
    <w:rsid w:val="00125BE0"/>
    <w:rsid w:val="00142C13"/>
    <w:rsid w:val="00152776"/>
    <w:rsid w:val="00153222"/>
    <w:rsid w:val="00154576"/>
    <w:rsid w:val="001577D3"/>
    <w:rsid w:val="001733A6"/>
    <w:rsid w:val="001865A9"/>
    <w:rsid w:val="00187DB2"/>
    <w:rsid w:val="001A3773"/>
    <w:rsid w:val="001B20BB"/>
    <w:rsid w:val="001C4370"/>
    <w:rsid w:val="001D3779"/>
    <w:rsid w:val="001D7C76"/>
    <w:rsid w:val="001E37B3"/>
    <w:rsid w:val="001F0469"/>
    <w:rsid w:val="00203A98"/>
    <w:rsid w:val="00206EDD"/>
    <w:rsid w:val="0021247E"/>
    <w:rsid w:val="002146F6"/>
    <w:rsid w:val="00216D4B"/>
    <w:rsid w:val="00231C32"/>
    <w:rsid w:val="002344F7"/>
    <w:rsid w:val="00240345"/>
    <w:rsid w:val="002421F0"/>
    <w:rsid w:val="00247274"/>
    <w:rsid w:val="002548DA"/>
    <w:rsid w:val="00266966"/>
    <w:rsid w:val="00271D31"/>
    <w:rsid w:val="00277A89"/>
    <w:rsid w:val="00285C36"/>
    <w:rsid w:val="00294C0C"/>
    <w:rsid w:val="002A0934"/>
    <w:rsid w:val="002B1013"/>
    <w:rsid w:val="002C1982"/>
    <w:rsid w:val="002D03E5"/>
    <w:rsid w:val="002E165B"/>
    <w:rsid w:val="002E3F1D"/>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2368"/>
    <w:rsid w:val="00461226"/>
    <w:rsid w:val="00473E9C"/>
    <w:rsid w:val="00477FFC"/>
    <w:rsid w:val="00480099"/>
    <w:rsid w:val="004931CA"/>
    <w:rsid w:val="004941A2"/>
    <w:rsid w:val="00497858"/>
    <w:rsid w:val="004A729A"/>
    <w:rsid w:val="004B4FEA"/>
    <w:rsid w:val="004C0ADA"/>
    <w:rsid w:val="004C433E"/>
    <w:rsid w:val="004C4512"/>
    <w:rsid w:val="004C4F36"/>
    <w:rsid w:val="004D3D85"/>
    <w:rsid w:val="004E2BD8"/>
    <w:rsid w:val="004F0F1F"/>
    <w:rsid w:val="004F2A90"/>
    <w:rsid w:val="005022AA"/>
    <w:rsid w:val="00504845"/>
    <w:rsid w:val="0050754F"/>
    <w:rsid w:val="0050757F"/>
    <w:rsid w:val="00516AD2"/>
    <w:rsid w:val="005226E8"/>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4493"/>
    <w:rsid w:val="0072478B"/>
    <w:rsid w:val="00733909"/>
    <w:rsid w:val="0073414D"/>
    <w:rsid w:val="00743EA5"/>
    <w:rsid w:val="00746E4B"/>
    <w:rsid w:val="007475A1"/>
    <w:rsid w:val="0075235E"/>
    <w:rsid w:val="007528A5"/>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30FC6"/>
    <w:rsid w:val="00850E26"/>
    <w:rsid w:val="00865EAA"/>
    <w:rsid w:val="00866F06"/>
    <w:rsid w:val="008728F5"/>
    <w:rsid w:val="008824C2"/>
    <w:rsid w:val="008960E4"/>
    <w:rsid w:val="008A3940"/>
    <w:rsid w:val="008A40F2"/>
    <w:rsid w:val="008B13C9"/>
    <w:rsid w:val="008B182D"/>
    <w:rsid w:val="008C248C"/>
    <w:rsid w:val="008C5432"/>
    <w:rsid w:val="008C7BF1"/>
    <w:rsid w:val="008D00D6"/>
    <w:rsid w:val="008D0F82"/>
    <w:rsid w:val="008D4D00"/>
    <w:rsid w:val="008D4E5E"/>
    <w:rsid w:val="008D7ABD"/>
    <w:rsid w:val="008E55A2"/>
    <w:rsid w:val="008F1609"/>
    <w:rsid w:val="008F78D8"/>
    <w:rsid w:val="00913B45"/>
    <w:rsid w:val="0093016A"/>
    <w:rsid w:val="0093373C"/>
    <w:rsid w:val="00961620"/>
    <w:rsid w:val="00970B0F"/>
    <w:rsid w:val="009734B6"/>
    <w:rsid w:val="009754FA"/>
    <w:rsid w:val="0098096F"/>
    <w:rsid w:val="00981790"/>
    <w:rsid w:val="0098437A"/>
    <w:rsid w:val="00986C92"/>
    <w:rsid w:val="00993C47"/>
    <w:rsid w:val="009972BC"/>
    <w:rsid w:val="009B26C7"/>
    <w:rsid w:val="009B4B16"/>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6FBD"/>
    <w:rsid w:val="00AF051B"/>
    <w:rsid w:val="00AF7E12"/>
    <w:rsid w:val="00B037A2"/>
    <w:rsid w:val="00B06EAB"/>
    <w:rsid w:val="00B14793"/>
    <w:rsid w:val="00B22CD6"/>
    <w:rsid w:val="00B31870"/>
    <w:rsid w:val="00B320B8"/>
    <w:rsid w:val="00B35EE2"/>
    <w:rsid w:val="00B36DEF"/>
    <w:rsid w:val="00B57131"/>
    <w:rsid w:val="00B62F2C"/>
    <w:rsid w:val="00B727C9"/>
    <w:rsid w:val="00B735C8"/>
    <w:rsid w:val="00B76A63"/>
    <w:rsid w:val="00B839A9"/>
    <w:rsid w:val="00B904FB"/>
    <w:rsid w:val="00BA4121"/>
    <w:rsid w:val="00BA6350"/>
    <w:rsid w:val="00BB4E29"/>
    <w:rsid w:val="00BB74C9"/>
    <w:rsid w:val="00BC3AB6"/>
    <w:rsid w:val="00BD19E8"/>
    <w:rsid w:val="00BD4273"/>
    <w:rsid w:val="00BD42D4"/>
    <w:rsid w:val="00C01790"/>
    <w:rsid w:val="00C02147"/>
    <w:rsid w:val="00C10311"/>
    <w:rsid w:val="00C31ED8"/>
    <w:rsid w:val="00C40197"/>
    <w:rsid w:val="00C432E4"/>
    <w:rsid w:val="00C706E1"/>
    <w:rsid w:val="00C70C26"/>
    <w:rsid w:val="00C72001"/>
    <w:rsid w:val="00C772B7"/>
    <w:rsid w:val="00C80347"/>
    <w:rsid w:val="00C807D6"/>
    <w:rsid w:val="00C97B1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E349AA"/>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61155"/>
    <w:rsid w:val="00F708E3"/>
    <w:rsid w:val="00F76561"/>
    <w:rsid w:val="00F84736"/>
    <w:rsid w:val="00FA22A1"/>
    <w:rsid w:val="00FB775A"/>
    <w:rsid w:val="00FC0104"/>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customStyle="1" w:styleId="Default">
    <w:name w:val="Default"/>
    <w:rsid w:val="008D0F82"/>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1E37B3"/>
  </w:style>
  <w:style w:type="paragraph" w:styleId="Header">
    <w:name w:val="header"/>
    <w:basedOn w:val="Normal"/>
    <w:link w:val="HeaderChar"/>
    <w:unhideWhenUsed/>
    <w:rsid w:val="00743EA5"/>
    <w:pPr>
      <w:tabs>
        <w:tab w:val="center" w:pos="4680"/>
        <w:tab w:val="right" w:pos="9360"/>
      </w:tabs>
    </w:pPr>
  </w:style>
  <w:style w:type="character" w:customStyle="1" w:styleId="HeaderChar">
    <w:name w:val="Header Char"/>
    <w:basedOn w:val="DefaultParagraphFont"/>
    <w:link w:val="Header"/>
    <w:rsid w:val="00743EA5"/>
    <w:rPr>
      <w:sz w:val="24"/>
      <w:szCs w:val="24"/>
    </w:rPr>
  </w:style>
  <w:style w:type="paragraph" w:styleId="Footer">
    <w:name w:val="footer"/>
    <w:basedOn w:val="Normal"/>
    <w:link w:val="FooterChar"/>
    <w:uiPriority w:val="99"/>
    <w:unhideWhenUsed/>
    <w:rsid w:val="00743EA5"/>
    <w:pPr>
      <w:tabs>
        <w:tab w:val="center" w:pos="4680"/>
        <w:tab w:val="right" w:pos="9360"/>
      </w:tabs>
    </w:pPr>
  </w:style>
  <w:style w:type="character" w:customStyle="1" w:styleId="FooterChar">
    <w:name w:val="Footer Char"/>
    <w:basedOn w:val="DefaultParagraphFont"/>
    <w:link w:val="Footer"/>
    <w:uiPriority w:val="99"/>
    <w:rsid w:val="00743EA5"/>
    <w:rPr>
      <w:sz w:val="24"/>
      <w:szCs w:val="24"/>
    </w:rPr>
  </w:style>
  <w:style w:type="character" w:customStyle="1" w:styleId="UnresolvedMention">
    <w:name w:val="Unresolved Mention"/>
    <w:basedOn w:val="DefaultParagraphFont"/>
    <w:rsid w:val="00743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