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7E7BC69" w14:textId="77777777" w:rsidTr="005A2C34">
        <w:tblPrEx>
          <w:tblW w:w="0" w:type="auto"/>
          <w:tblLook w:val="0000"/>
        </w:tblPrEx>
        <w:trPr>
          <w:trHeight w:val="11700"/>
        </w:trPr>
        <w:tc>
          <w:tcPr>
            <w:tcW w:w="8856" w:type="dxa"/>
          </w:tcPr>
          <w:p w:rsidR="00240733" w:rsidRPr="00E90446" w:rsidP="005A2C34" w14:paraId="0D4D5E3A" w14:textId="77777777">
            <w:pPr>
              <w:jc w:val="center"/>
              <w:rPr>
                <w:b/>
              </w:rPr>
            </w:pPr>
            <w:bookmarkStart w:id="0" w:name="_GoBack"/>
            <w:bookmarkEnd w:id="0"/>
            <w:r w:rsidRPr="00E90446">
              <w:rPr>
                <w:b/>
                <w:noProof/>
              </w:rPr>
              <w:drawing>
                <wp:anchor distT="0" distB="0" distL="114300" distR="114300" simplePos="0" relativeHeight="251658240" behindDoc="0" locked="0" layoutInCell="1" allowOverlap="1">
                  <wp:simplePos x="0" y="0"/>
                  <wp:positionH relativeFrom="column">
                    <wp:posOffset>-66592</wp:posOffset>
                  </wp:positionH>
                  <wp:positionV relativeFrom="paragraph">
                    <wp:posOffset>-497</wp:posOffset>
                  </wp:positionV>
                  <wp:extent cx="5486262" cy="739221"/>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400913"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95191" cy="740424"/>
                          </a:xfrm>
                          <a:prstGeom prst="rect">
                            <a:avLst/>
                          </a:prstGeom>
                          <a:noFill/>
                        </pic:spPr>
                      </pic:pic>
                    </a:graphicData>
                  </a:graphic>
                  <wp14:sizeRelH relativeFrom="margin">
                    <wp14:pctWidth>0</wp14:pctWidth>
                  </wp14:sizeRelH>
                  <wp14:sizeRelV relativeFrom="margin">
                    <wp14:pctHeight>0</wp14:pctHeight>
                  </wp14:sizeRelV>
                </wp:anchor>
              </w:drawing>
            </w:r>
          </w:p>
          <w:p w:rsidR="00240733" w:rsidRPr="00E90446" w:rsidP="005A2C34" w14:paraId="6C247D22" w14:textId="77777777">
            <w:pPr>
              <w:rPr>
                <w:b/>
                <w:bCs/>
              </w:rPr>
            </w:pPr>
          </w:p>
          <w:p w:rsidR="00240733" w:rsidRPr="00E90446" w:rsidP="005A2C34" w14:paraId="6BE290A3" w14:textId="77777777">
            <w:pPr>
              <w:rPr>
                <w:b/>
              </w:rPr>
            </w:pPr>
          </w:p>
          <w:p w:rsidR="00FC1682" w:rsidP="005A2C34" w14:paraId="2DCFDE0C" w14:textId="77777777">
            <w:pPr>
              <w:rPr>
                <w:b/>
                <w:bCs/>
              </w:rPr>
            </w:pPr>
          </w:p>
          <w:p w:rsidR="00FC1682" w:rsidP="005A2C34" w14:paraId="286BE8A6" w14:textId="77777777">
            <w:pPr>
              <w:rPr>
                <w:b/>
                <w:bCs/>
              </w:rPr>
            </w:pPr>
          </w:p>
          <w:p w:rsidR="005A39CD" w:rsidRPr="00E90446" w:rsidP="005A2C34" w14:paraId="07E6B573" w14:textId="1A862CA8">
            <w:pPr>
              <w:rPr>
                <w:b/>
                <w:bCs/>
              </w:rPr>
            </w:pPr>
            <w:r w:rsidRPr="00E90446">
              <w:rPr>
                <w:b/>
                <w:bCs/>
              </w:rPr>
              <w:t>Contacto:</w:t>
            </w:r>
          </w:p>
          <w:p w:rsidR="00240733" w:rsidRPr="00E90446" w:rsidP="005A2C34" w14:paraId="6DD3AB82" w14:textId="38CBA3BE">
            <w:pPr>
              <w:rPr>
                <w:bCs/>
              </w:rPr>
            </w:pPr>
            <w:r w:rsidRPr="00E90446">
              <w:rPr>
                <w:bCs/>
              </w:rPr>
              <w:t>Austin Bonner, (202) 418-2500</w:t>
            </w:r>
          </w:p>
          <w:p w:rsidR="00240733" w:rsidRPr="00E90446" w:rsidP="005A2C34" w14:paraId="6C678273" w14:textId="241D835E">
            <w:pPr>
              <w:rPr>
                <w:bCs/>
              </w:rPr>
            </w:pPr>
            <w:r w:rsidRPr="00E90446">
              <w:rPr>
                <w:bCs/>
              </w:rPr>
              <w:t>Austin.Bonner@fcc.gov</w:t>
            </w:r>
          </w:p>
          <w:p w:rsidR="00DF3200" w:rsidRPr="00E90446" w:rsidP="005A2C34" w14:paraId="67D8C98E" w14:textId="77777777">
            <w:pPr>
              <w:rPr>
                <w:bCs/>
              </w:rPr>
            </w:pPr>
          </w:p>
          <w:p w:rsidR="00240733" w:rsidRPr="00E90446" w:rsidP="005A2C34" w14:paraId="5A046917" w14:textId="77777777">
            <w:pPr>
              <w:rPr>
                <w:b/>
                <w:bCs/>
              </w:rPr>
            </w:pPr>
            <w:r w:rsidRPr="00E90446">
              <w:rPr>
                <w:b/>
                <w:bCs/>
              </w:rPr>
              <w:t>Para publicación inmediata</w:t>
            </w:r>
          </w:p>
          <w:p w:rsidR="00240733" w:rsidRPr="00E90446" w:rsidP="005A2C34" w14:paraId="7640862C" w14:textId="77777777">
            <w:pPr>
              <w:rPr>
                <w:b/>
                <w:bCs/>
              </w:rPr>
            </w:pPr>
          </w:p>
          <w:p w:rsidR="00240733" w:rsidRPr="00E90446" w:rsidP="00DF3200" w14:paraId="246838A0" w14:textId="5B7419B5">
            <w:pPr>
              <w:tabs>
                <w:tab w:val="left" w:pos="8625"/>
              </w:tabs>
              <w:spacing w:after="120"/>
              <w:jc w:val="center"/>
              <w:rPr>
                <w:b/>
                <w:bCs/>
              </w:rPr>
            </w:pPr>
            <w:r w:rsidRPr="00E90446">
              <w:rPr>
                <w:b/>
                <w:bCs/>
              </w:rPr>
              <w:t>COMIS</w:t>
            </w:r>
            <w:r w:rsidRPr="00E90446" w:rsidR="00B54829">
              <w:rPr>
                <w:b/>
                <w:bCs/>
              </w:rPr>
              <w:t>IONADO</w:t>
            </w:r>
            <w:r w:rsidRPr="00E90446">
              <w:rPr>
                <w:b/>
                <w:bCs/>
              </w:rPr>
              <w:t xml:space="preserve"> STARKS ANUNCIA </w:t>
            </w:r>
            <w:r w:rsidRPr="00E90446" w:rsidR="00B54829">
              <w:rPr>
                <w:b/>
                <w:bCs/>
              </w:rPr>
              <w:t>AUDIENCIA P</w:t>
            </w:r>
            <w:r w:rsidRPr="00E90446" w:rsidR="00E46EF8">
              <w:rPr>
                <w:b/>
                <w:bCs/>
              </w:rPr>
              <w:t>Ú</w:t>
            </w:r>
            <w:r w:rsidRPr="00E90446" w:rsidR="00B54829">
              <w:rPr>
                <w:b/>
                <w:bCs/>
              </w:rPr>
              <w:t xml:space="preserve">BLICA </w:t>
            </w:r>
            <w:r w:rsidRPr="00E90446">
              <w:rPr>
                <w:b/>
                <w:bCs/>
              </w:rPr>
              <w:t xml:space="preserve">EN SAN JUAN, PUERTO RICO SOBRE </w:t>
            </w:r>
            <w:r w:rsidRPr="00E90446" w:rsidR="00E46EF8">
              <w:rPr>
                <w:b/>
                <w:bCs/>
              </w:rPr>
              <w:t>LA RESIL</w:t>
            </w:r>
            <w:r w:rsidRPr="00E90446" w:rsidR="00BF7085">
              <w:rPr>
                <w:b/>
                <w:bCs/>
              </w:rPr>
              <w:t>I</w:t>
            </w:r>
            <w:r w:rsidRPr="00E90446" w:rsidR="00E46EF8">
              <w:rPr>
                <w:b/>
                <w:bCs/>
              </w:rPr>
              <w:t xml:space="preserve">ENCIA </w:t>
            </w:r>
            <w:r w:rsidRPr="00E90446" w:rsidR="00BF7085">
              <w:rPr>
                <w:b/>
                <w:bCs/>
              </w:rPr>
              <w:t>DE</w:t>
            </w:r>
            <w:r w:rsidRPr="00E90446" w:rsidR="00E46EF8">
              <w:rPr>
                <w:b/>
                <w:bCs/>
              </w:rPr>
              <w:t xml:space="preserve"> LAS </w:t>
            </w:r>
            <w:r w:rsidRPr="00E90446">
              <w:rPr>
                <w:b/>
                <w:bCs/>
              </w:rPr>
              <w:t>REDES DE COMUNICAC</w:t>
            </w:r>
            <w:r w:rsidRPr="00E90446" w:rsidR="00B54829">
              <w:rPr>
                <w:b/>
                <w:bCs/>
              </w:rPr>
              <w:t>IONES</w:t>
            </w:r>
            <w:r w:rsidRPr="00E90446">
              <w:rPr>
                <w:b/>
                <w:bCs/>
              </w:rPr>
              <w:t xml:space="preserve"> </w:t>
            </w:r>
          </w:p>
          <w:p w:rsidR="00240733" w:rsidRPr="00E90446" w:rsidP="005A2C34" w14:paraId="4D5128AB" w14:textId="1B45607A">
            <w:pPr>
              <w:tabs>
                <w:tab w:val="left" w:pos="8625"/>
              </w:tabs>
              <w:jc w:val="center"/>
              <w:rPr>
                <w:b/>
                <w:bCs/>
                <w:i/>
                <w:iCs/>
              </w:rPr>
            </w:pPr>
            <w:r w:rsidRPr="00E90446">
              <w:rPr>
                <w:b/>
                <w:bCs/>
                <w:i/>
                <w:iCs/>
              </w:rPr>
              <w:t>Actualizado con la Información de los Testigos</w:t>
            </w:r>
          </w:p>
          <w:p w:rsidR="00DF3200" w:rsidRPr="00E90446" w:rsidP="005A2C34" w14:paraId="4F92EC0E" w14:textId="77777777">
            <w:pPr>
              <w:tabs>
                <w:tab w:val="left" w:pos="8625"/>
              </w:tabs>
              <w:jc w:val="center"/>
              <w:rPr>
                <w:b/>
                <w:bCs/>
                <w:i/>
                <w:iCs/>
              </w:rPr>
            </w:pPr>
          </w:p>
          <w:p w:rsidR="00240733" w:rsidRPr="00E90446" w:rsidP="005A2C34" w14:paraId="3D91FA18" w14:textId="2BA5EFAD">
            <w:r w:rsidRPr="00E90446">
              <w:t xml:space="preserve">WASHINGTON, </w:t>
            </w:r>
            <w:r w:rsidRPr="00E90446" w:rsidR="00E90446">
              <w:t>20</w:t>
            </w:r>
            <w:r w:rsidRPr="00E90446">
              <w:t xml:space="preserve"> de febrero, 2020 - El viernes, 21 de febrero, </w:t>
            </w:r>
            <w:r w:rsidRPr="00E90446" w:rsidR="00164651">
              <w:t xml:space="preserve">2020 </w:t>
            </w:r>
            <w:r w:rsidRPr="00E90446">
              <w:t>el Comis</w:t>
            </w:r>
            <w:r w:rsidRPr="00E90446" w:rsidR="00164651">
              <w:t>iona</w:t>
            </w:r>
            <w:r w:rsidRPr="00E90446" w:rsidR="00745EEA">
              <w:t>do</w:t>
            </w:r>
            <w:r w:rsidRPr="00E90446" w:rsidR="00164651">
              <w:t xml:space="preserve"> </w:t>
            </w:r>
            <w:r w:rsidRPr="00E90446">
              <w:t xml:space="preserve">Geoffrey Starks </w:t>
            </w:r>
            <w:r w:rsidRPr="00E90446" w:rsidR="00745EEA">
              <w:t>llevará a cabo</w:t>
            </w:r>
            <w:r w:rsidRPr="00E90446">
              <w:t xml:space="preserve"> una </w:t>
            </w:r>
            <w:r w:rsidRPr="00E90446" w:rsidR="00164651">
              <w:t>audiencia pública</w:t>
            </w:r>
            <w:r w:rsidRPr="00E90446">
              <w:t xml:space="preserve"> en San Juan, Puerto Rico. </w:t>
            </w:r>
            <w:r w:rsidRPr="00E90446" w:rsidR="00440000">
              <w:t xml:space="preserve"> </w:t>
            </w:r>
            <w:r w:rsidRPr="00E90446">
              <w:t xml:space="preserve">La audiencia convocará </w:t>
            </w:r>
            <w:r w:rsidRPr="00E90446" w:rsidR="00745EEA">
              <w:t xml:space="preserve">a </w:t>
            </w:r>
            <w:r w:rsidRPr="00E90446" w:rsidR="00440000">
              <w:t xml:space="preserve">todas </w:t>
            </w:r>
            <w:r w:rsidRPr="00E90446" w:rsidR="00745EEA">
              <w:t xml:space="preserve">las </w:t>
            </w:r>
            <w:r w:rsidRPr="00E90446">
              <w:t xml:space="preserve">partes interesadas de organizaciones públicas y privadas para discutir </w:t>
            </w:r>
            <w:r w:rsidRPr="00E90446" w:rsidR="00440000">
              <w:t xml:space="preserve">las medidas adoptadas para </w:t>
            </w:r>
            <w:r w:rsidRPr="00E90446">
              <w:t>mejorar la resi</w:t>
            </w:r>
            <w:r w:rsidRPr="00E90446" w:rsidR="00BF7085">
              <w:t>liencia</w:t>
            </w:r>
            <w:r w:rsidRPr="00E90446">
              <w:t xml:space="preserve"> de </w:t>
            </w:r>
            <w:r w:rsidRPr="00E90446" w:rsidR="00440000">
              <w:t xml:space="preserve">las </w:t>
            </w:r>
            <w:r w:rsidRPr="00E90446">
              <w:t>redes de comunicaci</w:t>
            </w:r>
            <w:r w:rsidRPr="00E90446" w:rsidR="00440000">
              <w:t>ones</w:t>
            </w:r>
            <w:r w:rsidRPr="00E90446">
              <w:t xml:space="preserve"> desde los Huracanes Irma y Maria, </w:t>
            </w:r>
            <w:r w:rsidRPr="00E90446" w:rsidR="00BF7085">
              <w:t xml:space="preserve">el </w:t>
            </w:r>
            <w:r w:rsidRPr="00E90446" w:rsidR="00B54829">
              <w:t>desempeño de las</w:t>
            </w:r>
            <w:r w:rsidRPr="00E90446">
              <w:t xml:space="preserve"> redes de comunicaci</w:t>
            </w:r>
            <w:r w:rsidRPr="00E90446" w:rsidR="00B54829">
              <w:t>ones</w:t>
            </w:r>
            <w:r w:rsidRPr="00E90446">
              <w:t xml:space="preserve"> y esfuerzos de recuperación durante los terremotos recientes, y </w:t>
            </w:r>
            <w:r w:rsidRPr="00E90446" w:rsidR="00B54829">
              <w:t xml:space="preserve">medidas </w:t>
            </w:r>
            <w:r w:rsidRPr="00E90446">
              <w:t>adicionales</w:t>
            </w:r>
            <w:r w:rsidRPr="00E90446" w:rsidR="00BF7085">
              <w:t xml:space="preserve"> que</w:t>
            </w:r>
            <w:r w:rsidRPr="00E90446">
              <w:t xml:space="preserve"> se deben tomar para asegurar que las redes de comunicaci</w:t>
            </w:r>
            <w:r w:rsidRPr="00E90446" w:rsidR="00B54829">
              <w:t>ones estén</w:t>
            </w:r>
            <w:r w:rsidRPr="00E90446">
              <w:t xml:space="preserve"> siempre disponibles, especialmente para cumplir las necesidades de</w:t>
            </w:r>
            <w:r w:rsidRPr="00E90446" w:rsidR="00B54829">
              <w:t xml:space="preserve"> la seguridad pública</w:t>
            </w:r>
            <w:r w:rsidRPr="00E90446">
              <w:t>.</w:t>
            </w:r>
          </w:p>
          <w:p w:rsidR="00240733" w:rsidRPr="00E90446" w:rsidP="005A2C34" w14:paraId="02934682" w14:textId="77777777"/>
          <w:p w:rsidR="00240733" w:rsidRPr="00E90446" w:rsidP="005A2C34" w14:paraId="6704901D" w14:textId="21C7E376">
            <w:r w:rsidRPr="00E90446">
              <w:rPr>
                <w:b/>
                <w:bCs/>
              </w:rPr>
              <w:t>QUE</w:t>
            </w:r>
            <w:r w:rsidRPr="00E90446">
              <w:t xml:space="preserve">: </w:t>
            </w:r>
            <w:r w:rsidRPr="00E90446" w:rsidR="00CE0796">
              <w:t>Audiencia Pública sobre la Resiliencia de las</w:t>
            </w:r>
            <w:r w:rsidRPr="00E90446">
              <w:t xml:space="preserve"> Redes de Comunicaci</w:t>
            </w:r>
            <w:r w:rsidRPr="00E90446" w:rsidR="00CE0796">
              <w:t>ones</w:t>
            </w:r>
          </w:p>
          <w:p w:rsidR="00240733" w:rsidRPr="00E90446" w:rsidP="005A2C34" w14:paraId="35198CCB" w14:textId="77777777"/>
          <w:p w:rsidR="00240733" w:rsidRPr="00E90446" w:rsidP="005A2C34" w14:paraId="303B1393" w14:textId="0C6DF3CC">
            <w:r w:rsidRPr="00E90446">
              <w:rPr>
                <w:b/>
                <w:bCs/>
              </w:rPr>
              <w:t>QUIEN</w:t>
            </w:r>
            <w:r w:rsidRPr="00E90446">
              <w:t>: Comis</w:t>
            </w:r>
            <w:r w:rsidRPr="00E90446" w:rsidR="00CE0796">
              <w:t>ionado</w:t>
            </w:r>
            <w:r w:rsidRPr="00E90446">
              <w:t xml:space="preserve"> Geoffrey Stark</w:t>
            </w:r>
            <w:r w:rsidRPr="00E90446" w:rsidR="00CE0796">
              <w:t>s</w:t>
            </w:r>
          </w:p>
          <w:p w:rsidR="005A39CD" w:rsidRPr="00CB7F13" w:rsidP="005A2C34" w14:paraId="09B28F86" w14:textId="129801E2">
            <w:pPr>
              <w:rPr>
                <w:i/>
                <w:iCs/>
              </w:rPr>
            </w:pPr>
            <w:r w:rsidRPr="00E90446">
              <w:t xml:space="preserve">               </w:t>
            </w:r>
            <w:r w:rsidRPr="00E90446">
              <w:rPr>
                <w:i/>
                <w:iCs/>
              </w:rPr>
              <w:t xml:space="preserve">Testigos: </w:t>
            </w:r>
          </w:p>
          <w:p w:rsidR="004D2434" w:rsidRPr="004D2434" w:rsidP="004D2434" w14:paraId="54D88B8F" w14:textId="2361C329">
            <w:pPr>
              <w:pStyle w:val="PlainText"/>
              <w:numPr>
                <w:ilvl w:val="0"/>
                <w:numId w:val="1"/>
              </w:numPr>
              <w:rPr>
                <w:rFonts w:ascii="Times New Roman" w:hAnsi="Times New Roman" w:cs="Times New Roman"/>
                <w:sz w:val="24"/>
                <w:szCs w:val="24"/>
              </w:rPr>
            </w:pPr>
            <w:r w:rsidRPr="00F94C7D">
              <w:rPr>
                <w:rFonts w:ascii="Times New Roman" w:hAnsi="Times New Roman" w:cs="Times New Roman"/>
                <w:sz w:val="24"/>
                <w:szCs w:val="24"/>
              </w:rPr>
              <w:t xml:space="preserve">Elba Aponte Santos </w:t>
            </w:r>
            <w:r>
              <w:rPr>
                <w:rFonts w:ascii="Times New Roman" w:hAnsi="Times New Roman" w:cs="Times New Roman"/>
                <w:sz w:val="24"/>
                <w:szCs w:val="24"/>
              </w:rPr>
              <w:t>–</w:t>
            </w:r>
            <w:r w:rsidRPr="00F94C7D">
              <w:rPr>
                <w:rFonts w:ascii="Times New Roman" w:hAnsi="Times New Roman" w:cs="Times New Roman"/>
                <w:sz w:val="24"/>
                <w:szCs w:val="24"/>
              </w:rPr>
              <w:t xml:space="preserve"> </w:t>
            </w:r>
            <w:r w:rsidRPr="00F94C7D">
              <w:rPr>
                <w:rFonts w:ascii="Times New Roman" w:hAnsi="Times New Roman" w:cs="Times New Roman"/>
                <w:sz w:val="24"/>
                <w:szCs w:val="24"/>
              </w:rPr>
              <w:t>President</w:t>
            </w:r>
            <w:r>
              <w:rPr>
                <w:rFonts w:ascii="Times New Roman" w:hAnsi="Times New Roman" w:cs="Times New Roman"/>
                <w:sz w:val="24"/>
                <w:szCs w:val="24"/>
              </w:rPr>
              <w:t>e</w:t>
            </w:r>
            <w:r>
              <w:rPr>
                <w:rFonts w:ascii="Times New Roman" w:hAnsi="Times New Roman" w:cs="Times New Roman"/>
                <w:sz w:val="24"/>
                <w:szCs w:val="24"/>
              </w:rPr>
              <w:t xml:space="preserve">, </w:t>
            </w:r>
            <w:r w:rsidRPr="00F94C7D">
              <w:rPr>
                <w:rFonts w:ascii="Times New Roman" w:hAnsi="Times New Roman" w:cs="Times New Roman"/>
                <w:sz w:val="24"/>
                <w:szCs w:val="24"/>
              </w:rPr>
              <w:t>Asociación</w:t>
            </w:r>
            <w:r w:rsidRPr="00F94C7D">
              <w:rPr>
                <w:rFonts w:ascii="Times New Roman" w:hAnsi="Times New Roman" w:cs="Times New Roman"/>
                <w:sz w:val="24"/>
                <w:szCs w:val="24"/>
              </w:rPr>
              <w:t xml:space="preserve"> de Maestros de Puerto Rico </w:t>
            </w:r>
          </w:p>
          <w:p w:rsidR="005A39CD" w:rsidRPr="00CB7F13" w:rsidP="004D2434" w14:paraId="749928E6" w14:textId="3271DA82">
            <w:pPr>
              <w:pStyle w:val="ListParagraph"/>
              <w:numPr>
                <w:ilvl w:val="0"/>
                <w:numId w:val="1"/>
              </w:numPr>
            </w:pPr>
            <w:r w:rsidRPr="00CB7F13">
              <w:t xml:space="preserve">Luis </w:t>
            </w:r>
            <w:r w:rsidRPr="00CB7F13">
              <w:t>M. Benítez</w:t>
            </w:r>
            <w:r w:rsidRPr="00CB7F13" w:rsidR="00E90446">
              <w:t>-Burgos</w:t>
            </w:r>
            <w:r w:rsidRPr="00CB7F13">
              <w:t>, Representante y Ex-</w:t>
            </w:r>
            <w:r w:rsidRPr="00CB7F13">
              <w:t>Presidente</w:t>
            </w:r>
            <w:r w:rsidRPr="00CB7F13">
              <w:t>, CWA Local 3010, Trabajadores de Comunicaci</w:t>
            </w:r>
            <w:r w:rsidRPr="00CB7F13">
              <w:t>ones</w:t>
            </w:r>
            <w:r w:rsidRPr="00CB7F13">
              <w:t xml:space="preserve"> de América</w:t>
            </w:r>
          </w:p>
          <w:p w:rsidR="005A39CD" w:rsidRPr="00CB7F13" w:rsidP="004D2434" w14:paraId="32C3017B" w14:textId="48E6FC41">
            <w:pPr>
              <w:pStyle w:val="ListParagraph"/>
              <w:numPr>
                <w:ilvl w:val="0"/>
                <w:numId w:val="1"/>
              </w:numPr>
              <w:tabs>
                <w:tab w:val="left" w:pos="1440"/>
              </w:tabs>
              <w:rPr>
                <w:i/>
                <w:iCs/>
              </w:rPr>
            </w:pPr>
            <w:r w:rsidRPr="00CB7F13">
              <w:t xml:space="preserve">Jaime </w:t>
            </w:r>
            <w:r w:rsidRPr="00CB7F13" w:rsidR="00E90446">
              <w:t>Pla</w:t>
            </w:r>
            <w:r w:rsidRPr="00CB7F13" w:rsidR="00E90446">
              <w:t>-Cortés</w:t>
            </w:r>
            <w:r w:rsidRPr="00CB7F13">
              <w:t xml:space="preserve">, Presidente Ejecutivo, Asociación de Hospitales de Puerto Rico </w:t>
            </w:r>
          </w:p>
          <w:p w:rsidR="005A39CD" w:rsidRPr="00CB7F13" w:rsidP="004D2434" w14:paraId="2BD8D96C" w14:textId="4E09E13A">
            <w:pPr>
              <w:pStyle w:val="ListParagraph"/>
              <w:numPr>
                <w:ilvl w:val="0"/>
                <w:numId w:val="1"/>
              </w:numPr>
              <w:tabs>
                <w:tab w:val="left" w:pos="1440"/>
              </w:tabs>
            </w:pPr>
            <w:r w:rsidRPr="00CB7F13">
              <w:t>Darrick</w:t>
            </w:r>
            <w:r w:rsidRPr="00CB7F13">
              <w:t xml:space="preserve"> </w:t>
            </w:r>
            <w:r w:rsidRPr="00CB7F13">
              <w:t>Kouns</w:t>
            </w:r>
            <w:r w:rsidRPr="00CB7F13">
              <w:t>, Jefe de Operaci</w:t>
            </w:r>
            <w:r w:rsidRPr="00CB7F13" w:rsidR="00D72735">
              <w:t>ones</w:t>
            </w:r>
            <w:r w:rsidRPr="00CB7F13">
              <w:t xml:space="preserve"> en Puerto Rico, ITDRC</w:t>
            </w:r>
          </w:p>
          <w:p w:rsidR="00FC41D8" w:rsidRPr="00CB7F13" w:rsidP="004D2434" w14:paraId="068812DF" w14:textId="2F09CA96">
            <w:pPr>
              <w:pStyle w:val="ListParagraph"/>
              <w:numPr>
                <w:ilvl w:val="0"/>
                <w:numId w:val="1"/>
              </w:numPr>
            </w:pPr>
            <w:r w:rsidRPr="00CB7F13">
              <w:t xml:space="preserve">Sandra Torres López, </w:t>
            </w:r>
            <w:r w:rsidRPr="00CB7F13">
              <w:t>Presidente</w:t>
            </w:r>
            <w:r w:rsidRPr="00CB7F13">
              <w:t xml:space="preserve">, Junta </w:t>
            </w:r>
            <w:r w:rsidRPr="00CB7F13">
              <w:t>Reglamentadora</w:t>
            </w:r>
            <w:r w:rsidRPr="00CB7F13">
              <w:t xml:space="preserve"> de Telecomunicaciones de Puerto Rico </w:t>
            </w:r>
          </w:p>
          <w:p w:rsidR="005A39CD" w:rsidRPr="00CB7F13" w:rsidP="004D2434" w14:paraId="3919D2FC" w14:textId="7CB3531A">
            <w:pPr>
              <w:pStyle w:val="ListParagraph"/>
              <w:numPr>
                <w:ilvl w:val="0"/>
                <w:numId w:val="1"/>
              </w:numPr>
              <w:rPr>
                <w:i/>
                <w:iCs/>
              </w:rPr>
            </w:pPr>
            <w:r w:rsidRPr="00CB7F13">
              <w:t xml:space="preserve">David </w:t>
            </w:r>
            <w:r w:rsidRPr="00CB7F13">
              <w:t>Bogarty</w:t>
            </w:r>
            <w:r w:rsidRPr="00CB7F13">
              <w:t xml:space="preserve">, Dueño y CEO, </w:t>
            </w:r>
            <w:r w:rsidRPr="00CB7F13">
              <w:t>Worldnet</w:t>
            </w:r>
          </w:p>
          <w:p w:rsidR="00E90446" w:rsidRPr="00CB7F13" w:rsidP="004D2434" w14:paraId="750CD27C" w14:textId="0F404586">
            <w:pPr>
              <w:pStyle w:val="ListParagraph"/>
              <w:numPr>
                <w:ilvl w:val="0"/>
                <w:numId w:val="1"/>
              </w:numPr>
              <w:tabs>
                <w:tab w:val="left" w:pos="1440"/>
              </w:tabs>
            </w:pPr>
            <w:r w:rsidRPr="00CB7F13">
              <w:t>Jose Cancel, Gerente de la Estación, WKAQ-TV</w:t>
            </w:r>
          </w:p>
          <w:p w:rsidR="00E90446" w:rsidRPr="00CB7F13" w:rsidP="004D2434" w14:paraId="4D971E8D" w14:textId="2DDB8DC4">
            <w:pPr>
              <w:pStyle w:val="ListParagraph"/>
              <w:numPr>
                <w:ilvl w:val="0"/>
                <w:numId w:val="1"/>
              </w:numPr>
              <w:rPr>
                <w:i/>
                <w:iCs/>
              </w:rPr>
            </w:pPr>
            <w:r w:rsidRPr="00CB7F13">
              <w:t>Naji</w:t>
            </w:r>
            <w:r w:rsidRPr="00CB7F13">
              <w:t xml:space="preserve"> Khouri, </w:t>
            </w:r>
            <w:r w:rsidRPr="00CB7F13">
              <w:t>Presidente</w:t>
            </w:r>
            <w:r w:rsidRPr="00CB7F13">
              <w:t xml:space="preserve"> y CEO, Liberty Puerto Rico</w:t>
            </w:r>
          </w:p>
          <w:p w:rsidR="005A39CD" w:rsidRPr="00CB7F13" w:rsidP="004D2434" w14:paraId="2EBFE3B7" w14:textId="1C66512A">
            <w:pPr>
              <w:pStyle w:val="ListParagraph"/>
              <w:numPr>
                <w:ilvl w:val="0"/>
                <w:numId w:val="1"/>
              </w:numPr>
              <w:rPr>
                <w:i/>
                <w:iCs/>
              </w:rPr>
            </w:pPr>
            <w:r w:rsidRPr="00CB7F13">
              <w:t>Francisco J. Silva, A</w:t>
            </w:r>
            <w:r w:rsidRPr="00CB7F13" w:rsidR="00F27B52">
              <w:t>sesor Legal,</w:t>
            </w:r>
            <w:r w:rsidRPr="00CB7F13">
              <w:t xml:space="preserve"> </w:t>
            </w:r>
            <w:r w:rsidRPr="00CB7F13" w:rsidR="00E90446">
              <w:t>Claro Puerto Rico</w:t>
            </w:r>
          </w:p>
          <w:p w:rsidR="00240733" w:rsidRPr="00CB7F13" w:rsidP="005A2C34" w14:paraId="656AC159" w14:textId="09EE3AD1">
            <w:pPr>
              <w:rPr>
                <w:i/>
                <w:iCs/>
              </w:rPr>
            </w:pPr>
          </w:p>
          <w:p w:rsidR="00240733" w:rsidRPr="00E90446" w:rsidP="005A2C34" w14:paraId="4B885018" w14:textId="77777777">
            <w:r w:rsidRPr="00E90446">
              <w:rPr>
                <w:b/>
                <w:bCs/>
              </w:rPr>
              <w:t>CUANDO</w:t>
            </w:r>
            <w:r w:rsidRPr="00E90446">
              <w:t xml:space="preserve">: </w:t>
            </w:r>
            <w:r w:rsidRPr="00E90446">
              <w:t>Viernes</w:t>
            </w:r>
            <w:r w:rsidRPr="00E90446">
              <w:t xml:space="preserve">, 21 de febrero, 2020 a las 2:30 p.m. </w:t>
            </w:r>
          </w:p>
          <w:p w:rsidR="00240733" w:rsidRPr="00E90446" w:rsidP="005A2C34" w14:paraId="47757D9D" w14:textId="77777777"/>
          <w:p w:rsidR="00240733" w:rsidRPr="00E90446" w:rsidP="005A2C34" w14:paraId="0160C229" w14:textId="51D708A5">
            <w:r w:rsidRPr="00E90446">
              <w:rPr>
                <w:b/>
                <w:bCs/>
              </w:rPr>
              <w:t>DONDE</w:t>
            </w:r>
            <w:r w:rsidRPr="00E90446">
              <w:t xml:space="preserve">: Universidad de Puerto Rico - </w:t>
            </w:r>
            <w:r w:rsidRPr="00E90446" w:rsidR="00F27B52">
              <w:t xml:space="preserve">Recinto </w:t>
            </w:r>
            <w:r w:rsidRPr="00E90446">
              <w:t>de Rio Piedras </w:t>
            </w:r>
          </w:p>
          <w:p w:rsidR="00240733" w:rsidRPr="00E90446" w:rsidP="005A2C34" w14:paraId="7805555D" w14:textId="417376D6">
            <w:r w:rsidRPr="00E90446">
              <w:t xml:space="preserve">                 Escuela de Leyes, </w:t>
            </w:r>
            <w:r w:rsidRPr="00E90446" w:rsidR="00F27B52">
              <w:t>Salón</w:t>
            </w:r>
            <w:r w:rsidRPr="00E90446">
              <w:t xml:space="preserve"> L-3</w:t>
            </w:r>
          </w:p>
          <w:p w:rsidR="00240733" w:rsidRPr="00E90446" w:rsidP="005A2C34" w14:paraId="7FA8D302" w14:textId="77777777">
            <w:r w:rsidRPr="00E90446">
              <w:t xml:space="preserve">                 14 </w:t>
            </w:r>
            <w:r w:rsidRPr="00E90446">
              <w:t>Ave</w:t>
            </w:r>
            <w:r w:rsidRPr="00E90446">
              <w:t>. Universidad </w:t>
            </w:r>
          </w:p>
          <w:p w:rsidR="00240733" w:rsidRPr="00E90446" w:rsidP="005A2C34" w14:paraId="0AB3F3A2" w14:textId="77777777">
            <w:r w:rsidRPr="00E90446">
              <w:t>                 San Juan, Puerto Rico 00925</w:t>
            </w:r>
          </w:p>
          <w:p w:rsidR="00240733" w:rsidRPr="00E90446" w:rsidP="005A2C34" w14:paraId="349643BA" w14:textId="77777777"/>
          <w:p w:rsidR="00240733" w:rsidRPr="00E90446" w:rsidP="005A2C34" w14:paraId="03B1010E" w14:textId="25EDCE08">
            <w:r w:rsidRPr="00E90446">
              <w:t>Acomod</w:t>
            </w:r>
            <w:r w:rsidRPr="00E90446" w:rsidR="00EF13E0">
              <w:t xml:space="preserve">o razonable </w:t>
            </w:r>
            <w:r w:rsidRPr="00E90446">
              <w:t xml:space="preserve">para personas con discapacidades </w:t>
            </w:r>
            <w:r w:rsidRPr="00E90446" w:rsidR="00EF13E0">
              <w:t>estará</w:t>
            </w:r>
            <w:r w:rsidRPr="00E90446">
              <w:t xml:space="preserve"> disponible bajo solicitud. Incluya una descripción de</w:t>
            </w:r>
            <w:r w:rsidRPr="00E90446" w:rsidR="00EF13E0">
              <w:t>l acomodo</w:t>
            </w:r>
            <w:r w:rsidRPr="00E90446">
              <w:t xml:space="preserve"> que necesitará y su información de contacto. Haga la solicitud lo más pronto posible. Solicitudes de última hora serán aceptadas, pero podrían ser imposibles de realizar. Mande un correo electrónico a </w:t>
            </w:r>
            <w:hyperlink r:id="rId5" w:history="1">
              <w:r w:rsidRPr="00E90446">
                <w:rPr>
                  <w:rStyle w:val="Hyperlink"/>
                </w:rPr>
                <w:t>fcc504@fcc.gov</w:t>
              </w:r>
            </w:hyperlink>
            <w:r w:rsidRPr="00E90446">
              <w:t xml:space="preserve"> o llame al </w:t>
            </w:r>
            <w:r w:rsidRPr="00E90446">
              <w:t>Consumer</w:t>
            </w:r>
            <w:r w:rsidRPr="00E90446">
              <w:t xml:space="preserve"> and </w:t>
            </w:r>
            <w:r w:rsidRPr="00E90446">
              <w:t>Governmental</w:t>
            </w:r>
            <w:r w:rsidRPr="00E90446">
              <w:t xml:space="preserve"> </w:t>
            </w:r>
            <w:r w:rsidRPr="00E90446">
              <w:t>Affairs</w:t>
            </w:r>
            <w:r w:rsidRPr="00E90446">
              <w:t xml:space="preserve"> Bureau - la </w:t>
            </w:r>
            <w:r w:rsidRPr="00E90446" w:rsidR="00773D41">
              <w:t>O</w:t>
            </w:r>
            <w:r w:rsidRPr="00E90446">
              <w:t xml:space="preserve">ficina de </w:t>
            </w:r>
            <w:r w:rsidRPr="00E90446" w:rsidR="00773D41">
              <w:t>A</w:t>
            </w:r>
            <w:r w:rsidRPr="00E90446">
              <w:t xml:space="preserve">suntos </w:t>
            </w:r>
            <w:r w:rsidRPr="00E90446" w:rsidR="00773D41">
              <w:t>G</w:t>
            </w:r>
            <w:r w:rsidRPr="00E90446">
              <w:t xml:space="preserve">ubernamentales y del </w:t>
            </w:r>
            <w:r w:rsidRPr="00E90446" w:rsidR="00773D41">
              <w:t>C</w:t>
            </w:r>
            <w:r w:rsidRPr="00E90446">
              <w:t>onsumidor</w:t>
            </w:r>
            <w:r w:rsidRPr="00E90446" w:rsidR="00773D41">
              <w:t xml:space="preserve"> </w:t>
            </w:r>
            <w:r w:rsidRPr="00E90446">
              <w:t>-  al</w:t>
            </w:r>
            <w:r w:rsidRPr="00E90446">
              <w:t xml:space="preserve"> 202-418-0530 (llamadas de voz) o 202-418-0432 (usando el aparato para telecomunicación visual – TTY por sus siglas en inglés).</w:t>
            </w:r>
          </w:p>
          <w:p w:rsidR="00240733" w:rsidRPr="00E90446" w:rsidP="005A2C34" w14:paraId="38821854" w14:textId="77777777"/>
          <w:p w:rsidR="00240733" w:rsidRPr="00E90446" w:rsidP="005A2C34" w14:paraId="71EC28BA" w14:textId="77777777">
            <w:pPr>
              <w:ind w:right="72"/>
              <w:jc w:val="center"/>
            </w:pPr>
            <w:r w:rsidRPr="00E90446">
              <w:t>###</w:t>
            </w:r>
          </w:p>
          <w:p w:rsidR="00240733" w:rsidRPr="00E90446" w:rsidP="005A2C34" w14:paraId="0BE35C16" w14:textId="77777777"/>
          <w:p w:rsidR="00240733" w:rsidRPr="00E90446" w:rsidP="005A2C34" w14:paraId="2C507CDA" w14:textId="2F05D556">
            <w:pPr>
              <w:autoSpaceDE w:val="0"/>
              <w:autoSpaceDN w:val="0"/>
              <w:adjustRightInd w:val="0"/>
              <w:jc w:val="center"/>
              <w:rPr>
                <w:b/>
                <w:bCs/>
                <w:color w:val="000000"/>
              </w:rPr>
            </w:pPr>
            <w:r w:rsidRPr="00E90446">
              <w:rPr>
                <w:b/>
                <w:bCs/>
                <w:color w:val="000000"/>
              </w:rPr>
              <w:t xml:space="preserve">Oficina del </w:t>
            </w:r>
            <w:r w:rsidRPr="00E90446">
              <w:rPr>
                <w:b/>
                <w:bCs/>
              </w:rPr>
              <w:t>Comis</w:t>
            </w:r>
            <w:r w:rsidRPr="00E90446" w:rsidR="00773D41">
              <w:rPr>
                <w:b/>
                <w:bCs/>
              </w:rPr>
              <w:t>ionado</w:t>
            </w:r>
            <w:r w:rsidRPr="00E90446">
              <w:rPr>
                <w:b/>
                <w:bCs/>
                <w:color w:val="000000"/>
              </w:rPr>
              <w:t xml:space="preserve"> Geoffrey Starks: (202) 418-2500</w:t>
            </w:r>
          </w:p>
          <w:p w:rsidR="00240733" w:rsidRPr="00E90446" w:rsidP="005A2C34" w14:paraId="26D28E44" w14:textId="77777777">
            <w:pPr>
              <w:autoSpaceDE w:val="0"/>
              <w:autoSpaceDN w:val="0"/>
              <w:adjustRightInd w:val="0"/>
              <w:jc w:val="center"/>
              <w:rPr>
                <w:b/>
                <w:bCs/>
                <w:color w:val="000000"/>
              </w:rPr>
            </w:pPr>
            <w:r w:rsidRPr="00E90446">
              <w:rPr>
                <w:b/>
                <w:bCs/>
                <w:color w:val="000000"/>
              </w:rPr>
              <w:t>Tel</w:t>
            </w:r>
            <w:r w:rsidRPr="00E90446">
              <w:rPr>
                <w:b/>
                <w:bCs/>
              </w:rPr>
              <w:t>é</w:t>
            </w:r>
            <w:r w:rsidRPr="00E90446">
              <w:rPr>
                <w:b/>
                <w:bCs/>
                <w:color w:val="000000"/>
              </w:rPr>
              <w:t>fono de ASL: (844) 432-2275</w:t>
            </w:r>
          </w:p>
          <w:p w:rsidR="00240733" w:rsidRPr="00E90446" w:rsidP="005A2C34" w14:paraId="76A87CB9" w14:textId="77777777">
            <w:pPr>
              <w:autoSpaceDE w:val="0"/>
              <w:autoSpaceDN w:val="0"/>
              <w:adjustRightInd w:val="0"/>
              <w:jc w:val="center"/>
              <w:rPr>
                <w:b/>
                <w:bCs/>
                <w:color w:val="000000"/>
              </w:rPr>
            </w:pPr>
            <w:r w:rsidRPr="00E90446">
              <w:rPr>
                <w:b/>
                <w:bCs/>
                <w:color w:val="000000"/>
              </w:rPr>
              <w:t>TTY: (888) 835-5322</w:t>
            </w:r>
          </w:p>
          <w:p w:rsidR="00240733" w:rsidRPr="00E90446" w:rsidP="005A2C34" w14:paraId="38C5C3FD" w14:textId="77777777">
            <w:pPr>
              <w:autoSpaceDE w:val="0"/>
              <w:autoSpaceDN w:val="0"/>
              <w:adjustRightInd w:val="0"/>
              <w:jc w:val="center"/>
              <w:rPr>
                <w:b/>
                <w:bCs/>
                <w:color w:val="000000"/>
              </w:rPr>
            </w:pPr>
            <w:r w:rsidRPr="00E90446">
              <w:rPr>
                <w:b/>
                <w:bCs/>
                <w:color w:val="000000"/>
              </w:rPr>
              <w:t>Twitter: @</w:t>
            </w:r>
            <w:r w:rsidRPr="00E90446">
              <w:rPr>
                <w:b/>
                <w:bCs/>
                <w:color w:val="000000"/>
              </w:rPr>
              <w:t>GeoffreyStarks</w:t>
            </w:r>
          </w:p>
          <w:p w:rsidR="00240733" w:rsidRPr="00E90446" w:rsidP="005A2C34" w14:paraId="15FC8147" w14:textId="77777777">
            <w:pPr>
              <w:jc w:val="center"/>
            </w:pPr>
            <w:r w:rsidRPr="00E90446">
              <w:rPr>
                <w:b/>
                <w:bCs/>
                <w:color w:val="0000FF"/>
              </w:rPr>
              <w:t>www.fcc.gov/about/leadership/geoffrey-starks</w:t>
            </w:r>
          </w:p>
          <w:p w:rsidR="00240733" w:rsidRPr="00E90446" w:rsidP="005A2C34" w14:paraId="12F83565" w14:textId="77777777">
            <w:pPr>
              <w:ind w:right="72"/>
              <w:rPr>
                <w:b/>
                <w:bCs/>
              </w:rPr>
            </w:pPr>
          </w:p>
          <w:p w:rsidR="00240733" w:rsidRPr="00E90446" w:rsidP="005A2C34" w14:paraId="57252ACC" w14:textId="77777777">
            <w:pPr>
              <w:ind w:right="72"/>
              <w:jc w:val="center"/>
              <w:rPr>
                <w:bCs/>
                <w:i/>
                <w:sz w:val="20"/>
                <w:szCs w:val="20"/>
              </w:rPr>
            </w:pPr>
            <w:r w:rsidRPr="00E90446">
              <w:rPr>
                <w:bCs/>
                <w:i/>
                <w:sz w:val="20"/>
                <w:szCs w:val="20"/>
              </w:rPr>
              <w:t>Este es un anuncio no oficial de una acción de la Comisión. La publicación del texto completo de la orden de la Comisión constituye una acción oficial.  Vea MCI v. FCC, 515 F.2d 385 (D.C. Cir. 1974)).</w:t>
            </w:r>
          </w:p>
        </w:tc>
      </w:tr>
    </w:tbl>
    <w:p w:rsidR="00240733" w:rsidRPr="00E90446" w:rsidP="00240733" w14:paraId="2033DBFE" w14:textId="77777777">
      <w:pPr>
        <w:rPr>
          <w:b/>
          <w:bCs/>
        </w:rPr>
      </w:pPr>
    </w:p>
    <w:p w:rsidR="00D641D3" w:rsidRPr="00E90446" w14:paraId="008B5C92" w14:textId="77777777"/>
    <w:sectPr w:rsidSect="00DF3200">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96120E"/>
    <w:multiLevelType w:val="hybridMultilevel"/>
    <w:tmpl w:val="942CF55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48801509"/>
    <w:multiLevelType w:val="hybridMultilevel"/>
    <w:tmpl w:val="49A6E61C"/>
    <w:lvl w:ilvl="0">
      <w:start w:val="1"/>
      <w:numFmt w:val="bullet"/>
      <w:lvlText w:val=""/>
      <w:lvlJc w:val="left"/>
      <w:pPr>
        <w:ind w:left="2880" w:hanging="360"/>
      </w:pPr>
      <w:rPr>
        <w:rFonts w:ascii="Symbol" w:hAnsi="Symbol"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33"/>
    <w:rsid w:val="00164651"/>
    <w:rsid w:val="00220150"/>
    <w:rsid w:val="00240733"/>
    <w:rsid w:val="00440000"/>
    <w:rsid w:val="004D2434"/>
    <w:rsid w:val="005A2C34"/>
    <w:rsid w:val="005A39CD"/>
    <w:rsid w:val="0073413B"/>
    <w:rsid w:val="00745EEA"/>
    <w:rsid w:val="00773D41"/>
    <w:rsid w:val="008C5FF5"/>
    <w:rsid w:val="009023A7"/>
    <w:rsid w:val="00A83DA4"/>
    <w:rsid w:val="00B54829"/>
    <w:rsid w:val="00BF7085"/>
    <w:rsid w:val="00CB7F13"/>
    <w:rsid w:val="00CC37B4"/>
    <w:rsid w:val="00CE0796"/>
    <w:rsid w:val="00D37B35"/>
    <w:rsid w:val="00D641D3"/>
    <w:rsid w:val="00D72735"/>
    <w:rsid w:val="00DF3200"/>
    <w:rsid w:val="00E00835"/>
    <w:rsid w:val="00E46EF8"/>
    <w:rsid w:val="00E90446"/>
    <w:rsid w:val="00EF13E0"/>
    <w:rsid w:val="00F27B52"/>
    <w:rsid w:val="00F94C7D"/>
    <w:rsid w:val="00FC1682"/>
    <w:rsid w:val="00FC41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9CCF681-DEC5-41FD-A10C-4BD07B1F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0733"/>
    <w:rPr>
      <w:color w:val="0000FF"/>
      <w:u w:val="single"/>
    </w:rPr>
  </w:style>
  <w:style w:type="character" w:styleId="CommentReference">
    <w:name w:val="annotation reference"/>
    <w:basedOn w:val="DefaultParagraphFont"/>
    <w:semiHidden/>
    <w:unhideWhenUsed/>
    <w:rsid w:val="00240733"/>
    <w:rPr>
      <w:sz w:val="16"/>
      <w:szCs w:val="16"/>
    </w:rPr>
  </w:style>
  <w:style w:type="paragraph" w:styleId="CommentText">
    <w:name w:val="annotation text"/>
    <w:basedOn w:val="Normal"/>
    <w:link w:val="CommentTextChar"/>
    <w:semiHidden/>
    <w:unhideWhenUsed/>
    <w:rsid w:val="00240733"/>
    <w:rPr>
      <w:sz w:val="20"/>
      <w:szCs w:val="20"/>
    </w:rPr>
  </w:style>
  <w:style w:type="character" w:customStyle="1" w:styleId="CommentTextChar">
    <w:name w:val="Comment Text Char"/>
    <w:basedOn w:val="DefaultParagraphFont"/>
    <w:link w:val="CommentText"/>
    <w:semiHidden/>
    <w:rsid w:val="002407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0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733"/>
    <w:rPr>
      <w:rFonts w:ascii="Segoe UI" w:eastAsia="Times New Roman" w:hAnsi="Segoe UI" w:cs="Segoe UI"/>
      <w:sz w:val="18"/>
      <w:szCs w:val="18"/>
    </w:rPr>
  </w:style>
  <w:style w:type="paragraph" w:styleId="ListParagraph">
    <w:name w:val="List Paragraph"/>
    <w:basedOn w:val="Normal"/>
    <w:uiPriority w:val="34"/>
    <w:qFormat/>
    <w:rsid w:val="005A39CD"/>
    <w:pPr>
      <w:ind w:left="720"/>
      <w:contextualSpacing/>
    </w:pPr>
  </w:style>
  <w:style w:type="paragraph" w:styleId="CommentSubject">
    <w:name w:val="annotation subject"/>
    <w:basedOn w:val="CommentText"/>
    <w:next w:val="CommentText"/>
    <w:link w:val="CommentSubjectChar"/>
    <w:uiPriority w:val="99"/>
    <w:semiHidden/>
    <w:unhideWhenUsed/>
    <w:rsid w:val="00A83DA4"/>
    <w:rPr>
      <w:b/>
      <w:bCs/>
    </w:rPr>
  </w:style>
  <w:style w:type="character" w:customStyle="1" w:styleId="CommentSubjectChar">
    <w:name w:val="Comment Subject Char"/>
    <w:basedOn w:val="CommentTextChar"/>
    <w:link w:val="CommentSubject"/>
    <w:uiPriority w:val="99"/>
    <w:semiHidden/>
    <w:rsid w:val="00A83DA4"/>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DF3200"/>
    <w:rPr>
      <w:color w:val="605E5C"/>
      <w:shd w:val="clear" w:color="auto" w:fill="E1DFDD"/>
    </w:rPr>
  </w:style>
  <w:style w:type="paragraph" w:styleId="PlainText">
    <w:name w:val="Plain Text"/>
    <w:basedOn w:val="Normal"/>
    <w:link w:val="PlainTextChar"/>
    <w:uiPriority w:val="99"/>
    <w:unhideWhenUsed/>
    <w:rsid w:val="004D2434"/>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4D24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fcc504@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