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8B30709" w14:textId="77777777" w:rsidTr="00266A50">
        <w:tblPrEx>
          <w:tblW w:w="0" w:type="auto"/>
          <w:tblLook w:val="0000"/>
        </w:tblPrEx>
        <w:trPr>
          <w:trHeight w:val="2181"/>
        </w:trPr>
        <w:tc>
          <w:tcPr>
            <w:tcW w:w="8856" w:type="dxa"/>
          </w:tcPr>
          <w:p w:rsidR="00186C3B" w:rsidP="00266A50" w14:paraId="6F52EAE9"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04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86C3B" w:rsidRPr="004A729A" w:rsidP="00266A50" w14:paraId="5B0AF28A" w14:textId="77777777">
            <w:pPr>
              <w:rPr>
                <w:b/>
                <w:bCs/>
                <w:sz w:val="12"/>
                <w:szCs w:val="12"/>
              </w:rPr>
            </w:pPr>
          </w:p>
          <w:p w:rsidR="00186C3B" w:rsidRPr="008A3940" w:rsidP="00266A50" w14:paraId="4E0788C0" w14:textId="77777777">
            <w:pPr>
              <w:rPr>
                <w:b/>
                <w:bCs/>
                <w:sz w:val="22"/>
                <w:szCs w:val="22"/>
              </w:rPr>
            </w:pPr>
            <w:r w:rsidRPr="008A3940">
              <w:rPr>
                <w:b/>
                <w:bCs/>
                <w:sz w:val="22"/>
                <w:szCs w:val="22"/>
              </w:rPr>
              <w:t xml:space="preserve">Media Contact: </w:t>
            </w:r>
          </w:p>
          <w:p w:rsidR="00186C3B" w:rsidP="00266A50" w14:paraId="121607D1" w14:textId="77777777">
            <w:pPr>
              <w:rPr>
                <w:bCs/>
                <w:sz w:val="22"/>
                <w:szCs w:val="22"/>
              </w:rPr>
            </w:pPr>
            <w:r>
              <w:rPr>
                <w:bCs/>
                <w:sz w:val="22"/>
                <w:szCs w:val="22"/>
              </w:rPr>
              <w:t>Katie Gorscak</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w:t>
            </w:r>
            <w:r>
              <w:rPr>
                <w:bCs/>
                <w:sz w:val="22"/>
                <w:szCs w:val="22"/>
              </w:rPr>
              <w:t>2156</w:t>
            </w:r>
          </w:p>
          <w:p w:rsidR="00186C3B" w:rsidRPr="008A3940" w:rsidP="00266A50" w14:paraId="72369D23" w14:textId="77777777">
            <w:pPr>
              <w:rPr>
                <w:bCs/>
                <w:sz w:val="22"/>
                <w:szCs w:val="22"/>
              </w:rPr>
            </w:pPr>
            <w:r>
              <w:rPr>
                <w:bCs/>
                <w:sz w:val="22"/>
                <w:szCs w:val="22"/>
              </w:rPr>
              <w:t>katie.gorscak</w:t>
            </w:r>
            <w:r w:rsidRPr="008A3940">
              <w:rPr>
                <w:bCs/>
                <w:sz w:val="22"/>
                <w:szCs w:val="22"/>
              </w:rPr>
              <w:t>@fcc.gov</w:t>
            </w:r>
          </w:p>
          <w:p w:rsidR="00186C3B" w:rsidRPr="008A3940" w:rsidP="00266A50" w14:paraId="34373B1B" w14:textId="77777777">
            <w:pPr>
              <w:rPr>
                <w:bCs/>
                <w:sz w:val="22"/>
                <w:szCs w:val="22"/>
              </w:rPr>
            </w:pPr>
          </w:p>
          <w:p w:rsidR="00186C3B" w:rsidRPr="008A3940" w:rsidP="00266A50" w14:paraId="45E34A28" w14:textId="77777777">
            <w:pPr>
              <w:rPr>
                <w:b/>
                <w:sz w:val="22"/>
                <w:szCs w:val="22"/>
              </w:rPr>
            </w:pPr>
            <w:r w:rsidRPr="008A3940">
              <w:rPr>
                <w:b/>
                <w:sz w:val="22"/>
                <w:szCs w:val="22"/>
              </w:rPr>
              <w:t>For Immediate Release</w:t>
            </w:r>
          </w:p>
          <w:p w:rsidR="00186C3B" w:rsidRPr="00D44143" w:rsidP="00266A50" w14:paraId="3BA0C815" w14:textId="77777777">
            <w:pPr>
              <w:rPr>
                <w:b/>
                <w:bCs/>
                <w:sz w:val="22"/>
                <w:szCs w:val="22"/>
              </w:rPr>
            </w:pPr>
          </w:p>
          <w:p w:rsidR="00186C3B" w:rsidP="00266A50" w14:paraId="2228A885" w14:textId="77777777">
            <w:pPr>
              <w:jc w:val="center"/>
              <w:rPr>
                <w:b/>
                <w:bCs/>
              </w:rPr>
            </w:pPr>
            <w:r>
              <w:rPr>
                <w:b/>
                <w:bCs/>
              </w:rPr>
              <w:t xml:space="preserve">FCC CONCLUDES </w:t>
            </w:r>
            <w:r w:rsidRPr="003168A6">
              <w:rPr>
                <w:b/>
                <w:bCs/>
              </w:rPr>
              <w:t>LARGEST EVER SPECTRUM AUCTION</w:t>
            </w:r>
            <w:r>
              <w:rPr>
                <w:b/>
                <w:bCs/>
              </w:rPr>
              <w:t xml:space="preserve">, </w:t>
            </w:r>
          </w:p>
          <w:p w:rsidR="00186C3B" w:rsidP="00266A50" w14:paraId="0CD5B675" w14:textId="77777777">
            <w:pPr>
              <w:spacing w:after="120"/>
              <w:jc w:val="center"/>
              <w:rPr>
                <w:b/>
                <w:bCs/>
              </w:rPr>
            </w:pPr>
            <w:r>
              <w:rPr>
                <w:b/>
                <w:bCs/>
              </w:rPr>
              <w:t>ADVANCING AMERICAN LEADERSHIP IN 5G</w:t>
            </w:r>
          </w:p>
          <w:p w:rsidR="00186C3B" w:rsidRPr="00EF4956" w:rsidP="00266A50" w14:paraId="7DC56C8F" w14:textId="019F8F3E">
            <w:pPr>
              <w:jc w:val="center"/>
              <w:rPr>
                <w:b/>
                <w:bCs/>
                <w:i/>
                <w:iCs/>
              </w:rPr>
            </w:pPr>
            <w:r>
              <w:rPr>
                <w:b/>
                <w:bCs/>
                <w:i/>
                <w:iCs/>
              </w:rPr>
              <w:t xml:space="preserve">Over 14,000 </w:t>
            </w:r>
            <w:r w:rsidRPr="0002354A">
              <w:rPr>
                <w:b/>
                <w:bCs/>
                <w:i/>
                <w:iCs/>
              </w:rPr>
              <w:t xml:space="preserve">Spectrum </w:t>
            </w:r>
            <w:r>
              <w:rPr>
                <w:b/>
                <w:bCs/>
                <w:i/>
                <w:iCs/>
              </w:rPr>
              <w:t xml:space="preserve">Licenses Awarded </w:t>
            </w:r>
            <w:r w:rsidRPr="0002354A">
              <w:rPr>
                <w:b/>
                <w:bCs/>
                <w:i/>
                <w:iCs/>
              </w:rPr>
              <w:t xml:space="preserve">in </w:t>
            </w:r>
            <w:r w:rsidR="00B651C9">
              <w:rPr>
                <w:b/>
                <w:bCs/>
                <w:i/>
                <w:iCs/>
              </w:rPr>
              <w:t xml:space="preserve">Upper </w:t>
            </w:r>
            <w:r w:rsidRPr="0002354A">
              <w:rPr>
                <w:b/>
                <w:bCs/>
                <w:i/>
                <w:iCs/>
              </w:rPr>
              <w:t>37, 39</w:t>
            </w:r>
            <w:r>
              <w:rPr>
                <w:b/>
                <w:bCs/>
                <w:i/>
                <w:iCs/>
              </w:rPr>
              <w:t>,</w:t>
            </w:r>
            <w:r w:rsidRPr="0002354A">
              <w:rPr>
                <w:b/>
                <w:bCs/>
                <w:i/>
                <w:iCs/>
              </w:rPr>
              <w:t xml:space="preserve"> and 47 GHz Bands </w:t>
            </w:r>
          </w:p>
          <w:p w:rsidR="00186C3B" w:rsidP="00266A50" w14:paraId="19E2A3C9" w14:textId="77777777">
            <w:pPr>
              <w:rPr>
                <w:sz w:val="22"/>
                <w:szCs w:val="22"/>
              </w:rPr>
            </w:pPr>
          </w:p>
          <w:p w:rsidR="00186C3B" w:rsidRPr="001928C0" w:rsidP="00266A50" w14:paraId="26B216FC" w14:textId="77777777">
            <w:pPr>
              <w:rPr>
                <w:sz w:val="22"/>
                <w:szCs w:val="22"/>
              </w:rPr>
            </w:pPr>
            <w:r w:rsidRPr="001928C0">
              <w:rPr>
                <w:sz w:val="22"/>
                <w:szCs w:val="22"/>
              </w:rPr>
              <w:t xml:space="preserve">WASHINGTON, March </w:t>
            </w:r>
            <w:r>
              <w:rPr>
                <w:sz w:val="22"/>
                <w:szCs w:val="22"/>
              </w:rPr>
              <w:t>12</w:t>
            </w:r>
            <w:r w:rsidRPr="001928C0">
              <w:rPr>
                <w:sz w:val="22"/>
                <w:szCs w:val="22"/>
              </w:rPr>
              <w:t xml:space="preserve">, 2020—Today, the FCC announced the conclusion of bidding in Auction 103, which made 3,400 </w:t>
            </w:r>
            <w:r>
              <w:rPr>
                <w:sz w:val="22"/>
                <w:szCs w:val="22"/>
              </w:rPr>
              <w:t>megahertz</w:t>
            </w:r>
            <w:r w:rsidRPr="001928C0">
              <w:rPr>
                <w:sz w:val="22"/>
                <w:szCs w:val="22"/>
              </w:rPr>
              <w:t xml:space="preserve"> of millimeter-wave spectrum available in the </w:t>
            </w:r>
            <w:r>
              <w:rPr>
                <w:sz w:val="22"/>
                <w:szCs w:val="22"/>
              </w:rPr>
              <w:t>U</w:t>
            </w:r>
            <w:r w:rsidRPr="001928C0">
              <w:rPr>
                <w:sz w:val="22"/>
                <w:szCs w:val="22"/>
              </w:rPr>
              <w:t>pper 37 GHz, 39 GHz</w:t>
            </w:r>
            <w:r>
              <w:rPr>
                <w:sz w:val="22"/>
                <w:szCs w:val="22"/>
              </w:rPr>
              <w:t>,</w:t>
            </w:r>
            <w:r w:rsidRPr="001928C0">
              <w:rPr>
                <w:sz w:val="22"/>
                <w:szCs w:val="22"/>
              </w:rPr>
              <w:t xml:space="preserve"> and 47 GHz bands.</w:t>
            </w:r>
            <w:r>
              <w:rPr>
                <w:sz w:val="22"/>
                <w:szCs w:val="22"/>
              </w:rPr>
              <w:t xml:space="preserve">  The auction had </w:t>
            </w:r>
            <w:r w:rsidRPr="00DB06FB">
              <w:rPr>
                <w:sz w:val="22"/>
                <w:szCs w:val="22"/>
              </w:rPr>
              <w:t>a total of $7,558,703,201 in net bids, with 28 bidders winning a total of 14,142</w:t>
            </w:r>
            <w:r w:rsidRPr="00302FF7">
              <w:rPr>
                <w:sz w:val="22"/>
                <w:szCs w:val="22"/>
              </w:rPr>
              <w:t xml:space="preserve"> of </w:t>
            </w:r>
            <w:r>
              <w:rPr>
                <w:sz w:val="22"/>
                <w:szCs w:val="22"/>
              </w:rPr>
              <w:t>14,144</w:t>
            </w:r>
            <w:r w:rsidRPr="00302FF7">
              <w:rPr>
                <w:sz w:val="22"/>
                <w:szCs w:val="22"/>
              </w:rPr>
              <w:t xml:space="preserve">, or more than </w:t>
            </w:r>
            <w:r>
              <w:rPr>
                <w:sz w:val="22"/>
                <w:szCs w:val="22"/>
              </w:rPr>
              <w:t>99.9</w:t>
            </w:r>
            <w:r w:rsidRPr="00302FF7">
              <w:rPr>
                <w:sz w:val="22"/>
                <w:szCs w:val="22"/>
              </w:rPr>
              <w:t>%</w:t>
            </w:r>
            <w:r>
              <w:rPr>
                <w:sz w:val="22"/>
                <w:szCs w:val="22"/>
              </w:rPr>
              <w:t>,</w:t>
            </w:r>
            <w:r w:rsidRPr="00302FF7">
              <w:rPr>
                <w:sz w:val="22"/>
                <w:szCs w:val="22"/>
              </w:rPr>
              <w:t xml:space="preserve"> of available licenses</w:t>
            </w:r>
            <w:r w:rsidRPr="00DB06FB">
              <w:rPr>
                <w:sz w:val="22"/>
                <w:szCs w:val="22"/>
              </w:rPr>
              <w:t>.</w:t>
            </w:r>
          </w:p>
          <w:p w:rsidR="00186C3B" w:rsidRPr="001928C0" w:rsidP="00266A50" w14:paraId="19288788" w14:textId="77777777">
            <w:pPr>
              <w:rPr>
                <w:sz w:val="22"/>
                <w:szCs w:val="22"/>
              </w:rPr>
            </w:pPr>
          </w:p>
          <w:p w:rsidR="00186C3B" w:rsidP="00266A50" w14:paraId="42E438E8" w14:textId="77777777">
            <w:pPr>
              <w:rPr>
                <w:sz w:val="22"/>
                <w:szCs w:val="22"/>
              </w:rPr>
            </w:pPr>
            <w:r w:rsidRPr="001928C0">
              <w:rPr>
                <w:sz w:val="22"/>
                <w:szCs w:val="22"/>
              </w:rPr>
              <w:t>“The successful conclusion of Auction 10</w:t>
            </w:r>
            <w:r>
              <w:rPr>
                <w:sz w:val="22"/>
                <w:szCs w:val="22"/>
              </w:rPr>
              <w:t>3—</w:t>
            </w:r>
            <w:r w:rsidRPr="001928C0">
              <w:rPr>
                <w:sz w:val="22"/>
                <w:szCs w:val="22"/>
              </w:rPr>
              <w:t xml:space="preserve">the largest </w:t>
            </w:r>
            <w:r>
              <w:rPr>
                <w:sz w:val="22"/>
                <w:szCs w:val="22"/>
              </w:rPr>
              <w:t xml:space="preserve">amount of spectrum offered in an </w:t>
            </w:r>
            <w:r w:rsidRPr="001928C0">
              <w:rPr>
                <w:sz w:val="22"/>
                <w:szCs w:val="22"/>
              </w:rPr>
              <w:t>auction in U.S. histor</w:t>
            </w:r>
            <w:r>
              <w:rPr>
                <w:sz w:val="22"/>
                <w:szCs w:val="22"/>
              </w:rPr>
              <w:t>y—</w:t>
            </w:r>
            <w:r w:rsidRPr="001928C0">
              <w:rPr>
                <w:sz w:val="22"/>
                <w:szCs w:val="22"/>
              </w:rPr>
              <w:t xml:space="preserve">is one more significant step the FCC has </w:t>
            </w:r>
            <w:r>
              <w:rPr>
                <w:sz w:val="22"/>
                <w:szCs w:val="22"/>
              </w:rPr>
              <w:t>taken</w:t>
            </w:r>
            <w:r w:rsidRPr="001928C0">
              <w:rPr>
                <w:sz w:val="22"/>
                <w:szCs w:val="22"/>
              </w:rPr>
              <w:t xml:space="preserve"> toward maintaining American leadership in 5G</w:t>
            </w:r>
            <w:r>
              <w:rPr>
                <w:sz w:val="22"/>
                <w:szCs w:val="22"/>
              </w:rPr>
              <w:t>,” said FCC Chairman Ajit Pai. “</w:t>
            </w:r>
            <w:r w:rsidRPr="001928C0">
              <w:rPr>
                <w:sz w:val="22"/>
                <w:szCs w:val="22"/>
              </w:rPr>
              <w:t>A</w:t>
            </w:r>
            <w:r>
              <w:rPr>
                <w:sz w:val="22"/>
                <w:szCs w:val="22"/>
              </w:rPr>
              <w:t xml:space="preserve"> critical part </w:t>
            </w:r>
            <w:r w:rsidRPr="001928C0">
              <w:rPr>
                <w:sz w:val="22"/>
                <w:szCs w:val="22"/>
              </w:rPr>
              <w:t>of our 5G FAST plan is push</w:t>
            </w:r>
            <w:r>
              <w:rPr>
                <w:sz w:val="22"/>
                <w:szCs w:val="22"/>
              </w:rPr>
              <w:t>ing</w:t>
            </w:r>
            <w:r w:rsidRPr="001928C0">
              <w:rPr>
                <w:sz w:val="22"/>
                <w:szCs w:val="22"/>
              </w:rPr>
              <w:t xml:space="preserve"> more spectrum into the commercial marketplace. </w:t>
            </w:r>
            <w:r>
              <w:rPr>
                <w:sz w:val="22"/>
                <w:szCs w:val="22"/>
              </w:rPr>
              <w:t xml:space="preserve"> Last year, the FCC auctioned the 28 GHz and 24 GHz bands. </w:t>
            </w:r>
            <w:r w:rsidRPr="004760F5">
              <w:rPr>
                <w:sz w:val="22"/>
                <w:szCs w:val="22"/>
              </w:rPr>
              <w:t xml:space="preserve"> All told, </w:t>
            </w:r>
            <w:r>
              <w:rPr>
                <w:sz w:val="22"/>
                <w:szCs w:val="22"/>
              </w:rPr>
              <w:t xml:space="preserve">those two auctions and this one </w:t>
            </w:r>
            <w:r>
              <w:rPr>
                <w:sz w:val="22"/>
                <w:szCs w:val="22"/>
              </w:rPr>
              <w:t>have</w:t>
            </w:r>
            <w:r>
              <w:rPr>
                <w:sz w:val="22"/>
                <w:szCs w:val="22"/>
              </w:rPr>
              <w:t xml:space="preserve"> made available</w:t>
            </w:r>
            <w:r w:rsidRPr="004760F5">
              <w:rPr>
                <w:sz w:val="22"/>
                <w:szCs w:val="22"/>
              </w:rPr>
              <w:t xml:space="preserve"> almost five gigahertz of high-band spectrum for commercial use.  To put that in perspective, that is more spectrum than is currently used for terrestrial mobile broadband by all wireless service providers in the United States combined</w:t>
            </w:r>
            <w:r w:rsidRPr="001928C0">
              <w:rPr>
                <w:sz w:val="22"/>
                <w:szCs w:val="22"/>
              </w:rPr>
              <w:t>.</w:t>
            </w:r>
            <w:r>
              <w:rPr>
                <w:sz w:val="22"/>
                <w:szCs w:val="22"/>
              </w:rPr>
              <w:t xml:space="preserve">  Auction 103 was a tremendous success, and we look forward to building on this positive result with the 3.5 GHz auction, which is scheduled to begin on June 25, and the C-band auction, which is scheduled to begin on December 8.</w:t>
            </w:r>
            <w:r w:rsidRPr="001928C0">
              <w:rPr>
                <w:sz w:val="22"/>
                <w:szCs w:val="22"/>
              </w:rPr>
              <w:t>”</w:t>
            </w:r>
          </w:p>
          <w:p w:rsidR="00186C3B" w:rsidP="00266A50" w14:paraId="48680794" w14:textId="77777777">
            <w:pPr>
              <w:rPr>
                <w:sz w:val="22"/>
                <w:szCs w:val="22"/>
              </w:rPr>
            </w:pPr>
          </w:p>
          <w:p w:rsidR="00186C3B" w:rsidP="00266A50" w14:paraId="59F796CD" w14:textId="77777777">
            <w:pPr>
              <w:pStyle w:val="ParaNum"/>
              <w:widowControl/>
              <w:numPr>
                <w:ilvl w:val="0"/>
                <w:numId w:val="0"/>
              </w:numPr>
              <w:spacing w:after="0"/>
              <w:rPr>
                <w:szCs w:val="22"/>
              </w:rPr>
            </w:pPr>
            <w:bookmarkStart w:id="1" w:name="_Hlk532380198"/>
            <w:r w:rsidRPr="001928C0">
              <w:rPr>
                <w:szCs w:val="22"/>
              </w:rPr>
              <w:t>Auction 103 offered licenses made available</w:t>
            </w:r>
            <w:r>
              <w:rPr>
                <w:szCs w:val="22"/>
              </w:rPr>
              <w:t>, in part,</w:t>
            </w:r>
            <w:r w:rsidRPr="001928C0">
              <w:rPr>
                <w:szCs w:val="22"/>
              </w:rPr>
              <w:t xml:space="preserve"> because existing 39 GHz licensees committed to relinquish their 39 GHz spectrum usage rights in exchange for incentive payments determined by the </w:t>
            </w:r>
            <w:r>
              <w:rPr>
                <w:szCs w:val="22"/>
              </w:rPr>
              <w:t>bidding in</w:t>
            </w:r>
            <w:r w:rsidRPr="001928C0">
              <w:rPr>
                <w:szCs w:val="22"/>
              </w:rPr>
              <w:t xml:space="preserve"> Auction 103.  </w:t>
            </w:r>
            <w:r>
              <w:rPr>
                <w:szCs w:val="22"/>
              </w:rPr>
              <w:t>T</w:t>
            </w:r>
            <w:r w:rsidRPr="001928C0">
              <w:rPr>
                <w:szCs w:val="22"/>
              </w:rPr>
              <w:t>he incentive payments for existing licensees total</w:t>
            </w:r>
            <w:r>
              <w:rPr>
                <w:szCs w:val="22"/>
              </w:rPr>
              <w:t>ed</w:t>
            </w:r>
            <w:r w:rsidRPr="001928C0">
              <w:rPr>
                <w:szCs w:val="22"/>
              </w:rPr>
              <w:t xml:space="preserve"> $3,084,172,898, </w:t>
            </w:r>
            <w:r>
              <w:rPr>
                <w:szCs w:val="22"/>
              </w:rPr>
              <w:t xml:space="preserve">leaving </w:t>
            </w:r>
            <w:r w:rsidRPr="001928C0">
              <w:rPr>
                <w:szCs w:val="22"/>
              </w:rPr>
              <w:t xml:space="preserve">net proceeds for the auction </w:t>
            </w:r>
            <w:r>
              <w:rPr>
                <w:szCs w:val="22"/>
              </w:rPr>
              <w:t>of</w:t>
            </w:r>
            <w:r w:rsidRPr="001928C0">
              <w:rPr>
                <w:szCs w:val="22"/>
              </w:rPr>
              <w:t xml:space="preserve"> $4,474,530,303. </w:t>
            </w:r>
            <w:bookmarkEnd w:id="1"/>
          </w:p>
          <w:p w:rsidR="00186C3B" w:rsidRPr="001928C0" w:rsidP="00266A50" w14:paraId="0A610EBE" w14:textId="77777777">
            <w:pPr>
              <w:pStyle w:val="ParaNum"/>
              <w:widowControl/>
              <w:numPr>
                <w:ilvl w:val="0"/>
                <w:numId w:val="0"/>
              </w:numPr>
              <w:spacing w:after="0"/>
              <w:rPr>
                <w:szCs w:val="22"/>
              </w:rPr>
            </w:pPr>
          </w:p>
          <w:p w:rsidR="00186C3B" w:rsidRPr="001928C0" w:rsidP="00266A50" w14:paraId="487F4173" w14:textId="77777777">
            <w:pPr>
              <w:rPr>
                <w:sz w:val="22"/>
                <w:szCs w:val="22"/>
              </w:rPr>
            </w:pPr>
            <w:r w:rsidRPr="001928C0">
              <w:rPr>
                <w:sz w:val="22"/>
                <w:szCs w:val="22"/>
              </w:rPr>
              <w:t xml:space="preserve">The FCC is dedicated to ensuring the United States leads the </w:t>
            </w:r>
            <w:r>
              <w:rPr>
                <w:sz w:val="22"/>
                <w:szCs w:val="22"/>
              </w:rPr>
              <w:t xml:space="preserve">world in the development and deployment of </w:t>
            </w:r>
            <w:r w:rsidRPr="001928C0">
              <w:rPr>
                <w:sz w:val="22"/>
                <w:szCs w:val="22"/>
              </w:rPr>
              <w:t xml:space="preserve">5G </w:t>
            </w:r>
            <w:r>
              <w:rPr>
                <w:sz w:val="22"/>
                <w:szCs w:val="22"/>
              </w:rPr>
              <w:t xml:space="preserve">technologies.  As the Chairman noted above, the FCC </w:t>
            </w:r>
            <w:r w:rsidRPr="001928C0">
              <w:rPr>
                <w:sz w:val="22"/>
                <w:szCs w:val="22"/>
              </w:rPr>
              <w:t xml:space="preserve">will take </w:t>
            </w:r>
            <w:r>
              <w:rPr>
                <w:sz w:val="22"/>
                <w:szCs w:val="22"/>
              </w:rPr>
              <w:t>additional</w:t>
            </w:r>
            <w:r w:rsidRPr="001928C0">
              <w:rPr>
                <w:sz w:val="22"/>
                <w:szCs w:val="22"/>
              </w:rPr>
              <w:t xml:space="preserve"> steps in 2020 toward this mission. </w:t>
            </w:r>
            <w:r>
              <w:rPr>
                <w:sz w:val="22"/>
                <w:szCs w:val="22"/>
              </w:rPr>
              <w:t xml:space="preserve"> </w:t>
            </w:r>
            <w:r w:rsidRPr="001928C0">
              <w:rPr>
                <w:sz w:val="22"/>
                <w:szCs w:val="22"/>
              </w:rPr>
              <w:t>Later this year</w:t>
            </w:r>
            <w:r>
              <w:rPr>
                <w:sz w:val="22"/>
                <w:szCs w:val="22"/>
              </w:rPr>
              <w:t>,</w:t>
            </w:r>
            <w:r w:rsidRPr="001928C0">
              <w:rPr>
                <w:sz w:val="22"/>
                <w:szCs w:val="22"/>
              </w:rPr>
              <w:t xml:space="preserve"> the FCC will </w:t>
            </w:r>
            <w:r>
              <w:rPr>
                <w:sz w:val="22"/>
                <w:szCs w:val="22"/>
              </w:rPr>
              <w:t>hold</w:t>
            </w:r>
            <w:r w:rsidRPr="001928C0">
              <w:rPr>
                <w:sz w:val="22"/>
                <w:szCs w:val="22"/>
              </w:rPr>
              <w:t xml:space="preserve"> two mid-band spectrum auctions—</w:t>
            </w:r>
            <w:r>
              <w:rPr>
                <w:sz w:val="22"/>
                <w:szCs w:val="22"/>
              </w:rPr>
              <w:t xml:space="preserve">bidding in </w:t>
            </w:r>
            <w:r w:rsidRPr="001928C0">
              <w:rPr>
                <w:sz w:val="22"/>
                <w:szCs w:val="22"/>
              </w:rPr>
              <w:t xml:space="preserve">the 3.5 GHz auction </w:t>
            </w:r>
            <w:r>
              <w:rPr>
                <w:sz w:val="22"/>
                <w:szCs w:val="22"/>
              </w:rPr>
              <w:t xml:space="preserve">begins </w:t>
            </w:r>
            <w:r w:rsidRPr="001928C0">
              <w:rPr>
                <w:sz w:val="22"/>
                <w:szCs w:val="22"/>
              </w:rPr>
              <w:t>on June 25</w:t>
            </w:r>
            <w:r>
              <w:rPr>
                <w:sz w:val="22"/>
                <w:szCs w:val="22"/>
              </w:rPr>
              <w:t>,</w:t>
            </w:r>
            <w:r w:rsidRPr="001928C0">
              <w:rPr>
                <w:sz w:val="22"/>
                <w:szCs w:val="22"/>
              </w:rPr>
              <w:t xml:space="preserve"> and</w:t>
            </w:r>
            <w:r>
              <w:rPr>
                <w:sz w:val="22"/>
                <w:szCs w:val="22"/>
              </w:rPr>
              <w:t xml:space="preserve"> bidding in the </w:t>
            </w:r>
            <w:r w:rsidRPr="001928C0">
              <w:rPr>
                <w:sz w:val="22"/>
                <w:szCs w:val="22"/>
              </w:rPr>
              <w:t>3.7 GHz</w:t>
            </w:r>
            <w:r>
              <w:rPr>
                <w:sz w:val="22"/>
                <w:szCs w:val="22"/>
              </w:rPr>
              <w:t xml:space="preserve"> auction</w:t>
            </w:r>
            <w:r w:rsidRPr="001928C0">
              <w:rPr>
                <w:sz w:val="22"/>
                <w:szCs w:val="22"/>
              </w:rPr>
              <w:t xml:space="preserve"> </w:t>
            </w:r>
            <w:r>
              <w:rPr>
                <w:sz w:val="22"/>
                <w:szCs w:val="22"/>
              </w:rPr>
              <w:t>(known as the C-band) is expected to begin on December 8.</w:t>
            </w:r>
            <w:r w:rsidRPr="001928C0">
              <w:rPr>
                <w:sz w:val="22"/>
                <w:szCs w:val="22"/>
              </w:rPr>
              <w:t xml:space="preserve">  By making more </w:t>
            </w:r>
            <w:r>
              <w:rPr>
                <w:sz w:val="22"/>
                <w:szCs w:val="22"/>
              </w:rPr>
              <w:t xml:space="preserve">low-, mid-, and high-band </w:t>
            </w:r>
            <w:r w:rsidRPr="001928C0">
              <w:rPr>
                <w:sz w:val="22"/>
                <w:szCs w:val="22"/>
              </w:rPr>
              <w:t>spectrum available, promoting the deployment of wireless infrastructure, and modernizing regulations</w:t>
            </w:r>
            <w:r>
              <w:rPr>
                <w:sz w:val="22"/>
                <w:szCs w:val="22"/>
              </w:rPr>
              <w:t xml:space="preserve"> to advance fiber deployment</w:t>
            </w:r>
            <w:r w:rsidRPr="001928C0">
              <w:rPr>
                <w:sz w:val="22"/>
                <w:szCs w:val="22"/>
              </w:rPr>
              <w:t xml:space="preserve">—the three components of the FCC’s 5G FAST plan—the FCC is </w:t>
            </w:r>
            <w:r>
              <w:rPr>
                <w:sz w:val="22"/>
                <w:szCs w:val="22"/>
              </w:rPr>
              <w:t xml:space="preserve">enabling </w:t>
            </w:r>
            <w:r w:rsidRPr="001928C0">
              <w:rPr>
                <w:sz w:val="22"/>
                <w:szCs w:val="22"/>
              </w:rPr>
              <w:t>American</w:t>
            </w:r>
            <w:r>
              <w:rPr>
                <w:sz w:val="22"/>
                <w:szCs w:val="22"/>
              </w:rPr>
              <w:t xml:space="preserve"> consumers</w:t>
            </w:r>
            <w:r w:rsidRPr="001928C0">
              <w:rPr>
                <w:sz w:val="22"/>
                <w:szCs w:val="22"/>
              </w:rPr>
              <w:t xml:space="preserve"> </w:t>
            </w:r>
            <w:r>
              <w:rPr>
                <w:sz w:val="22"/>
                <w:szCs w:val="22"/>
              </w:rPr>
              <w:t xml:space="preserve">to </w:t>
            </w:r>
            <w:r w:rsidRPr="001928C0">
              <w:rPr>
                <w:sz w:val="22"/>
                <w:szCs w:val="22"/>
              </w:rPr>
              <w:t>reap the substantial benefits that will come from the next generation of wireless connectivity.</w:t>
            </w:r>
          </w:p>
          <w:p w:rsidR="00186C3B" w:rsidRPr="001928C0" w:rsidP="00266A50" w14:paraId="54FEBBFB" w14:textId="77777777">
            <w:pPr>
              <w:rPr>
                <w:sz w:val="22"/>
                <w:szCs w:val="22"/>
              </w:rPr>
            </w:pPr>
          </w:p>
          <w:p w:rsidR="00186C3B" w:rsidP="00266A50" w14:paraId="4B7E78E7" w14:textId="635B1BD2">
            <w:r w:rsidRPr="001928C0">
              <w:rPr>
                <w:sz w:val="22"/>
                <w:szCs w:val="22"/>
              </w:rPr>
              <w:t>Today’s Public Notice</w:t>
            </w:r>
            <w:r>
              <w:rPr>
                <w:sz w:val="22"/>
                <w:szCs w:val="22"/>
              </w:rPr>
              <w:t xml:space="preserve"> specifies</w:t>
            </w:r>
            <w:r w:rsidRPr="001928C0">
              <w:rPr>
                <w:sz w:val="22"/>
                <w:szCs w:val="22"/>
              </w:rPr>
              <w:t xml:space="preserve"> deadlines for payments and the filing of long-form applications, and gives details for other post-auction procedures, including procedures regarding related incentive payments</w:t>
            </w:r>
            <w:r>
              <w:rPr>
                <w:sz w:val="22"/>
                <w:szCs w:val="22"/>
              </w:rPr>
              <w:t>.  It</w:t>
            </w:r>
            <w:r w:rsidRPr="001928C0">
              <w:rPr>
                <w:sz w:val="22"/>
                <w:szCs w:val="22"/>
              </w:rPr>
              <w:t xml:space="preserve"> is available at:</w:t>
            </w:r>
            <w:r w:rsidR="00B43266">
              <w:rPr>
                <w:sz w:val="22"/>
                <w:szCs w:val="22"/>
              </w:rPr>
              <w:t xml:space="preserve"> </w:t>
            </w:r>
            <w:hyperlink r:id="rId5" w:history="1">
              <w:r w:rsidRPr="00EC2C06" w:rsidR="00F112A2">
                <w:rPr>
                  <w:rStyle w:val="Hyperlink"/>
                </w:rPr>
                <w:t>https://go.usa.gov/xdF4Z</w:t>
              </w:r>
            </w:hyperlink>
            <w:r w:rsidR="00B43266">
              <w:t>.</w:t>
            </w:r>
          </w:p>
          <w:p w:rsidR="00F112A2" w:rsidRPr="001928C0" w:rsidP="00266A50" w14:paraId="6B30A389" w14:textId="77777777">
            <w:pPr>
              <w:rPr>
                <w:sz w:val="22"/>
                <w:szCs w:val="22"/>
              </w:rPr>
            </w:pPr>
          </w:p>
          <w:p w:rsidR="00186C3B" w:rsidRPr="001928C0" w:rsidP="00266A50" w14:paraId="372F5208" w14:textId="77777777">
            <w:pPr>
              <w:rPr>
                <w:rStyle w:val="Hyperlink"/>
                <w:sz w:val="22"/>
                <w:szCs w:val="22"/>
                <w:u w:val="none"/>
              </w:rPr>
            </w:pPr>
            <w:r w:rsidRPr="001928C0">
              <w:rPr>
                <w:sz w:val="22"/>
                <w:szCs w:val="22"/>
              </w:rPr>
              <w:t xml:space="preserve">To learn more about the FCC’s 5G efforts, please visit </w:t>
            </w:r>
            <w:hyperlink r:id="rId6" w:history="1">
              <w:r w:rsidRPr="001928C0">
                <w:rPr>
                  <w:rStyle w:val="Hyperlink"/>
                  <w:sz w:val="22"/>
                  <w:szCs w:val="22"/>
                </w:rPr>
                <w:t>www.fcc.gov/5G</w:t>
              </w:r>
            </w:hyperlink>
            <w:r w:rsidRPr="001928C0">
              <w:rPr>
                <w:sz w:val="22"/>
                <w:szCs w:val="22"/>
              </w:rPr>
              <w:t>.</w:t>
            </w:r>
          </w:p>
          <w:p w:rsidR="00186C3B" w:rsidRPr="001928C0" w:rsidP="00266A50" w14:paraId="2D6ADCD1" w14:textId="77777777">
            <w:pPr>
              <w:rPr>
                <w:sz w:val="22"/>
                <w:szCs w:val="22"/>
              </w:rPr>
            </w:pPr>
          </w:p>
          <w:p w:rsidR="00186C3B" w:rsidRPr="007475A1" w:rsidP="00266A50" w14:paraId="77A60495" w14:textId="77777777">
            <w:pPr>
              <w:ind w:right="72"/>
              <w:jc w:val="center"/>
              <w:rPr>
                <w:sz w:val="22"/>
                <w:szCs w:val="22"/>
              </w:rPr>
            </w:pPr>
            <w:r w:rsidRPr="007475A1">
              <w:rPr>
                <w:sz w:val="22"/>
                <w:szCs w:val="22"/>
              </w:rPr>
              <w:t>###</w:t>
            </w:r>
          </w:p>
          <w:p w:rsidR="00186C3B" w:rsidRPr="0080486B" w:rsidP="00266A50" w14:paraId="370AACFC"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186C3B" w:rsidRPr="00EE0E90" w:rsidP="00266A50" w14:paraId="2F9B05E8" w14:textId="77777777">
            <w:pPr>
              <w:ind w:right="72"/>
              <w:jc w:val="center"/>
              <w:rPr>
                <w:b/>
                <w:bCs/>
                <w:sz w:val="18"/>
                <w:szCs w:val="18"/>
              </w:rPr>
            </w:pPr>
          </w:p>
          <w:p w:rsidR="00186C3B" w:rsidRPr="00EF729B" w:rsidP="00266A50" w14:paraId="693E5E4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186C3B" w:rsidRPr="007528A5" w:rsidP="00186C3B" w14:paraId="27219DD1" w14:textId="77777777">
      <w:pPr>
        <w:rPr>
          <w:b/>
          <w:bCs/>
          <w:sz w:val="2"/>
          <w:szCs w:val="2"/>
        </w:rPr>
      </w:pPr>
    </w:p>
    <w:p w:rsidR="00A37962" w14:paraId="4FB02195" w14:textId="77777777"/>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3B"/>
    <w:rsid w:val="0002354A"/>
    <w:rsid w:val="00133F0C"/>
    <w:rsid w:val="00186C3B"/>
    <w:rsid w:val="001928C0"/>
    <w:rsid w:val="00266A50"/>
    <w:rsid w:val="00287DD8"/>
    <w:rsid w:val="002D1018"/>
    <w:rsid w:val="00302FF7"/>
    <w:rsid w:val="003168A6"/>
    <w:rsid w:val="003339FC"/>
    <w:rsid w:val="004760F5"/>
    <w:rsid w:val="004A729A"/>
    <w:rsid w:val="005724E6"/>
    <w:rsid w:val="007475A1"/>
    <w:rsid w:val="007528A5"/>
    <w:rsid w:val="007874C9"/>
    <w:rsid w:val="0080486B"/>
    <w:rsid w:val="008A3940"/>
    <w:rsid w:val="009C344B"/>
    <w:rsid w:val="00A37962"/>
    <w:rsid w:val="00B43266"/>
    <w:rsid w:val="00B651C9"/>
    <w:rsid w:val="00D44143"/>
    <w:rsid w:val="00DB06FB"/>
    <w:rsid w:val="00EC2C06"/>
    <w:rsid w:val="00EE0E90"/>
    <w:rsid w:val="00EF4956"/>
    <w:rsid w:val="00EF729B"/>
    <w:rsid w:val="00F112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E34C352-9ED3-423F-A796-8A6078C2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C3B"/>
    <w:rPr>
      <w:color w:val="0000FF"/>
      <w:u w:val="single"/>
    </w:rPr>
  </w:style>
  <w:style w:type="paragraph" w:customStyle="1" w:styleId="ParaNum">
    <w:name w:val="ParaNum"/>
    <w:basedOn w:val="Normal"/>
    <w:link w:val="ParaNumChar"/>
    <w:rsid w:val="00186C3B"/>
    <w:pPr>
      <w:widowControl w:val="0"/>
      <w:numPr>
        <w:numId w:val="1"/>
      </w:numPr>
      <w:tabs>
        <w:tab w:val="clear" w:pos="1080"/>
        <w:tab w:val="num" w:pos="1440"/>
      </w:tabs>
      <w:spacing w:after="120"/>
    </w:pPr>
    <w:rPr>
      <w:snapToGrid w:val="0"/>
      <w:kern w:val="28"/>
      <w:sz w:val="22"/>
      <w:szCs w:val="20"/>
    </w:rPr>
  </w:style>
  <w:style w:type="character" w:customStyle="1" w:styleId="ParaNumChar">
    <w:name w:val="ParaNum Char"/>
    <w:link w:val="ParaNum"/>
    <w:locked/>
    <w:rsid w:val="00186C3B"/>
    <w:rPr>
      <w:rFonts w:ascii="Times New Roman" w:eastAsia="Times New Roman" w:hAnsi="Times New Roman" w:cs="Times New Roman"/>
      <w:snapToGrid w:val="0"/>
      <w:kern w:val="28"/>
      <w:szCs w:val="20"/>
    </w:rPr>
  </w:style>
  <w:style w:type="character" w:customStyle="1" w:styleId="UnresolvedMention">
    <w:name w:val="Unresolved Mention"/>
    <w:basedOn w:val="DefaultParagraphFont"/>
    <w:uiPriority w:val="99"/>
    <w:semiHidden/>
    <w:unhideWhenUsed/>
    <w:rsid w:val="00B43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go.usa.gov/xdF4Z" TargetMode="External" /><Relationship Id="rId6" Type="http://schemas.openxmlformats.org/officeDocument/2006/relationships/hyperlink" Target="http://www.fcc.gov/5G"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