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14:paraId="16D4D72F"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14:paraId="7E4FEF80" w14:textId="77777777">
      <w:pPr>
        <w:pStyle w:val="Title"/>
        <w:rPr>
          <w:szCs w:val="22"/>
        </w:rPr>
      </w:pPr>
      <w:r>
        <w:rPr>
          <w:szCs w:val="22"/>
        </w:rPr>
        <w:t xml:space="preserve">D/B/A AT&amp;T </w:t>
      </w:r>
      <w:r w:rsidR="00E952CE">
        <w:rPr>
          <w:szCs w:val="22"/>
        </w:rPr>
        <w:t>SOUTH CAROLINA</w:t>
      </w:r>
    </w:p>
    <w:p w:rsidR="00AC191A" w:rsidP="00AC191A" w14:paraId="5BA40200" w14:textId="77777777">
      <w:pPr>
        <w:pStyle w:val="Title"/>
        <w:jc w:val="left"/>
        <w:rPr>
          <w:szCs w:val="22"/>
        </w:rPr>
      </w:pPr>
    </w:p>
    <w:p w:rsidR="00BB6E7C" w:rsidP="00585588" w14:paraId="3DEDA79F" w14:textId="15875049">
      <w:pPr>
        <w:pStyle w:val="Title"/>
        <w:jc w:val="left"/>
        <w:rPr>
          <w:szCs w:val="22"/>
        </w:rPr>
      </w:pPr>
      <w:r>
        <w:rPr>
          <w:szCs w:val="22"/>
        </w:rPr>
        <w:t xml:space="preserve">WC Docket No. </w:t>
      </w:r>
      <w:r w:rsidR="00E952CE">
        <w:rPr>
          <w:szCs w:val="22"/>
        </w:rPr>
        <w:t>20-</w:t>
      </w:r>
      <w:r w:rsidR="00412EBA">
        <w:rPr>
          <w:szCs w:val="22"/>
        </w:rPr>
        <w:t>83</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E952CE">
        <w:rPr>
          <w:szCs w:val="22"/>
        </w:rPr>
        <w:t xml:space="preserve">March </w:t>
      </w:r>
      <w:r w:rsidR="007A062C">
        <w:rPr>
          <w:szCs w:val="22"/>
        </w:rPr>
        <w:t>18</w:t>
      </w:r>
      <w:r w:rsidR="00E952CE">
        <w:rPr>
          <w:szCs w:val="22"/>
        </w:rPr>
        <w:t>, 2020</w:t>
      </w:r>
    </w:p>
    <w:p w:rsidR="008961DF" w:rsidP="00585588" w14:paraId="61444EA2" w14:textId="77777777">
      <w:pPr>
        <w:pStyle w:val="Title"/>
        <w:jc w:val="left"/>
        <w:rPr>
          <w:szCs w:val="22"/>
        </w:rPr>
      </w:pPr>
      <w:r w:rsidRPr="00F046EC">
        <w:rPr>
          <w:szCs w:val="22"/>
        </w:rPr>
        <w:t xml:space="preserve">Report No. </w:t>
      </w:r>
      <w:r>
        <w:rPr>
          <w:szCs w:val="22"/>
        </w:rPr>
        <w:t>NCD-</w:t>
      </w:r>
      <w:r w:rsidR="00756DBD">
        <w:rPr>
          <w:szCs w:val="22"/>
        </w:rPr>
        <w:t>30</w:t>
      </w:r>
      <w:r w:rsidR="00E952CE">
        <w:rPr>
          <w:szCs w:val="22"/>
        </w:rPr>
        <w:t>2</w:t>
      </w:r>
      <w:r w:rsidR="007A062C">
        <w:rPr>
          <w:szCs w:val="22"/>
        </w:rPr>
        <w:t>6</w:t>
      </w:r>
    </w:p>
    <w:p w:rsidR="008961DF" w:rsidRPr="00F046EC" w:rsidP="00AC191A" w14:paraId="14898ED2" w14:textId="77777777">
      <w:pPr>
        <w:pStyle w:val="Title"/>
        <w:jc w:val="left"/>
        <w:rPr>
          <w:szCs w:val="22"/>
        </w:rPr>
      </w:pPr>
    </w:p>
    <w:p w:rsidR="00877F45" w:rsidP="00877F45" w14:paraId="7C38CC54"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2A039BA4" w14:textId="77777777">
      <w:pPr>
        <w:tabs>
          <w:tab w:val="left" w:pos="-720"/>
        </w:tabs>
        <w:suppressAutoHyphens/>
        <w:rPr>
          <w:szCs w:val="22"/>
        </w:rPr>
      </w:pPr>
    </w:p>
    <w:p w:rsidR="00646DE9" w:rsidRPr="00646DE9" w:rsidP="00E25608" w14:paraId="6776B66C" w14:textId="1EA3F9B6">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r w:rsidR="008A0A60">
        <w:rPr>
          <w:szCs w:val="22"/>
        </w:rPr>
        <w:t>South Carolina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504130E3" w14:textId="77777777">
      <w:pPr>
        <w:tabs>
          <w:tab w:val="left" w:pos="-720"/>
        </w:tabs>
        <w:suppressAutoHyphens/>
        <w:rPr>
          <w:b/>
          <w:szCs w:val="22"/>
          <w:u w:val="single"/>
        </w:rPr>
      </w:pPr>
    </w:p>
    <w:p w:rsidR="00DB06B4" w:rsidP="00D42DB9" w14:paraId="6FFD64A1" w14:textId="77777777">
      <w:pPr>
        <w:tabs>
          <w:tab w:val="left" w:pos="-720"/>
        </w:tabs>
        <w:suppressAutoHyphens/>
        <w:rPr>
          <w:szCs w:val="22"/>
        </w:rPr>
      </w:pPr>
      <w:r w:rsidRPr="00E25608">
        <w:rPr>
          <w:szCs w:val="22"/>
        </w:rPr>
        <w:t>The incumbent LEC's certification(s) refer(s) to the change(s) identified below:</w:t>
      </w:r>
    </w:p>
    <w:p w:rsidR="00C36B33" w:rsidP="00D42DB9" w14:paraId="670A717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520"/>
        <w:gridCol w:w="1980"/>
      </w:tblGrid>
      <w:tr w14:paraId="07DF9BD7" w14:textId="77777777" w:rsidTr="00D92F1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14:paraId="16AFE189" w14:textId="77777777">
            <w:pPr>
              <w:tabs>
                <w:tab w:val="left" w:pos="0"/>
              </w:tabs>
              <w:suppressAutoHyphens/>
              <w:rPr>
                <w:b/>
                <w:szCs w:val="22"/>
              </w:rPr>
            </w:pPr>
            <w:r>
              <w:rPr>
                <w:b/>
                <w:szCs w:val="22"/>
              </w:rPr>
              <w:t>Network Disclosure Number</w:t>
            </w:r>
          </w:p>
        </w:tc>
        <w:tc>
          <w:tcPr>
            <w:tcW w:w="2970" w:type="dxa"/>
            <w:shd w:val="clear" w:color="auto" w:fill="auto"/>
          </w:tcPr>
          <w:p w:rsidR="00D42DB9" w:rsidRPr="007E723C" w:rsidP="000F3ADE" w14:paraId="746C0F8C" w14:textId="77777777">
            <w:pPr>
              <w:tabs>
                <w:tab w:val="left" w:pos="0"/>
              </w:tabs>
              <w:suppressAutoHyphens/>
              <w:rPr>
                <w:b/>
                <w:szCs w:val="22"/>
              </w:rPr>
            </w:pPr>
            <w:r w:rsidRPr="007E723C">
              <w:rPr>
                <w:b/>
                <w:szCs w:val="22"/>
              </w:rPr>
              <w:t>Type of Change(s)</w:t>
            </w:r>
          </w:p>
        </w:tc>
        <w:tc>
          <w:tcPr>
            <w:tcW w:w="2520" w:type="dxa"/>
            <w:shd w:val="clear" w:color="auto" w:fill="auto"/>
          </w:tcPr>
          <w:p w:rsidR="00D42DB9" w:rsidRPr="007E723C" w:rsidP="000F3ADE" w14:paraId="709D5256" w14:textId="77777777">
            <w:pPr>
              <w:tabs>
                <w:tab w:val="left" w:pos="0"/>
              </w:tabs>
              <w:suppressAutoHyphens/>
              <w:rPr>
                <w:b/>
                <w:szCs w:val="22"/>
              </w:rPr>
            </w:pPr>
            <w:r>
              <w:rPr>
                <w:b/>
                <w:szCs w:val="22"/>
              </w:rPr>
              <w:t>Location of Change(s)</w:t>
            </w:r>
          </w:p>
        </w:tc>
        <w:tc>
          <w:tcPr>
            <w:tcW w:w="1980" w:type="dxa"/>
            <w:shd w:val="clear" w:color="auto" w:fill="auto"/>
          </w:tcPr>
          <w:p w:rsidR="00D42DB9" w:rsidRPr="007E723C" w:rsidP="000F3ADE" w14:paraId="5E6C9D69" w14:textId="77777777">
            <w:pPr>
              <w:tabs>
                <w:tab w:val="left" w:pos="0"/>
              </w:tabs>
              <w:suppressAutoHyphens/>
              <w:rPr>
                <w:b/>
                <w:szCs w:val="22"/>
              </w:rPr>
            </w:pPr>
            <w:r>
              <w:rPr>
                <w:b/>
                <w:szCs w:val="22"/>
              </w:rPr>
              <w:t xml:space="preserve">Planned </w:t>
            </w:r>
            <w:r w:rsidRPr="007E723C">
              <w:rPr>
                <w:b/>
                <w:szCs w:val="22"/>
              </w:rPr>
              <w:t>Implementation Date(s)</w:t>
            </w:r>
          </w:p>
        </w:tc>
      </w:tr>
      <w:tr w14:paraId="0AA43A3C" w14:textId="77777777" w:rsidTr="00D92F16">
        <w:tblPrEx>
          <w:tblW w:w="9360" w:type="dxa"/>
          <w:tblInd w:w="108" w:type="dxa"/>
          <w:tblLayout w:type="fixed"/>
          <w:tblLook w:val="01E0"/>
        </w:tblPrEx>
        <w:tc>
          <w:tcPr>
            <w:tcW w:w="1890" w:type="dxa"/>
          </w:tcPr>
          <w:p w:rsidR="00345B57" w:rsidRPr="00E13AE3" w:rsidP="00345B57" w14:paraId="286A40A7" w14:textId="0265C88F">
            <w:pPr>
              <w:autoSpaceDE w:val="0"/>
              <w:autoSpaceDN w:val="0"/>
              <w:adjustRightInd w:val="0"/>
              <w:rPr>
                <w:bCs/>
                <w:szCs w:val="22"/>
              </w:rPr>
            </w:pPr>
            <w:r>
              <w:rPr>
                <w:bCs/>
                <w:szCs w:val="22"/>
              </w:rPr>
              <w:t>ATT20</w:t>
            </w:r>
            <w:r w:rsidR="004B7F00">
              <w:rPr>
                <w:bCs/>
                <w:szCs w:val="22"/>
              </w:rPr>
              <w:t>20012</w:t>
            </w:r>
            <w:r w:rsidR="005062AA">
              <w:rPr>
                <w:bCs/>
                <w:szCs w:val="22"/>
              </w:rPr>
              <w:t>3</w:t>
            </w:r>
            <w:r>
              <w:rPr>
                <w:bCs/>
                <w:szCs w:val="22"/>
              </w:rPr>
              <w:t>C.1</w:t>
            </w:r>
          </w:p>
        </w:tc>
        <w:tc>
          <w:tcPr>
            <w:tcW w:w="2970" w:type="dxa"/>
            <w:shd w:val="clear" w:color="auto" w:fill="auto"/>
          </w:tcPr>
          <w:p w:rsidR="00345B57" w:rsidRPr="0081179F" w:rsidP="00345B57" w14:paraId="0F3F0D54" w14:textId="27D67EBE">
            <w:pPr>
              <w:autoSpaceDE w:val="0"/>
              <w:autoSpaceDN w:val="0"/>
              <w:adjustRightInd w:val="0"/>
              <w:rPr>
                <w:szCs w:val="22"/>
              </w:rPr>
            </w:pPr>
            <w:r>
              <w:rPr>
                <w:szCs w:val="22"/>
              </w:rPr>
              <w:t xml:space="preserve">In connection with </w:t>
            </w:r>
            <w:r w:rsidR="00FB240C">
              <w:rPr>
                <w:szCs w:val="22"/>
              </w:rPr>
              <w:t>Phase 2 of the City of Charleston Forest Acres Drainage Improvement Project</w:t>
            </w:r>
            <w:r>
              <w:rPr>
                <w:szCs w:val="22"/>
              </w:rPr>
              <w:t>, AT&amp;T</w:t>
            </w:r>
            <w:r w:rsidRPr="000C58AD">
              <w:rPr>
                <w:szCs w:val="22"/>
              </w:rPr>
              <w:t xml:space="preserve"> plans to retire </w:t>
            </w:r>
            <w:r w:rsidR="000F5E51">
              <w:rPr>
                <w:szCs w:val="22"/>
              </w:rPr>
              <w:t xml:space="preserve">certain </w:t>
            </w:r>
            <w:r w:rsidR="0050671E">
              <w:rPr>
                <w:szCs w:val="22"/>
              </w:rPr>
              <w:t>copper feeder and distribution facilities</w:t>
            </w:r>
            <w:r w:rsidR="00551985">
              <w:rPr>
                <w:szCs w:val="22"/>
              </w:rPr>
              <w:t>,</w:t>
            </w:r>
            <w:r w:rsidR="0050671E">
              <w:rPr>
                <w:szCs w:val="22"/>
              </w:rPr>
              <w:t xml:space="preserve"> and to migrate customers to fiber-fed Digital Loop Carrier (DLC) </w:t>
            </w:r>
            <w:r w:rsidR="000F5E51">
              <w:rPr>
                <w:szCs w:val="22"/>
              </w:rPr>
              <w:t>and</w:t>
            </w:r>
            <w:r w:rsidR="0050671E">
              <w:rPr>
                <w:szCs w:val="22"/>
              </w:rPr>
              <w:t xml:space="preserve"> </w:t>
            </w:r>
            <w:r w:rsidR="00C20FE0">
              <w:rPr>
                <w:szCs w:val="22"/>
              </w:rPr>
              <w:t xml:space="preserve">Gigabit Passive Optical Network/Fiber-to-the-Premises (GPON/FTTP) </w:t>
            </w:r>
            <w:r w:rsidR="0050671E">
              <w:rPr>
                <w:szCs w:val="22"/>
              </w:rPr>
              <w:t>systems</w:t>
            </w:r>
            <w:r w:rsidR="007F1A6B">
              <w:rPr>
                <w:szCs w:val="22"/>
              </w:rPr>
              <w:t xml:space="preserve"> to provide services going forward</w:t>
            </w:r>
            <w:r w:rsidRPr="000C58AD">
              <w:rPr>
                <w:szCs w:val="22"/>
              </w:rPr>
              <w:t>.</w:t>
            </w:r>
          </w:p>
        </w:tc>
        <w:tc>
          <w:tcPr>
            <w:tcW w:w="2520" w:type="dxa"/>
            <w:shd w:val="clear" w:color="auto" w:fill="auto"/>
          </w:tcPr>
          <w:p w:rsidR="005F2DB3" w:rsidRPr="00516045" w:rsidP="00345B57" w14:paraId="00EF0E03" w14:textId="12D28700">
            <w:pPr>
              <w:autoSpaceDE w:val="0"/>
              <w:autoSpaceDN w:val="0"/>
              <w:adjustRightInd w:val="0"/>
              <w:rPr>
                <w:b/>
                <w:szCs w:val="22"/>
              </w:rPr>
            </w:pPr>
            <w:r>
              <w:rPr>
                <w:szCs w:val="22"/>
              </w:rPr>
              <w:t xml:space="preserve">In the </w:t>
            </w:r>
            <w:r w:rsidR="000F5E51">
              <w:rPr>
                <w:szCs w:val="22"/>
              </w:rPr>
              <w:t xml:space="preserve">West Ashley Wire Center </w:t>
            </w:r>
            <w:r>
              <w:rPr>
                <w:szCs w:val="22"/>
              </w:rPr>
              <w:t>(</w:t>
            </w:r>
            <w:r w:rsidR="00275203">
              <w:rPr>
                <w:szCs w:val="22"/>
              </w:rPr>
              <w:t>C</w:t>
            </w:r>
            <w:r w:rsidR="000F5E51">
              <w:rPr>
                <w:szCs w:val="22"/>
              </w:rPr>
              <w:t>HTNSCWA</w:t>
            </w:r>
            <w:r>
              <w:rPr>
                <w:szCs w:val="22"/>
              </w:rPr>
              <w:t>)</w:t>
            </w:r>
            <w:r w:rsidR="000F5E51">
              <w:rPr>
                <w:szCs w:val="22"/>
              </w:rPr>
              <w:t xml:space="preserve"> in Charleston and Ravenel</w:t>
            </w:r>
            <w:r w:rsidR="00711A8C">
              <w:rPr>
                <w:szCs w:val="22"/>
              </w:rPr>
              <w:t xml:space="preserve">, SC; for copper feeder </w:t>
            </w:r>
            <w:r w:rsidR="009506EF">
              <w:rPr>
                <w:szCs w:val="22"/>
              </w:rPr>
              <w:t xml:space="preserve">facilities </w:t>
            </w:r>
            <w:r w:rsidR="00711A8C">
              <w:rPr>
                <w:szCs w:val="22"/>
              </w:rPr>
              <w:t>in DAs 124003, 131005, 143004, 171005 &amp; for copper feeder and distribution facilities in DA 142006</w:t>
            </w:r>
            <w:r w:rsidR="0004040E">
              <w:rPr>
                <w:szCs w:val="22"/>
              </w:rPr>
              <w:t xml:space="preserve">, </w:t>
            </w:r>
            <w:r w:rsidRPr="00672BFA" w:rsidR="00672BFA">
              <w:rPr>
                <w:szCs w:val="22"/>
              </w:rPr>
              <w:t>associated with the locations</w:t>
            </w:r>
            <w:r w:rsidR="00672BFA">
              <w:rPr>
                <w:szCs w:val="22"/>
              </w:rPr>
              <w:t xml:space="preserve"> </w:t>
            </w:r>
            <w:r w:rsidRPr="00672BFA" w:rsidR="00672BFA">
              <w:rPr>
                <w:szCs w:val="22"/>
              </w:rPr>
              <w:t>listed in the Impacted Address</w:t>
            </w:r>
            <w:r w:rsidR="00672BFA">
              <w:rPr>
                <w:szCs w:val="22"/>
              </w:rPr>
              <w:t>es</w:t>
            </w:r>
            <w:r w:rsidRPr="00672BFA" w:rsidR="00672BFA">
              <w:rPr>
                <w:szCs w:val="22"/>
              </w:rPr>
              <w:t xml:space="preserve"> attachment to AT&amp;T's notice</w:t>
            </w:r>
            <w:r>
              <w:rPr>
                <w:szCs w:val="22"/>
              </w:rPr>
              <w:t>.</w:t>
            </w:r>
          </w:p>
        </w:tc>
        <w:tc>
          <w:tcPr>
            <w:tcW w:w="1980" w:type="dxa"/>
            <w:shd w:val="clear" w:color="auto" w:fill="auto"/>
          </w:tcPr>
          <w:p w:rsidR="00345B57" w:rsidRPr="00B01CD7" w:rsidP="00345B57" w14:paraId="6DF928EF" w14:textId="5C18F6C9">
            <w:pPr>
              <w:tabs>
                <w:tab w:val="left" w:pos="0"/>
              </w:tabs>
              <w:suppressAutoHyphens/>
              <w:rPr>
                <w:b/>
                <w:bCs/>
                <w:szCs w:val="22"/>
              </w:rPr>
            </w:pPr>
            <w:r>
              <w:rPr>
                <w:szCs w:val="22"/>
              </w:rPr>
              <w:t xml:space="preserve">On or after </w:t>
            </w:r>
            <w:r w:rsidR="004B7F00">
              <w:rPr>
                <w:szCs w:val="22"/>
              </w:rPr>
              <w:t>June 1</w:t>
            </w:r>
            <w:r w:rsidR="005062AA">
              <w:rPr>
                <w:szCs w:val="22"/>
              </w:rPr>
              <w:t>7</w:t>
            </w:r>
            <w:r>
              <w:rPr>
                <w:szCs w:val="22"/>
              </w:rPr>
              <w:t>, 2020</w:t>
            </w:r>
          </w:p>
        </w:tc>
      </w:tr>
    </w:tbl>
    <w:p w:rsidR="00C152CC" w:rsidRPr="005833F6" w:rsidP="00224EFD" w14:paraId="308C6090" w14:textId="3A5F5E56">
      <w:pPr>
        <w:rPr>
          <w:szCs w:val="22"/>
        </w:rPr>
      </w:pPr>
      <w:r w:rsidRPr="005833F6">
        <w:rPr>
          <w:szCs w:val="22"/>
        </w:rPr>
        <w:t>Incumbent LEC contact:</w:t>
      </w:r>
    </w:p>
    <w:p w:rsidR="00493CA7" w:rsidRPr="00596841" w:rsidP="00493CA7" w14:paraId="146148FC" w14:textId="77777777">
      <w:pPr>
        <w:rPr>
          <w:szCs w:val="22"/>
        </w:rPr>
      </w:pPr>
      <w:r>
        <w:rPr>
          <w:szCs w:val="22"/>
        </w:rPr>
        <w:t>Victoria Carter-Hall</w:t>
      </w:r>
    </w:p>
    <w:p w:rsidR="00493CA7" w:rsidRPr="00596841" w:rsidP="00493CA7" w14:paraId="7339A8C3"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060C2A0B" w14:textId="77777777">
      <w:pPr>
        <w:rPr>
          <w:szCs w:val="22"/>
        </w:rPr>
      </w:pPr>
      <w:r>
        <w:rPr>
          <w:szCs w:val="22"/>
        </w:rPr>
        <w:t>AT&amp;T Services, Inc.</w:t>
      </w:r>
    </w:p>
    <w:p w:rsidR="00493CA7" w:rsidP="00493CA7" w14:paraId="1BB59C6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213CC114" w14:textId="77777777">
      <w:pPr>
        <w:rPr>
          <w:szCs w:val="22"/>
        </w:rPr>
      </w:pPr>
      <w:r>
        <w:rPr>
          <w:szCs w:val="22"/>
        </w:rPr>
        <w:t>Washington, D.C. 20036</w:t>
      </w:r>
    </w:p>
    <w:p w:rsidR="00493CA7" w:rsidRPr="00756DBD" w:rsidP="00493CA7" w14:paraId="32C7EA91" w14:textId="7777777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3A7E8F66" w14:textId="77777777">
      <w:pPr>
        <w:rPr>
          <w:szCs w:val="22"/>
        </w:rPr>
      </w:pPr>
    </w:p>
    <w:p w:rsidR="006E7B5B" w:rsidRPr="00082C34" w:rsidP="006E7B5B" w14:paraId="245003EA" w14:textId="77777777">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CB2E2E7" w14:textId="77777777">
      <w:pPr>
        <w:rPr>
          <w:szCs w:val="22"/>
        </w:rPr>
      </w:pPr>
    </w:p>
    <w:p w:rsidR="006E7B5B" w:rsidRPr="00D45146" w:rsidP="006E7B5B" w14:paraId="65B788EA"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D0C6069" w14:textId="77777777">
      <w:pPr>
        <w:tabs>
          <w:tab w:val="left" w:pos="0"/>
        </w:tabs>
        <w:suppressAutoHyphens/>
        <w:rPr>
          <w:szCs w:val="22"/>
        </w:rPr>
      </w:pPr>
    </w:p>
    <w:p w:rsidR="006E7B5B" w:rsidP="006E7B5B" w14:paraId="6EDB69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725BAC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1F416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4C1746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3F705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269F55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9A7323B"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2E3ECD7D" w14:textId="77777777">
      <w:pPr>
        <w:tabs>
          <w:tab w:val="left" w:pos="0"/>
        </w:tabs>
        <w:suppressAutoHyphens/>
        <w:rPr>
          <w:b/>
          <w:szCs w:val="22"/>
        </w:rPr>
      </w:pPr>
    </w:p>
    <w:p w:rsidR="008961DF" w:rsidRPr="00EC7DC8" w:rsidP="0063533E" w14:paraId="3A5DF5E6"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1C438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557D7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42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71B6A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803D8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6CC60E2E" w14:textId="77777777">
      <w:r>
        <w:separator/>
      </w:r>
    </w:p>
  </w:footnote>
  <w:footnote w:type="continuationSeparator" w:id="1">
    <w:p w:rsidR="00E036BF" w14:paraId="774F525F" w14:textId="77777777">
      <w:r>
        <w:continuationSeparator/>
      </w:r>
    </w:p>
  </w:footnote>
  <w:footnote w:id="2">
    <w:p w:rsidR="007D5344" w:rsidP="007D5344" w14:paraId="41D9F59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61B0BB56" w14:textId="6C0FA29A">
      <w:pPr>
        <w:pStyle w:val="FootnoteText"/>
      </w:pPr>
      <w:r>
        <w:rPr>
          <w:rStyle w:val="FootnoteReference"/>
        </w:rPr>
        <w:footnoteRef/>
      </w:r>
      <w:r>
        <w:t xml:space="preserve"> </w:t>
      </w:r>
      <w:r w:rsidRPr="002A1AA0">
        <w:rPr>
          <w:i/>
          <w:sz w:val="20"/>
        </w:rPr>
        <w:t xml:space="preserve">See </w:t>
      </w:r>
      <w:r w:rsidRPr="002A1AA0">
        <w:rPr>
          <w:sz w:val="20"/>
        </w:rPr>
        <w:t>47 CFR § 51.333(a).</w:t>
      </w:r>
      <w:r w:rsidR="00553806">
        <w:rPr>
          <w:sz w:val="20"/>
        </w:rPr>
        <w:t xml:space="preserve">  </w:t>
      </w:r>
      <w:r w:rsidRPr="00CC06EA" w:rsidR="00553806">
        <w:rPr>
          <w:sz w:val="20"/>
        </w:rPr>
        <w:t xml:space="preserve">On </w:t>
      </w:r>
      <w:r w:rsidR="00553806">
        <w:rPr>
          <w:sz w:val="20"/>
        </w:rPr>
        <w:t>February 18</w:t>
      </w:r>
      <w:r w:rsidRPr="00CC06EA" w:rsidR="00553806">
        <w:rPr>
          <w:sz w:val="20"/>
        </w:rPr>
        <w:t>, 20</w:t>
      </w:r>
      <w:r w:rsidR="00553806">
        <w:rPr>
          <w:sz w:val="20"/>
        </w:rPr>
        <w:t>20</w:t>
      </w:r>
      <w:r w:rsidRPr="00CC06EA" w:rsidR="00553806">
        <w:rPr>
          <w:sz w:val="20"/>
        </w:rPr>
        <w:t xml:space="preserve">, </w:t>
      </w:r>
      <w:bookmarkStart w:id="1" w:name="_Hlk23270746"/>
      <w:r w:rsidR="00553806">
        <w:rPr>
          <w:sz w:val="20"/>
        </w:rPr>
        <w:t>AT&amp;T</w:t>
      </w:r>
      <w:bookmarkEnd w:id="1"/>
      <w:r w:rsidRPr="00CC06EA" w:rsidR="00553806">
        <w:rPr>
          <w:sz w:val="20"/>
        </w:rPr>
        <w:t xml:space="preserve"> filed its Certification of </w:t>
      </w:r>
      <w:r w:rsidR="00553806">
        <w:rPr>
          <w:sz w:val="20"/>
        </w:rPr>
        <w:t>Public Notice</w:t>
      </w:r>
      <w:r w:rsidRPr="00CC06EA" w:rsidR="00553806">
        <w:rPr>
          <w:sz w:val="20"/>
        </w:rPr>
        <w:t xml:space="preserve"> </w:t>
      </w:r>
      <w:r w:rsidR="00553806">
        <w:rPr>
          <w:sz w:val="20"/>
        </w:rPr>
        <w:t xml:space="preserve">of Copper Retirement </w:t>
      </w:r>
      <w:r w:rsidRPr="00CC06EA" w:rsidR="00553806">
        <w:rPr>
          <w:sz w:val="20"/>
        </w:rPr>
        <w:t xml:space="preserve">Under Rule 51.333 to indicate that it sent notice on </w:t>
      </w:r>
      <w:r w:rsidR="00553806">
        <w:rPr>
          <w:sz w:val="20"/>
        </w:rPr>
        <w:t xml:space="preserve">February 11, 2020 </w:t>
      </w:r>
      <w:r w:rsidRPr="00CC06EA" w:rsidR="00553806">
        <w:rPr>
          <w:sz w:val="20"/>
        </w:rPr>
        <w:t xml:space="preserve">to </w:t>
      </w:r>
      <w:r w:rsidR="00553806">
        <w:rPr>
          <w:sz w:val="20"/>
        </w:rPr>
        <w:t>each known provider of telephone exchange service that interconnects directly with AT&amp;T in the applicable area(s)</w:t>
      </w:r>
      <w:r w:rsidRPr="00CC06EA" w:rsidR="00553806">
        <w:rPr>
          <w:sz w:val="20"/>
        </w:rPr>
        <w:t xml:space="preserve">.  Given that section 51.333(a) requires notice to interconnected providers at least five business days in advance of filing with the Commission, </w:t>
      </w:r>
      <w:r w:rsidR="004A7836">
        <w:rPr>
          <w:sz w:val="20"/>
        </w:rPr>
        <w:t>AT&amp;T</w:t>
      </w:r>
      <w:r w:rsidRPr="00CC06EA" w:rsidR="00553806">
        <w:rPr>
          <w:sz w:val="20"/>
        </w:rPr>
        <w:t xml:space="preserve">’s certification shall be deemed filed and complete as of </w:t>
      </w:r>
      <w:r w:rsidR="007121AA">
        <w:rPr>
          <w:sz w:val="20"/>
        </w:rPr>
        <w:t>February 19, 2020</w:t>
      </w:r>
      <w:r w:rsidRPr="00CC06EA" w:rsidR="00553806">
        <w:rPr>
          <w:sz w:val="20"/>
        </w:rPr>
        <w:t>.</w:t>
      </w:r>
    </w:p>
  </w:footnote>
  <w:footnote w:id="4">
    <w:p w:rsidR="001B46A7" w:rsidRPr="00FE14D3" w:rsidP="001B46A7" w14:paraId="540FC5A1"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C1DA73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18A4371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14:paraId="6EE1D54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4EEF4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FB88D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68CA0C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A47A379" w14:textId="77777777">
                    <w:pPr>
                      <w:rPr>
                        <w:rFonts w:ascii="Arial" w:hAnsi="Arial" w:cs="Arial"/>
                        <w:b/>
                      </w:rPr>
                    </w:pPr>
                    <w:r w:rsidRPr="002D783A">
                      <w:rPr>
                        <w:rFonts w:ascii="Arial" w:hAnsi="Arial" w:cs="Arial"/>
                        <w:b/>
                      </w:rPr>
                      <w:t>Federal Communications Commission</w:t>
                    </w:r>
                  </w:p>
                  <w:p w:rsidR="00E37281" w:rsidRPr="002D783A" w14:paraId="39573B1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2839F6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6042231" r:id="rId2"/>
      </w:pict>
    </w:r>
    <w:r>
      <w:rPr>
        <w:rFonts w:ascii="News Gothic MT" w:hAnsi="News Gothic MT"/>
        <w:b/>
        <w:kern w:val="28"/>
        <w:sz w:val="96"/>
      </w:rPr>
      <w:t>PUBLIC NOTICE</w:t>
    </w:r>
  </w:p>
  <w:p w:rsidR="00E37281" w:rsidRPr="00EA17C2" w:rsidP="00EA17C2" w14:paraId="2C006F5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365AE6D" w14:textId="77777777">
                    <w:pPr>
                      <w:jc w:val="right"/>
                      <w:rPr>
                        <w:rFonts w:ascii="Arial" w:hAnsi="Arial"/>
                        <w:sz w:val="16"/>
                      </w:rPr>
                    </w:pPr>
                    <w:r>
                      <w:rPr>
                        <w:rFonts w:ascii="Arial" w:hAnsi="Arial"/>
                        <w:sz w:val="16"/>
                      </w:rPr>
                      <w:tab/>
                      <w:t>News Media Information 202 / 418-0500</w:t>
                    </w:r>
                  </w:p>
                  <w:p w:rsidR="00E37281" w14:paraId="5EE15912" w14:textId="77777777">
                    <w:pPr>
                      <w:jc w:val="right"/>
                      <w:rPr>
                        <w:rFonts w:ascii="Arial" w:hAnsi="Arial"/>
                        <w:sz w:val="16"/>
                      </w:rPr>
                    </w:pPr>
                    <w:r>
                      <w:rPr>
                        <w:rFonts w:ascii="Arial" w:hAnsi="Arial"/>
                        <w:sz w:val="16"/>
                      </w:rPr>
                      <w:tab/>
                      <w:t xml:space="preserve">            Internet:  http://www.fcc.gov</w:t>
                    </w:r>
                  </w:p>
                  <w:p w:rsidR="00E37281" w:rsidP="00B2754A" w14:paraId="062300B4" w14:textId="77777777">
                    <w:pPr>
                      <w:rPr>
                        <w:rFonts w:ascii="Arial" w:hAnsi="Arial"/>
                        <w:sz w:val="16"/>
                      </w:rPr>
                    </w:pPr>
                    <w:r>
                      <w:rPr>
                        <w:rFonts w:ascii="Arial" w:hAnsi="Arial"/>
                        <w:sz w:val="16"/>
                      </w:rPr>
                      <w:tab/>
                      <w:t xml:space="preserve">                                     TTY 1-888-835-5322</w:t>
                    </w:r>
                  </w:p>
                  <w:p w:rsidR="00E37281" w:rsidP="00B2754A" w14:paraId="07DEA1DB" w14:textId="77777777">
                    <w:pPr>
                      <w:rPr>
                        <w:rFonts w:ascii="Arial" w:hAnsi="Arial"/>
                        <w:sz w:val="16"/>
                      </w:rPr>
                    </w:pPr>
                    <w:r>
                      <w:rPr>
                        <w:rFonts w:ascii="Arial" w:hAnsi="Arial"/>
                        <w:sz w:val="16"/>
                      </w:rPr>
                      <w:tab/>
                    </w:r>
                    <w:r>
                      <w:rPr>
                        <w:rFonts w:ascii="Arial" w:hAnsi="Arial"/>
                        <w:sz w:val="16"/>
                      </w:rPr>
                      <w:tab/>
                    </w:r>
                  </w:p>
                  <w:p w:rsidR="00E37281" w:rsidP="00B2754A" w14:paraId="02F4055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5E19"/>
    <w:rsid w:val="00033EE3"/>
    <w:rsid w:val="0004040E"/>
    <w:rsid w:val="000617EF"/>
    <w:rsid w:val="00064DD2"/>
    <w:rsid w:val="00082C34"/>
    <w:rsid w:val="00093278"/>
    <w:rsid w:val="000959BE"/>
    <w:rsid w:val="000A0E77"/>
    <w:rsid w:val="000B236D"/>
    <w:rsid w:val="000B4909"/>
    <w:rsid w:val="000B7362"/>
    <w:rsid w:val="000C58AD"/>
    <w:rsid w:val="000C6DBD"/>
    <w:rsid w:val="000D5E8A"/>
    <w:rsid w:val="000E2C64"/>
    <w:rsid w:val="000F3ADE"/>
    <w:rsid w:val="000F5E51"/>
    <w:rsid w:val="00103AA3"/>
    <w:rsid w:val="0011634F"/>
    <w:rsid w:val="001169B5"/>
    <w:rsid w:val="00136081"/>
    <w:rsid w:val="0013649A"/>
    <w:rsid w:val="00142608"/>
    <w:rsid w:val="001454F9"/>
    <w:rsid w:val="00161AC0"/>
    <w:rsid w:val="00172365"/>
    <w:rsid w:val="00190577"/>
    <w:rsid w:val="001B46A7"/>
    <w:rsid w:val="001C5E53"/>
    <w:rsid w:val="001D2394"/>
    <w:rsid w:val="001D71A0"/>
    <w:rsid w:val="001E1C3B"/>
    <w:rsid w:val="001F31CE"/>
    <w:rsid w:val="00210566"/>
    <w:rsid w:val="002148C2"/>
    <w:rsid w:val="00224EFD"/>
    <w:rsid w:val="002571EC"/>
    <w:rsid w:val="00271CCF"/>
    <w:rsid w:val="00275203"/>
    <w:rsid w:val="0029324A"/>
    <w:rsid w:val="002A1AA0"/>
    <w:rsid w:val="002A6605"/>
    <w:rsid w:val="002B1994"/>
    <w:rsid w:val="002D783A"/>
    <w:rsid w:val="002E41C1"/>
    <w:rsid w:val="003017EE"/>
    <w:rsid w:val="00313E23"/>
    <w:rsid w:val="003229AE"/>
    <w:rsid w:val="00323CD4"/>
    <w:rsid w:val="0033244A"/>
    <w:rsid w:val="00341451"/>
    <w:rsid w:val="00345B57"/>
    <w:rsid w:val="00351F70"/>
    <w:rsid w:val="00362C57"/>
    <w:rsid w:val="00370AEA"/>
    <w:rsid w:val="003755C3"/>
    <w:rsid w:val="00391E1D"/>
    <w:rsid w:val="003A7591"/>
    <w:rsid w:val="003C2099"/>
    <w:rsid w:val="003D2DC2"/>
    <w:rsid w:val="003E3051"/>
    <w:rsid w:val="00401A37"/>
    <w:rsid w:val="00404952"/>
    <w:rsid w:val="004108D4"/>
    <w:rsid w:val="00412EBA"/>
    <w:rsid w:val="0044341B"/>
    <w:rsid w:val="00453C8C"/>
    <w:rsid w:val="00493CA7"/>
    <w:rsid w:val="004A1D9E"/>
    <w:rsid w:val="004A5A16"/>
    <w:rsid w:val="004A7836"/>
    <w:rsid w:val="004B46B8"/>
    <w:rsid w:val="004B7F00"/>
    <w:rsid w:val="004C062A"/>
    <w:rsid w:val="004D2A8A"/>
    <w:rsid w:val="004F4748"/>
    <w:rsid w:val="004F48EF"/>
    <w:rsid w:val="005062AA"/>
    <w:rsid w:val="0050671E"/>
    <w:rsid w:val="00516045"/>
    <w:rsid w:val="0052576E"/>
    <w:rsid w:val="00533019"/>
    <w:rsid w:val="00546004"/>
    <w:rsid w:val="00546C88"/>
    <w:rsid w:val="00551985"/>
    <w:rsid w:val="00553806"/>
    <w:rsid w:val="00560807"/>
    <w:rsid w:val="00567BD5"/>
    <w:rsid w:val="005722AC"/>
    <w:rsid w:val="005833F6"/>
    <w:rsid w:val="00585588"/>
    <w:rsid w:val="00593B94"/>
    <w:rsid w:val="00596841"/>
    <w:rsid w:val="005B369C"/>
    <w:rsid w:val="005C56B4"/>
    <w:rsid w:val="005E6487"/>
    <w:rsid w:val="005F2DB3"/>
    <w:rsid w:val="0060145E"/>
    <w:rsid w:val="00633CAC"/>
    <w:rsid w:val="0063533E"/>
    <w:rsid w:val="00646DE9"/>
    <w:rsid w:val="006566B5"/>
    <w:rsid w:val="00661646"/>
    <w:rsid w:val="00671064"/>
    <w:rsid w:val="00672BFA"/>
    <w:rsid w:val="00676A38"/>
    <w:rsid w:val="006906A4"/>
    <w:rsid w:val="006917D9"/>
    <w:rsid w:val="00697F01"/>
    <w:rsid w:val="006B0720"/>
    <w:rsid w:val="006B29E0"/>
    <w:rsid w:val="006D08D6"/>
    <w:rsid w:val="006E7B5B"/>
    <w:rsid w:val="00710FFC"/>
    <w:rsid w:val="00711A8C"/>
    <w:rsid w:val="007121AA"/>
    <w:rsid w:val="0072642F"/>
    <w:rsid w:val="00753201"/>
    <w:rsid w:val="00756DBD"/>
    <w:rsid w:val="00767CEE"/>
    <w:rsid w:val="0077475D"/>
    <w:rsid w:val="007868C8"/>
    <w:rsid w:val="00790BA3"/>
    <w:rsid w:val="007A062C"/>
    <w:rsid w:val="007A34EA"/>
    <w:rsid w:val="007D5344"/>
    <w:rsid w:val="007E723C"/>
    <w:rsid w:val="007F1A6B"/>
    <w:rsid w:val="007F510F"/>
    <w:rsid w:val="00804C85"/>
    <w:rsid w:val="0081179F"/>
    <w:rsid w:val="008270C9"/>
    <w:rsid w:val="00844194"/>
    <w:rsid w:val="008539CA"/>
    <w:rsid w:val="0085589D"/>
    <w:rsid w:val="008713FA"/>
    <w:rsid w:val="00873144"/>
    <w:rsid w:val="00877F45"/>
    <w:rsid w:val="008961DF"/>
    <w:rsid w:val="008A09BA"/>
    <w:rsid w:val="008A0A60"/>
    <w:rsid w:val="008E47F1"/>
    <w:rsid w:val="008F643E"/>
    <w:rsid w:val="009033E6"/>
    <w:rsid w:val="00903DBD"/>
    <w:rsid w:val="00905773"/>
    <w:rsid w:val="00907F72"/>
    <w:rsid w:val="00916DB1"/>
    <w:rsid w:val="009267F6"/>
    <w:rsid w:val="009506EF"/>
    <w:rsid w:val="009571B8"/>
    <w:rsid w:val="00960BC8"/>
    <w:rsid w:val="00965038"/>
    <w:rsid w:val="009660D1"/>
    <w:rsid w:val="00997050"/>
    <w:rsid w:val="009C10E5"/>
    <w:rsid w:val="009C555B"/>
    <w:rsid w:val="009E4360"/>
    <w:rsid w:val="009F4675"/>
    <w:rsid w:val="00A02883"/>
    <w:rsid w:val="00A10920"/>
    <w:rsid w:val="00A33156"/>
    <w:rsid w:val="00A401CC"/>
    <w:rsid w:val="00A40C5C"/>
    <w:rsid w:val="00A908CC"/>
    <w:rsid w:val="00A92D38"/>
    <w:rsid w:val="00AC1316"/>
    <w:rsid w:val="00AC191A"/>
    <w:rsid w:val="00AE18DE"/>
    <w:rsid w:val="00AE1B3A"/>
    <w:rsid w:val="00AE765C"/>
    <w:rsid w:val="00AF72AD"/>
    <w:rsid w:val="00B01CD7"/>
    <w:rsid w:val="00B02E7F"/>
    <w:rsid w:val="00B1064A"/>
    <w:rsid w:val="00B11975"/>
    <w:rsid w:val="00B11F82"/>
    <w:rsid w:val="00B224CD"/>
    <w:rsid w:val="00B240FD"/>
    <w:rsid w:val="00B2754A"/>
    <w:rsid w:val="00B9685A"/>
    <w:rsid w:val="00B96BD6"/>
    <w:rsid w:val="00BA168C"/>
    <w:rsid w:val="00BB6E7C"/>
    <w:rsid w:val="00BC471A"/>
    <w:rsid w:val="00BF308E"/>
    <w:rsid w:val="00BF4924"/>
    <w:rsid w:val="00BF62B3"/>
    <w:rsid w:val="00C00AE8"/>
    <w:rsid w:val="00C049A0"/>
    <w:rsid w:val="00C152CC"/>
    <w:rsid w:val="00C20C6A"/>
    <w:rsid w:val="00C20FE0"/>
    <w:rsid w:val="00C2582B"/>
    <w:rsid w:val="00C36B33"/>
    <w:rsid w:val="00C56363"/>
    <w:rsid w:val="00C60124"/>
    <w:rsid w:val="00C613F7"/>
    <w:rsid w:val="00C76394"/>
    <w:rsid w:val="00CA323F"/>
    <w:rsid w:val="00CB29BD"/>
    <w:rsid w:val="00CC06EA"/>
    <w:rsid w:val="00CC4806"/>
    <w:rsid w:val="00D02631"/>
    <w:rsid w:val="00D1095C"/>
    <w:rsid w:val="00D2663D"/>
    <w:rsid w:val="00D42DB9"/>
    <w:rsid w:val="00D45146"/>
    <w:rsid w:val="00D51437"/>
    <w:rsid w:val="00D63401"/>
    <w:rsid w:val="00D7042A"/>
    <w:rsid w:val="00D779BB"/>
    <w:rsid w:val="00D81555"/>
    <w:rsid w:val="00D92F16"/>
    <w:rsid w:val="00D932B8"/>
    <w:rsid w:val="00D954C4"/>
    <w:rsid w:val="00DB06B4"/>
    <w:rsid w:val="00DB334C"/>
    <w:rsid w:val="00DC26E7"/>
    <w:rsid w:val="00DC4115"/>
    <w:rsid w:val="00DC5A38"/>
    <w:rsid w:val="00DD31AC"/>
    <w:rsid w:val="00DF4DA6"/>
    <w:rsid w:val="00E036BF"/>
    <w:rsid w:val="00E13AE3"/>
    <w:rsid w:val="00E177FA"/>
    <w:rsid w:val="00E2120E"/>
    <w:rsid w:val="00E23475"/>
    <w:rsid w:val="00E25608"/>
    <w:rsid w:val="00E25D4A"/>
    <w:rsid w:val="00E37281"/>
    <w:rsid w:val="00E952CE"/>
    <w:rsid w:val="00EA06CD"/>
    <w:rsid w:val="00EA17C2"/>
    <w:rsid w:val="00EB7576"/>
    <w:rsid w:val="00EC7DC8"/>
    <w:rsid w:val="00ED4B1C"/>
    <w:rsid w:val="00EE2E16"/>
    <w:rsid w:val="00EF20C9"/>
    <w:rsid w:val="00F042D3"/>
    <w:rsid w:val="00F046EC"/>
    <w:rsid w:val="00F0691B"/>
    <w:rsid w:val="00F20B00"/>
    <w:rsid w:val="00F414A8"/>
    <w:rsid w:val="00F44847"/>
    <w:rsid w:val="00F91E67"/>
    <w:rsid w:val="00F942D6"/>
    <w:rsid w:val="00F95FF9"/>
    <w:rsid w:val="00FB240C"/>
    <w:rsid w:val="00FB3A62"/>
    <w:rsid w:val="00FC3D80"/>
    <w:rsid w:val="00FE1412"/>
    <w:rsid w:val="00FE14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