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DB38A7B" w14:textId="77777777" w:rsidTr="005767B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90A75" w:rsidP="005767B0" w14:paraId="5A7E6C98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6674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A75" w:rsidRPr="004A729A" w:rsidP="005767B0" w14:paraId="3F18DE08" w14:textId="77777777">
            <w:pPr>
              <w:rPr>
                <w:b/>
                <w:bCs/>
                <w:sz w:val="12"/>
                <w:szCs w:val="12"/>
              </w:rPr>
            </w:pPr>
          </w:p>
          <w:p w:rsidR="00790A75" w:rsidRPr="008A3940" w:rsidP="005767B0" w14:paraId="380AB87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90A75" w:rsidRPr="008A3940" w:rsidP="005767B0" w14:paraId="0E52913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790A75" w:rsidRPr="008A3940" w:rsidP="005767B0" w14:paraId="109A5788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90A75" w:rsidRPr="008A3940" w:rsidP="005767B0" w14:paraId="0C1CC0BF" w14:textId="77777777">
            <w:pPr>
              <w:rPr>
                <w:bCs/>
                <w:sz w:val="22"/>
                <w:szCs w:val="22"/>
              </w:rPr>
            </w:pPr>
          </w:p>
          <w:p w:rsidR="00790A75" w:rsidP="005767B0" w14:paraId="461B05AD" w14:textId="55A36782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4D7DBE" w:rsidRPr="008A3940" w:rsidP="005767B0" w14:paraId="78C6BD11" w14:textId="77777777">
            <w:pPr>
              <w:rPr>
                <w:b/>
                <w:sz w:val="22"/>
                <w:szCs w:val="22"/>
              </w:rPr>
            </w:pPr>
          </w:p>
          <w:p w:rsidR="00790A75" w:rsidP="004D7DBE" w14:paraId="717DB8A2" w14:textId="0496310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WELCOMES </w:t>
            </w:r>
            <w:r w:rsidR="001F2BD5">
              <w:rPr>
                <w:b/>
                <w:bCs/>
                <w:sz w:val="26"/>
                <w:szCs w:val="26"/>
              </w:rPr>
              <w:t xml:space="preserve">SENATE </w:t>
            </w:r>
            <w:r>
              <w:rPr>
                <w:b/>
                <w:bCs/>
                <w:sz w:val="26"/>
                <w:szCs w:val="26"/>
              </w:rPr>
              <w:t xml:space="preserve">PASSAGE OF </w:t>
            </w:r>
            <w:r w:rsidR="00BF6A7B">
              <w:rPr>
                <w:b/>
                <w:bCs/>
                <w:sz w:val="26"/>
                <w:szCs w:val="26"/>
              </w:rPr>
              <w:t xml:space="preserve">THE </w:t>
            </w:r>
            <w:r>
              <w:rPr>
                <w:b/>
                <w:bCs/>
                <w:sz w:val="26"/>
                <w:szCs w:val="26"/>
              </w:rPr>
              <w:t xml:space="preserve">CARES ACT AND $200 MILLION </w:t>
            </w:r>
            <w:r w:rsidR="000373B7">
              <w:rPr>
                <w:b/>
                <w:bCs/>
                <w:sz w:val="26"/>
                <w:szCs w:val="26"/>
              </w:rPr>
              <w:t xml:space="preserve">BOOST </w:t>
            </w:r>
            <w:r>
              <w:rPr>
                <w:b/>
                <w:bCs/>
                <w:sz w:val="26"/>
                <w:szCs w:val="26"/>
              </w:rPr>
              <w:t xml:space="preserve">FOR </w:t>
            </w:r>
            <w:r w:rsidR="006C1267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TELEHEALTH</w:t>
            </w:r>
            <w:r w:rsidR="006C1267">
              <w:rPr>
                <w:b/>
                <w:bCs/>
                <w:sz w:val="26"/>
                <w:szCs w:val="26"/>
              </w:rPr>
              <w:t xml:space="preserve"> EFFORTS</w:t>
            </w:r>
          </w:p>
          <w:p w:rsidR="00790A75" w:rsidP="005767B0" w14:paraId="34918F2E" w14:textId="77777777">
            <w:pPr>
              <w:rPr>
                <w:sz w:val="22"/>
                <w:szCs w:val="22"/>
              </w:rPr>
            </w:pPr>
          </w:p>
          <w:p w:rsidR="00790A75" w:rsidRPr="00211689" w:rsidP="005767B0" w14:paraId="4F2EB825" w14:textId="57181515">
            <w:pPr>
              <w:rPr>
                <w:sz w:val="22"/>
                <w:szCs w:val="22"/>
              </w:rPr>
            </w:pPr>
            <w:r w:rsidRPr="00211689">
              <w:rPr>
                <w:sz w:val="22"/>
                <w:szCs w:val="22"/>
              </w:rPr>
              <w:t xml:space="preserve">WASHINGTON, March </w:t>
            </w:r>
            <w:r w:rsidR="000B4621">
              <w:rPr>
                <w:sz w:val="22"/>
                <w:szCs w:val="22"/>
              </w:rPr>
              <w:t>26</w:t>
            </w:r>
            <w:r w:rsidRPr="00211689">
              <w:rPr>
                <w:sz w:val="22"/>
                <w:szCs w:val="22"/>
              </w:rPr>
              <w:t xml:space="preserve">, 2020—Federal Communications Commission Chairman Ajit Pai </w:t>
            </w:r>
            <w:r w:rsidR="00FD5A0C">
              <w:rPr>
                <w:sz w:val="22"/>
                <w:szCs w:val="22"/>
              </w:rPr>
              <w:t xml:space="preserve">released the following statement after </w:t>
            </w:r>
            <w:r w:rsidR="007F69FD">
              <w:rPr>
                <w:sz w:val="22"/>
                <w:szCs w:val="22"/>
              </w:rPr>
              <w:t>the U.S. Senate</w:t>
            </w:r>
            <w:r w:rsidR="00FD5A0C">
              <w:rPr>
                <w:sz w:val="22"/>
                <w:szCs w:val="22"/>
              </w:rPr>
              <w:t xml:space="preserve"> passed the </w:t>
            </w:r>
            <w:r w:rsidRPr="00B75D92" w:rsidR="00B75D92">
              <w:rPr>
                <w:sz w:val="22"/>
                <w:szCs w:val="22"/>
              </w:rPr>
              <w:t>Coronavirus Aid, Relief, and Economic Security (CARES) Act</w:t>
            </w:r>
            <w:r w:rsidR="00EF4CD6">
              <w:rPr>
                <w:sz w:val="22"/>
                <w:szCs w:val="22"/>
              </w:rPr>
              <w:t xml:space="preserve">, which includes $200 million for the agency to </w:t>
            </w:r>
            <w:r w:rsidR="002C112B">
              <w:rPr>
                <w:sz w:val="22"/>
                <w:szCs w:val="22"/>
              </w:rPr>
              <w:t>support</w:t>
            </w:r>
            <w:r w:rsidR="00EF4CD6">
              <w:rPr>
                <w:sz w:val="22"/>
                <w:szCs w:val="22"/>
              </w:rPr>
              <w:t xml:space="preserve"> telehealth and telemedicine services. </w:t>
            </w:r>
          </w:p>
          <w:p w:rsidR="00790A75" w:rsidP="005767B0" w14:paraId="4E5B3483" w14:textId="1A8520C4">
            <w:pPr>
              <w:rPr>
                <w:sz w:val="22"/>
                <w:szCs w:val="22"/>
              </w:rPr>
            </w:pPr>
          </w:p>
          <w:p w:rsidR="00680621" w:rsidP="005767B0" w14:paraId="7F32610B" w14:textId="01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5E7390" w:rsidR="005E7390">
              <w:rPr>
                <w:sz w:val="22"/>
                <w:szCs w:val="22"/>
              </w:rPr>
              <w:t xml:space="preserve">At a time when many of our </w:t>
            </w:r>
            <w:r w:rsidRPr="000C5D33" w:rsidR="000C5D33">
              <w:rPr>
                <w:sz w:val="22"/>
                <w:szCs w:val="22"/>
              </w:rPr>
              <w:t>nation’s hospitals are facing unprecedented challenges</w:t>
            </w:r>
            <w:r w:rsidR="000C5D33">
              <w:rPr>
                <w:sz w:val="22"/>
                <w:szCs w:val="22"/>
              </w:rPr>
              <w:t xml:space="preserve"> </w:t>
            </w:r>
            <w:r w:rsidRPr="005E7390" w:rsidR="005E7390">
              <w:rPr>
                <w:sz w:val="22"/>
                <w:szCs w:val="22"/>
              </w:rPr>
              <w:t xml:space="preserve">because of the coronavirus pandemic, </w:t>
            </w:r>
            <w:r w:rsidR="000B4621">
              <w:rPr>
                <w:sz w:val="22"/>
                <w:szCs w:val="22"/>
              </w:rPr>
              <w:t xml:space="preserve">telemedicine has never been more </w:t>
            </w:r>
            <w:r w:rsidRPr="005E7390" w:rsidR="005E7390">
              <w:rPr>
                <w:sz w:val="22"/>
                <w:szCs w:val="22"/>
              </w:rPr>
              <w:t>importan</w:t>
            </w:r>
            <w:r w:rsidR="000B4621">
              <w:rPr>
                <w:sz w:val="22"/>
                <w:szCs w:val="22"/>
              </w:rPr>
              <w:t>t</w:t>
            </w:r>
            <w:r w:rsidRPr="005E7390" w:rsidR="005E7390">
              <w:rPr>
                <w:sz w:val="22"/>
                <w:szCs w:val="22"/>
              </w:rPr>
              <w:t xml:space="preserve"> to our nation</w:t>
            </w:r>
            <w:r w:rsidR="000B4621">
              <w:rPr>
                <w:sz w:val="22"/>
                <w:szCs w:val="22"/>
              </w:rPr>
              <w:t>’</w:t>
            </w:r>
            <w:r w:rsidRPr="005E7390" w:rsidR="005E7390">
              <w:rPr>
                <w:sz w:val="22"/>
                <w:szCs w:val="22"/>
              </w:rPr>
              <w:t xml:space="preserve">s healthcare system </w:t>
            </w:r>
            <w:r w:rsidR="000B4621">
              <w:rPr>
                <w:sz w:val="22"/>
                <w:szCs w:val="22"/>
              </w:rPr>
              <w:t>and the many patients it needs to serve</w:t>
            </w:r>
            <w:r w:rsidRPr="005E7390" w:rsidR="005E7390">
              <w:rPr>
                <w:sz w:val="22"/>
                <w:szCs w:val="22"/>
              </w:rPr>
              <w:t xml:space="preserve">.  </w:t>
            </w:r>
            <w:r w:rsidR="000B4621">
              <w:rPr>
                <w:sz w:val="22"/>
                <w:szCs w:val="22"/>
              </w:rPr>
              <w:t xml:space="preserve">That’s why I urged elected officials to </w:t>
            </w:r>
            <w:r w:rsidR="000E26E2">
              <w:rPr>
                <w:sz w:val="22"/>
                <w:szCs w:val="22"/>
              </w:rPr>
              <w:t xml:space="preserve">provide </w:t>
            </w:r>
            <w:r w:rsidR="000B4621">
              <w:rPr>
                <w:sz w:val="22"/>
                <w:szCs w:val="22"/>
              </w:rPr>
              <w:t xml:space="preserve">funding for the FCC’s connected care efforts and why </w:t>
            </w:r>
            <w:r w:rsidRPr="005E7390" w:rsidR="000B4621">
              <w:rPr>
                <w:sz w:val="22"/>
                <w:szCs w:val="22"/>
              </w:rPr>
              <w:t xml:space="preserve">I </w:t>
            </w:r>
            <w:r w:rsidR="000B4621">
              <w:rPr>
                <w:sz w:val="22"/>
                <w:szCs w:val="22"/>
              </w:rPr>
              <w:t xml:space="preserve">want </w:t>
            </w:r>
            <w:r w:rsidRPr="005E7390" w:rsidR="000B4621">
              <w:rPr>
                <w:sz w:val="22"/>
                <w:szCs w:val="22"/>
              </w:rPr>
              <w:t xml:space="preserve">to thank </w:t>
            </w:r>
            <w:r w:rsidR="000B4621">
              <w:rPr>
                <w:sz w:val="22"/>
                <w:szCs w:val="22"/>
              </w:rPr>
              <w:t xml:space="preserve">the U.S. Senate </w:t>
            </w:r>
            <w:r w:rsidRPr="005E7390" w:rsidR="000B4621">
              <w:rPr>
                <w:sz w:val="22"/>
                <w:szCs w:val="22"/>
              </w:rPr>
              <w:t xml:space="preserve">for </w:t>
            </w:r>
            <w:r w:rsidR="000B4621">
              <w:rPr>
                <w:sz w:val="22"/>
                <w:szCs w:val="22"/>
              </w:rPr>
              <w:t xml:space="preserve">agreeing to that request </w:t>
            </w:r>
            <w:r w:rsidRPr="005E7390" w:rsidR="000B4621">
              <w:rPr>
                <w:sz w:val="22"/>
                <w:szCs w:val="22"/>
              </w:rPr>
              <w:t xml:space="preserve">in the CARES Act.  </w:t>
            </w:r>
            <w:r w:rsidRPr="005E7390" w:rsidR="005E7390">
              <w:rPr>
                <w:sz w:val="22"/>
                <w:szCs w:val="22"/>
              </w:rPr>
              <w:t>The CARES Act would support this critical shift in healthcare delivery by giving the FCC the money and authority to quickly fund telehealth programs across the country</w:t>
            </w:r>
            <w:r w:rsidR="000B4621">
              <w:rPr>
                <w:sz w:val="22"/>
                <w:szCs w:val="22"/>
              </w:rPr>
              <w:t>—programs</w:t>
            </w:r>
            <w:r w:rsidRPr="005E7390" w:rsidR="005E7390">
              <w:rPr>
                <w:sz w:val="22"/>
                <w:szCs w:val="22"/>
              </w:rPr>
              <w:t xml:space="preserve"> </w:t>
            </w:r>
            <w:r w:rsidR="000B4621">
              <w:rPr>
                <w:sz w:val="22"/>
                <w:szCs w:val="22"/>
              </w:rPr>
              <w:t xml:space="preserve">through which </w:t>
            </w:r>
            <w:r w:rsidRPr="005E7390" w:rsidR="005E7390">
              <w:rPr>
                <w:sz w:val="22"/>
                <w:szCs w:val="22"/>
              </w:rPr>
              <w:t xml:space="preserve">patients </w:t>
            </w:r>
            <w:r w:rsidR="000B4621">
              <w:rPr>
                <w:sz w:val="22"/>
                <w:szCs w:val="22"/>
              </w:rPr>
              <w:t xml:space="preserve">can </w:t>
            </w:r>
            <w:r w:rsidRPr="005E7390" w:rsidR="005E7390">
              <w:rPr>
                <w:sz w:val="22"/>
                <w:szCs w:val="22"/>
              </w:rPr>
              <w:t xml:space="preserve">be monitored and treated </w:t>
            </w:r>
            <w:r w:rsidR="000B4621">
              <w:rPr>
                <w:sz w:val="22"/>
                <w:szCs w:val="22"/>
              </w:rPr>
              <w:t>outside of a healthcare facility, receiving quality care while freeing up inpatient resources for sicker patients</w:t>
            </w:r>
            <w:r w:rsidR="004B2438">
              <w:rPr>
                <w:sz w:val="22"/>
                <w:szCs w:val="22"/>
              </w:rPr>
              <w:t xml:space="preserve">.  </w:t>
            </w:r>
            <w:r w:rsidRPr="00E0266F" w:rsidR="00E0266F">
              <w:rPr>
                <w:sz w:val="22"/>
                <w:szCs w:val="22"/>
              </w:rPr>
              <w:t>The FCC has already begun preparing for this bill to become law, and I hope that the U.S. House of Representatives will quickly send this legislation to the President</w:t>
            </w:r>
            <w:r w:rsidR="000C5D33">
              <w:rPr>
                <w:sz w:val="22"/>
                <w:szCs w:val="22"/>
              </w:rPr>
              <w:t>’</w:t>
            </w:r>
            <w:r w:rsidRPr="00E0266F" w:rsidR="00E0266F">
              <w:rPr>
                <w:sz w:val="22"/>
                <w:szCs w:val="22"/>
              </w:rPr>
              <w:t>s desk.</w:t>
            </w:r>
          </w:p>
          <w:p w:rsidR="00B95072" w:rsidP="005767B0" w14:paraId="28883D23" w14:textId="0D9E2B14">
            <w:pPr>
              <w:rPr>
                <w:sz w:val="22"/>
                <w:szCs w:val="22"/>
              </w:rPr>
            </w:pPr>
          </w:p>
          <w:p w:rsidR="00B95072" w:rsidRPr="00211689" w:rsidP="005767B0" w14:paraId="25E3C769" w14:textId="045D9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“But that’s not all.  The FCC has already acted to </w:t>
            </w:r>
            <w:r w:rsidRPr="00B95072">
              <w:rPr>
                <w:sz w:val="22"/>
                <w:szCs w:val="22"/>
              </w:rPr>
              <w:t>promote telehealth solutions for the patients of rural hospitals and clinics</w:t>
            </w:r>
            <w:r>
              <w:rPr>
                <w:sz w:val="22"/>
                <w:szCs w:val="22"/>
              </w:rPr>
              <w:t xml:space="preserve"> by </w:t>
            </w:r>
            <w:r w:rsidR="00271763">
              <w:rPr>
                <w:sz w:val="22"/>
                <w:szCs w:val="22"/>
              </w:rPr>
              <w:t>making</w:t>
            </w:r>
            <w:r w:rsidRPr="00B95072">
              <w:rPr>
                <w:sz w:val="22"/>
                <w:szCs w:val="22"/>
              </w:rPr>
              <w:t xml:space="preserve"> an additional $42 million immediately available through our Rural Health Care Program.</w:t>
            </w:r>
            <w:r>
              <w:rPr>
                <w:sz w:val="22"/>
                <w:szCs w:val="22"/>
              </w:rPr>
              <w:t xml:space="preserve">  </w:t>
            </w:r>
            <w:r w:rsidR="000D5F3E">
              <w:rPr>
                <w:sz w:val="22"/>
                <w:szCs w:val="22"/>
              </w:rPr>
              <w:t>The agency</w:t>
            </w:r>
            <w:r>
              <w:rPr>
                <w:sz w:val="22"/>
                <w:szCs w:val="22"/>
              </w:rPr>
              <w:t xml:space="preserve"> also </w:t>
            </w:r>
            <w:r w:rsidRPr="00B95072">
              <w:rPr>
                <w:sz w:val="22"/>
                <w:szCs w:val="22"/>
              </w:rPr>
              <w:t xml:space="preserve">waived so-called </w:t>
            </w:r>
            <w:r w:rsidR="005569F9">
              <w:rPr>
                <w:sz w:val="22"/>
                <w:szCs w:val="22"/>
              </w:rPr>
              <w:t>‘</w:t>
            </w:r>
            <w:r w:rsidRPr="00B95072">
              <w:rPr>
                <w:sz w:val="22"/>
                <w:szCs w:val="22"/>
              </w:rPr>
              <w:t>gift rules</w:t>
            </w:r>
            <w:r w:rsidR="005569F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</w:t>
            </w:r>
            <w:r w:rsidRPr="00B95072">
              <w:rPr>
                <w:sz w:val="22"/>
                <w:szCs w:val="22"/>
              </w:rPr>
              <w:t xml:space="preserve">so </w:t>
            </w:r>
            <w:r w:rsidR="005569F9">
              <w:rPr>
                <w:sz w:val="22"/>
                <w:szCs w:val="22"/>
              </w:rPr>
              <w:t xml:space="preserve">that </w:t>
            </w:r>
            <w:r w:rsidRPr="00B95072">
              <w:rPr>
                <w:sz w:val="22"/>
                <w:szCs w:val="22"/>
              </w:rPr>
              <w:t xml:space="preserve">participants in </w:t>
            </w:r>
            <w:r w:rsidR="00EC1EB2">
              <w:rPr>
                <w:sz w:val="22"/>
                <w:szCs w:val="22"/>
              </w:rPr>
              <w:t>the</w:t>
            </w:r>
            <w:r w:rsidRPr="00B95072">
              <w:rPr>
                <w:sz w:val="22"/>
                <w:szCs w:val="22"/>
              </w:rPr>
              <w:t xml:space="preserve"> Rural Health Care </w:t>
            </w:r>
            <w:r w:rsidR="00EC1EB2">
              <w:rPr>
                <w:sz w:val="22"/>
                <w:szCs w:val="22"/>
              </w:rPr>
              <w:t>Program</w:t>
            </w:r>
            <w:r w:rsidRPr="00B95072">
              <w:rPr>
                <w:sz w:val="22"/>
                <w:szCs w:val="22"/>
              </w:rPr>
              <w:t xml:space="preserve"> can solicit and accept improved connections or additional equipment for telemedicine.</w:t>
            </w:r>
            <w:r w:rsidR="008B2224">
              <w:rPr>
                <w:sz w:val="22"/>
                <w:szCs w:val="22"/>
              </w:rPr>
              <w:t xml:space="preserve">  </w:t>
            </w:r>
            <w:r w:rsidRPr="00736A72" w:rsidR="00736A72">
              <w:rPr>
                <w:sz w:val="22"/>
                <w:szCs w:val="22"/>
              </w:rPr>
              <w:t>The FCC has a vital role to play in helping Americans connect with health care providers</w:t>
            </w:r>
            <w:r w:rsidR="000B4621">
              <w:rPr>
                <w:sz w:val="22"/>
                <w:szCs w:val="22"/>
              </w:rPr>
              <w:t xml:space="preserve">.  Senate passage of the CARES Act and the proactive measures we’ve </w:t>
            </w:r>
            <w:r w:rsidR="000C14CF">
              <w:rPr>
                <w:sz w:val="22"/>
                <w:szCs w:val="22"/>
              </w:rPr>
              <w:t xml:space="preserve">already </w:t>
            </w:r>
            <w:r w:rsidR="000B4621">
              <w:rPr>
                <w:sz w:val="22"/>
                <w:szCs w:val="22"/>
              </w:rPr>
              <w:t xml:space="preserve">taken </w:t>
            </w:r>
            <w:r w:rsidRPr="00736A72" w:rsidR="00736A72">
              <w:rPr>
                <w:sz w:val="22"/>
                <w:szCs w:val="22"/>
              </w:rPr>
              <w:t>a</w:t>
            </w:r>
            <w:r w:rsidR="000B4621">
              <w:rPr>
                <w:sz w:val="22"/>
                <w:szCs w:val="22"/>
              </w:rPr>
              <w:t>re</w:t>
            </w:r>
            <w:r w:rsidRPr="00736A72" w:rsidR="00736A72">
              <w:rPr>
                <w:sz w:val="22"/>
                <w:szCs w:val="22"/>
              </w:rPr>
              <w:t xml:space="preserve"> major step</w:t>
            </w:r>
            <w:r w:rsidR="000B4621">
              <w:rPr>
                <w:sz w:val="22"/>
                <w:szCs w:val="22"/>
              </w:rPr>
              <w:t>s</w:t>
            </w:r>
            <w:r w:rsidRPr="00736A72" w:rsidR="00736A72">
              <w:rPr>
                <w:sz w:val="22"/>
                <w:szCs w:val="22"/>
              </w:rPr>
              <w:t xml:space="preserve"> forward in </w:t>
            </w:r>
            <w:r w:rsidR="00523851">
              <w:rPr>
                <w:sz w:val="22"/>
                <w:szCs w:val="22"/>
              </w:rPr>
              <w:t>fulfilling that role</w:t>
            </w:r>
            <w:r w:rsidR="00953A53">
              <w:rPr>
                <w:sz w:val="22"/>
                <w:szCs w:val="22"/>
              </w:rPr>
              <w:t>.”</w:t>
            </w:r>
            <w:r w:rsidR="006777E4">
              <w:rPr>
                <w:sz w:val="22"/>
                <w:szCs w:val="22"/>
              </w:rPr>
              <w:t xml:space="preserve"> </w:t>
            </w:r>
          </w:p>
          <w:p w:rsidR="00790A75" w:rsidRPr="00211689" w:rsidP="005767B0" w14:paraId="606CCCC6" w14:textId="77777777">
            <w:pPr>
              <w:rPr>
                <w:sz w:val="22"/>
                <w:szCs w:val="22"/>
              </w:rPr>
            </w:pPr>
          </w:p>
          <w:p w:rsidR="00790A75" w:rsidP="005767B0" w14:paraId="48F8C3C9" w14:textId="77777777">
            <w:pPr>
              <w:rPr>
                <w:sz w:val="22"/>
                <w:szCs w:val="22"/>
              </w:rPr>
            </w:pPr>
            <w:r w:rsidRPr="00211689">
              <w:rPr>
                <w:sz w:val="22"/>
                <w:szCs w:val="22"/>
              </w:rPr>
              <w:t xml:space="preserve">For updates on the FCC’s wide array of actions during the coronavirus pandemic, visit: </w:t>
            </w:r>
            <w:hyperlink r:id="rId5" w:history="1">
              <w:r w:rsidRPr="00211689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Pr="00211689">
              <w:rPr>
                <w:sz w:val="22"/>
                <w:szCs w:val="22"/>
              </w:rPr>
              <w:t xml:space="preserve">.  For more information on the FCC’s Keep Americans Connected Pledge, visit: </w:t>
            </w:r>
            <w:hyperlink r:id="rId6" w:history="1">
              <w:r w:rsidRPr="00211689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Pr="00211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790A75" w:rsidRPr="002E165B" w:rsidP="005767B0" w14:paraId="0A7BD987" w14:textId="77777777">
            <w:pPr>
              <w:rPr>
                <w:sz w:val="22"/>
                <w:szCs w:val="22"/>
              </w:rPr>
            </w:pPr>
          </w:p>
          <w:p w:rsidR="00790A75" w:rsidRPr="007475A1" w:rsidP="005767B0" w14:paraId="4C54CBE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790A75" w:rsidRPr="0080486B" w:rsidP="005767B0" w14:paraId="6C1F888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790A75" w:rsidRPr="00EE0E90" w:rsidP="005767B0" w14:paraId="10C4950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90A75" w:rsidRPr="00EF729B" w:rsidP="005767B0" w14:paraId="60970BF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790A75" w:rsidRPr="007528A5" w:rsidP="00790A75" w14:paraId="0BD4528D" w14:textId="77777777">
      <w:pPr>
        <w:rPr>
          <w:b/>
          <w:bCs/>
          <w:sz w:val="2"/>
          <w:szCs w:val="2"/>
        </w:rPr>
      </w:pPr>
    </w:p>
    <w:p w:rsidR="00571764" w14:paraId="4BB39116" w14:textId="77777777"/>
    <w:sectPr w:rsidSect="00BB5219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5"/>
    <w:rsid w:val="00011608"/>
    <w:rsid w:val="00012195"/>
    <w:rsid w:val="000373B7"/>
    <w:rsid w:val="00061FDB"/>
    <w:rsid w:val="000B4621"/>
    <w:rsid w:val="000C14CF"/>
    <w:rsid w:val="000C5D33"/>
    <w:rsid w:val="000D5F3E"/>
    <w:rsid w:val="000E26E2"/>
    <w:rsid w:val="000F6B30"/>
    <w:rsid w:val="000F7E94"/>
    <w:rsid w:val="00130466"/>
    <w:rsid w:val="001E02A9"/>
    <w:rsid w:val="001F2BD5"/>
    <w:rsid w:val="00211689"/>
    <w:rsid w:val="00271763"/>
    <w:rsid w:val="002C112B"/>
    <w:rsid w:val="002E165B"/>
    <w:rsid w:val="00352000"/>
    <w:rsid w:val="00423F15"/>
    <w:rsid w:val="004522A9"/>
    <w:rsid w:val="004A729A"/>
    <w:rsid w:val="004B2438"/>
    <w:rsid w:val="004B4687"/>
    <w:rsid w:val="004D7DBE"/>
    <w:rsid w:val="005132A5"/>
    <w:rsid w:val="00523851"/>
    <w:rsid w:val="00526E4C"/>
    <w:rsid w:val="005569F9"/>
    <w:rsid w:val="00571764"/>
    <w:rsid w:val="005767B0"/>
    <w:rsid w:val="00580C6E"/>
    <w:rsid w:val="005E0DE2"/>
    <w:rsid w:val="005E7390"/>
    <w:rsid w:val="005F469E"/>
    <w:rsid w:val="00654087"/>
    <w:rsid w:val="006777E4"/>
    <w:rsid w:val="00680621"/>
    <w:rsid w:val="00690784"/>
    <w:rsid w:val="006B79EF"/>
    <w:rsid w:val="006C1267"/>
    <w:rsid w:val="006F05A5"/>
    <w:rsid w:val="00736A72"/>
    <w:rsid w:val="007475A1"/>
    <w:rsid w:val="007528A5"/>
    <w:rsid w:val="007640D2"/>
    <w:rsid w:val="00790A75"/>
    <w:rsid w:val="00791670"/>
    <w:rsid w:val="007924FE"/>
    <w:rsid w:val="00797289"/>
    <w:rsid w:val="007975C8"/>
    <w:rsid w:val="007A38C5"/>
    <w:rsid w:val="007F69FD"/>
    <w:rsid w:val="0080486B"/>
    <w:rsid w:val="00886E35"/>
    <w:rsid w:val="008A3940"/>
    <w:rsid w:val="008B2224"/>
    <w:rsid w:val="008B7A39"/>
    <w:rsid w:val="00906753"/>
    <w:rsid w:val="009110F3"/>
    <w:rsid w:val="00953A53"/>
    <w:rsid w:val="009D1995"/>
    <w:rsid w:val="00AB6FAD"/>
    <w:rsid w:val="00AE7AF3"/>
    <w:rsid w:val="00B607CB"/>
    <w:rsid w:val="00B75D92"/>
    <w:rsid w:val="00B95072"/>
    <w:rsid w:val="00BB6E36"/>
    <w:rsid w:val="00BC6381"/>
    <w:rsid w:val="00BE779A"/>
    <w:rsid w:val="00BF6A7B"/>
    <w:rsid w:val="00C178B7"/>
    <w:rsid w:val="00C50EF5"/>
    <w:rsid w:val="00CD3271"/>
    <w:rsid w:val="00CE2886"/>
    <w:rsid w:val="00D408AF"/>
    <w:rsid w:val="00D519C0"/>
    <w:rsid w:val="00D74D4C"/>
    <w:rsid w:val="00E0266F"/>
    <w:rsid w:val="00E10933"/>
    <w:rsid w:val="00EC1EB2"/>
    <w:rsid w:val="00EE0E90"/>
    <w:rsid w:val="00EE1357"/>
    <w:rsid w:val="00EE4C9F"/>
    <w:rsid w:val="00EF3092"/>
    <w:rsid w:val="00EF4CD6"/>
    <w:rsid w:val="00EF729B"/>
    <w:rsid w:val="00F856D2"/>
    <w:rsid w:val="00FB0ECE"/>
    <w:rsid w:val="00FB6C37"/>
    <w:rsid w:val="00FD4EDC"/>
    <w:rsid w:val="00FD5A0C"/>
    <w:rsid w:val="00FF0C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05ADEF78-235D-5E4B-9267-9792734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0A75"/>
    <w:rPr>
      <w:rFonts w:ascii="Calibri" w:hAnsi="Calibri"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4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4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