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C2773" w:rsidP="00AC2773" w14:paraId="280D85F0"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p>
    <w:p w:rsidR="00AC2773" w:rsidP="00AC2773" w14:paraId="1E531343" w14:textId="7416C196">
      <w:pPr>
        <w:pStyle w:val="Title"/>
        <w:rPr>
          <w:szCs w:val="22"/>
        </w:rPr>
      </w:pPr>
      <w:r w:rsidRPr="00F046EC">
        <w:rPr>
          <w:szCs w:val="22"/>
        </w:rPr>
        <w:t>NETWORK CHANGE NOTIFICATION</w:t>
      </w:r>
      <w:r>
        <w:rPr>
          <w:szCs w:val="22"/>
        </w:rPr>
        <w:t xml:space="preserve"> FILED BY </w:t>
      </w:r>
      <w:r>
        <w:rPr>
          <w:szCs w:val="22"/>
        </w:rPr>
        <w:t xml:space="preserve">WILKES TELEPHONE </w:t>
      </w:r>
    </w:p>
    <w:p w:rsidR="00323CD4" w:rsidP="00AC2773" w14:paraId="435ED227" w14:textId="21964EA0">
      <w:pPr>
        <w:pStyle w:val="Title"/>
        <w:rPr>
          <w:szCs w:val="22"/>
        </w:rPr>
      </w:pPr>
      <w:r>
        <w:rPr>
          <w:szCs w:val="22"/>
        </w:rPr>
        <w:t xml:space="preserve">MEMBERSHIP CORPORATION (TRI-COUNTY) </w:t>
      </w:r>
      <w:r w:rsidR="00BC6F03">
        <w:rPr>
          <w:szCs w:val="22"/>
        </w:rPr>
        <w:t xml:space="preserve">D/B/A </w:t>
      </w:r>
      <w:r>
        <w:rPr>
          <w:szCs w:val="22"/>
        </w:rPr>
        <w:t>RIVERSTREET NETWORKS</w:t>
      </w:r>
    </w:p>
    <w:p w:rsidR="00AC191A" w:rsidP="00AC191A" w14:paraId="27B1073F" w14:textId="77777777">
      <w:pPr>
        <w:pStyle w:val="Title"/>
        <w:jc w:val="left"/>
        <w:rPr>
          <w:szCs w:val="22"/>
        </w:rPr>
      </w:pPr>
    </w:p>
    <w:p w:rsidR="00BB6E7C" w:rsidP="00585588" w14:paraId="4D6FD700" w14:textId="5175A5D8">
      <w:pPr>
        <w:pStyle w:val="Title"/>
        <w:jc w:val="left"/>
        <w:rPr>
          <w:szCs w:val="22"/>
        </w:rPr>
      </w:pPr>
      <w:r>
        <w:rPr>
          <w:szCs w:val="22"/>
        </w:rPr>
        <w:t xml:space="preserve">WC Docket No. </w:t>
      </w:r>
      <w:r w:rsidR="00E952CE">
        <w:rPr>
          <w:szCs w:val="22"/>
        </w:rPr>
        <w:t>20-</w:t>
      </w:r>
      <w:r w:rsidR="00F31CEE">
        <w:rPr>
          <w:szCs w:val="22"/>
        </w:rPr>
        <w:t>88</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AC2773">
        <w:rPr>
          <w:szCs w:val="22"/>
        </w:rPr>
        <w:t xml:space="preserve">    </w:t>
      </w:r>
      <w:r w:rsidR="00395E99">
        <w:rPr>
          <w:szCs w:val="22"/>
        </w:rPr>
        <w:t xml:space="preserve">  </w:t>
      </w:r>
      <w:r w:rsidR="00E952CE">
        <w:rPr>
          <w:szCs w:val="22"/>
        </w:rPr>
        <w:t xml:space="preserve">March </w:t>
      </w:r>
      <w:r w:rsidR="00AC2773">
        <w:rPr>
          <w:szCs w:val="22"/>
        </w:rPr>
        <w:t>27</w:t>
      </w:r>
      <w:r w:rsidR="00E952CE">
        <w:rPr>
          <w:szCs w:val="22"/>
        </w:rPr>
        <w:t>, 2020</w:t>
      </w:r>
    </w:p>
    <w:p w:rsidR="008961DF" w:rsidP="00585588" w14:paraId="5697F00B" w14:textId="57A93C04">
      <w:pPr>
        <w:pStyle w:val="Title"/>
        <w:jc w:val="left"/>
        <w:rPr>
          <w:szCs w:val="22"/>
        </w:rPr>
      </w:pPr>
      <w:r w:rsidRPr="00F046EC">
        <w:rPr>
          <w:szCs w:val="22"/>
        </w:rPr>
        <w:t xml:space="preserve">Report No. </w:t>
      </w:r>
      <w:r>
        <w:rPr>
          <w:szCs w:val="22"/>
        </w:rPr>
        <w:t>NCD-</w:t>
      </w:r>
      <w:r w:rsidR="00756DBD">
        <w:rPr>
          <w:szCs w:val="22"/>
        </w:rPr>
        <w:t>30</w:t>
      </w:r>
      <w:r w:rsidR="00AC2773">
        <w:rPr>
          <w:szCs w:val="22"/>
        </w:rPr>
        <w:t>3</w:t>
      </w:r>
      <w:r w:rsidR="007A062C">
        <w:rPr>
          <w:szCs w:val="22"/>
        </w:rPr>
        <w:t>6</w:t>
      </w:r>
    </w:p>
    <w:p w:rsidR="008961DF" w:rsidRPr="00F046EC" w:rsidP="00AC191A" w14:paraId="1DE0B60E" w14:textId="77777777">
      <w:pPr>
        <w:pStyle w:val="Title"/>
        <w:jc w:val="left"/>
        <w:rPr>
          <w:szCs w:val="22"/>
        </w:rPr>
      </w:pPr>
    </w:p>
    <w:p w:rsidR="00877F45" w:rsidP="00877F45" w14:paraId="50B50BAE"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4C8DEED2" w14:textId="77777777">
      <w:pPr>
        <w:tabs>
          <w:tab w:val="left" w:pos="-720"/>
        </w:tabs>
        <w:suppressAutoHyphens/>
        <w:rPr>
          <w:szCs w:val="22"/>
        </w:rPr>
      </w:pPr>
    </w:p>
    <w:p w:rsidR="00646DE9" w:rsidRPr="00646DE9" w:rsidP="00E25608" w14:paraId="7C0FDB9B" w14:textId="3E47EAEC">
      <w:pPr>
        <w:tabs>
          <w:tab w:val="left" w:pos="-720"/>
        </w:tabs>
        <w:suppressAutoHyphens/>
        <w:rPr>
          <w:szCs w:val="22"/>
        </w:rPr>
      </w:pPr>
      <w:bookmarkStart w:id="1" w:name="_Hlk36140148"/>
      <w:r w:rsidRPr="00FD7919">
        <w:rPr>
          <w:szCs w:val="22"/>
        </w:rPr>
        <w:t>Wilkes Telephone Membership Corporation (Tri-County) d/b/a RiverStreet Networks</w:t>
      </w:r>
      <w:bookmarkEnd w:id="1"/>
      <w:r w:rsidRPr="009E4360" w:rsidR="00D81555">
        <w:rPr>
          <w:szCs w:val="22"/>
        </w:rPr>
        <w:t xml:space="preserve"> (</w:t>
      </w:r>
      <w:r>
        <w:rPr>
          <w:szCs w:val="22"/>
        </w:rPr>
        <w:t>RiverStreet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 xml:space="preserve">Upon initial review the </w:t>
      </w:r>
      <w:r>
        <w:rPr>
          <w:szCs w:val="22"/>
        </w:rPr>
        <w:t xml:space="preserve">revised </w:t>
      </w:r>
      <w:r w:rsidRPr="009C555B" w:rsidR="00D81555">
        <w:rPr>
          <w:szCs w:val="22"/>
        </w:rPr>
        <w:t>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D4508C">
          <w:rPr>
            <w:rStyle w:val="Hyperlink"/>
            <w:szCs w:val="22"/>
          </w:rPr>
          <w:t>http://myriverstreet.net/regulatory-notices/</w:t>
        </w:r>
      </w:hyperlink>
      <w:r w:rsidRPr="00F0691B" w:rsidR="00D81555">
        <w:rPr>
          <w:color w:val="000000" w:themeColor="text1"/>
          <w:szCs w:val="22"/>
        </w:rPr>
        <w:t>.</w:t>
      </w:r>
    </w:p>
    <w:p w:rsidR="00E25608" w:rsidRPr="00E25608" w:rsidP="00E25608" w14:paraId="0768CA0A" w14:textId="77777777">
      <w:pPr>
        <w:tabs>
          <w:tab w:val="left" w:pos="-720"/>
        </w:tabs>
        <w:suppressAutoHyphens/>
        <w:rPr>
          <w:b/>
          <w:szCs w:val="22"/>
          <w:u w:val="single"/>
        </w:rPr>
      </w:pPr>
    </w:p>
    <w:p w:rsidR="00C36B33" w:rsidP="00D42DB9" w14:paraId="6F9020B4" w14:textId="268D6B6C">
      <w:pPr>
        <w:tabs>
          <w:tab w:val="left" w:pos="-720"/>
        </w:tabs>
        <w:suppressAutoHyphens/>
        <w:rPr>
          <w:szCs w:val="22"/>
        </w:rPr>
      </w:pPr>
      <w:r w:rsidRPr="00E25608">
        <w:rPr>
          <w:szCs w:val="22"/>
        </w:rPr>
        <w:t>The incumbent LEC's certification(s) refer(s) to the change(s) identified below:</w:t>
      </w:r>
    </w:p>
    <w:p w:rsidR="00F93503" w:rsidP="00D42DB9" w14:paraId="1A5ED45F"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060"/>
        <w:gridCol w:w="2790"/>
        <w:gridCol w:w="1980"/>
      </w:tblGrid>
      <w:tr w14:paraId="0F1BAD34" w14:textId="77777777" w:rsidTr="00AB4E5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530" w:type="dxa"/>
          </w:tcPr>
          <w:p w:rsidR="00D42DB9" w:rsidRPr="007E723C" w:rsidP="000F3ADE" w14:paraId="0743885D" w14:textId="74C58A60">
            <w:pPr>
              <w:tabs>
                <w:tab w:val="left" w:pos="0"/>
              </w:tabs>
              <w:suppressAutoHyphens/>
              <w:rPr>
                <w:b/>
                <w:szCs w:val="22"/>
              </w:rPr>
            </w:pPr>
            <w:r>
              <w:rPr>
                <w:b/>
                <w:szCs w:val="22"/>
              </w:rPr>
              <w:t xml:space="preserve">RiverStreet Public Notice </w:t>
            </w:r>
            <w:r w:rsidR="00BC6F03">
              <w:rPr>
                <w:b/>
                <w:szCs w:val="22"/>
              </w:rPr>
              <w:t>Number</w:t>
            </w:r>
          </w:p>
        </w:tc>
        <w:tc>
          <w:tcPr>
            <w:tcW w:w="3060" w:type="dxa"/>
            <w:shd w:val="clear" w:color="auto" w:fill="auto"/>
          </w:tcPr>
          <w:p w:rsidR="00D42DB9" w:rsidRPr="007E723C" w:rsidP="000F3ADE" w14:paraId="44D30BB6" w14:textId="77777777">
            <w:pPr>
              <w:tabs>
                <w:tab w:val="left" w:pos="0"/>
              </w:tabs>
              <w:suppressAutoHyphens/>
              <w:rPr>
                <w:b/>
                <w:szCs w:val="22"/>
              </w:rPr>
            </w:pPr>
            <w:r w:rsidRPr="007E723C">
              <w:rPr>
                <w:b/>
                <w:szCs w:val="22"/>
              </w:rPr>
              <w:t>Type of Change(s)</w:t>
            </w:r>
          </w:p>
        </w:tc>
        <w:tc>
          <w:tcPr>
            <w:tcW w:w="2790" w:type="dxa"/>
            <w:shd w:val="clear" w:color="auto" w:fill="auto"/>
          </w:tcPr>
          <w:p w:rsidR="00D42DB9" w:rsidRPr="007E723C" w:rsidP="000F3ADE" w14:paraId="6F751A3C" w14:textId="77777777">
            <w:pPr>
              <w:tabs>
                <w:tab w:val="left" w:pos="0"/>
              </w:tabs>
              <w:suppressAutoHyphens/>
              <w:rPr>
                <w:b/>
                <w:szCs w:val="22"/>
              </w:rPr>
            </w:pPr>
            <w:r>
              <w:rPr>
                <w:b/>
                <w:szCs w:val="22"/>
              </w:rPr>
              <w:t>Location of Change(s)</w:t>
            </w:r>
          </w:p>
        </w:tc>
        <w:tc>
          <w:tcPr>
            <w:tcW w:w="1980" w:type="dxa"/>
            <w:shd w:val="clear" w:color="auto" w:fill="auto"/>
          </w:tcPr>
          <w:p w:rsidR="00D42DB9" w:rsidRPr="007E723C" w:rsidP="000F3ADE" w14:paraId="7A7C56D2" w14:textId="77777777">
            <w:pPr>
              <w:tabs>
                <w:tab w:val="left" w:pos="0"/>
              </w:tabs>
              <w:suppressAutoHyphens/>
              <w:rPr>
                <w:b/>
                <w:szCs w:val="22"/>
              </w:rPr>
            </w:pPr>
            <w:r>
              <w:rPr>
                <w:b/>
                <w:szCs w:val="22"/>
              </w:rPr>
              <w:t xml:space="preserve">Planned </w:t>
            </w:r>
            <w:r w:rsidRPr="007E723C">
              <w:rPr>
                <w:b/>
                <w:szCs w:val="22"/>
              </w:rPr>
              <w:t>Implementation Date(s)</w:t>
            </w:r>
          </w:p>
        </w:tc>
      </w:tr>
      <w:tr w14:paraId="30C4DEA0" w14:textId="77777777" w:rsidTr="00AB4E54">
        <w:tblPrEx>
          <w:tblW w:w="9360" w:type="dxa"/>
          <w:tblInd w:w="108" w:type="dxa"/>
          <w:tblLayout w:type="fixed"/>
          <w:tblLook w:val="01E0"/>
        </w:tblPrEx>
        <w:tc>
          <w:tcPr>
            <w:tcW w:w="1530" w:type="dxa"/>
          </w:tcPr>
          <w:p w:rsidR="00345B57" w:rsidRPr="00E13AE3" w:rsidP="00345B57" w14:paraId="33D0618F" w14:textId="158981FA">
            <w:pPr>
              <w:autoSpaceDE w:val="0"/>
              <w:autoSpaceDN w:val="0"/>
              <w:adjustRightInd w:val="0"/>
              <w:rPr>
                <w:bCs/>
                <w:szCs w:val="22"/>
              </w:rPr>
            </w:pPr>
            <w:r>
              <w:rPr>
                <w:bCs/>
                <w:szCs w:val="22"/>
              </w:rPr>
              <w:t>20-001</w:t>
            </w:r>
          </w:p>
        </w:tc>
        <w:tc>
          <w:tcPr>
            <w:tcW w:w="3060" w:type="dxa"/>
            <w:shd w:val="clear" w:color="auto" w:fill="auto"/>
          </w:tcPr>
          <w:p w:rsidR="00345B57" w:rsidRPr="0081179F" w:rsidP="00345B57" w14:paraId="5C3B713B" w14:textId="222A4877">
            <w:pPr>
              <w:autoSpaceDE w:val="0"/>
              <w:autoSpaceDN w:val="0"/>
              <w:adjustRightInd w:val="0"/>
              <w:rPr>
                <w:szCs w:val="22"/>
              </w:rPr>
            </w:pPr>
            <w:r>
              <w:rPr>
                <w:szCs w:val="22"/>
              </w:rPr>
              <w:t>RiverStreet</w:t>
            </w:r>
            <w:r w:rsidRPr="000C58AD" w:rsidR="00BC6F03">
              <w:rPr>
                <w:szCs w:val="22"/>
              </w:rPr>
              <w:t xml:space="preserve"> plans to retire </w:t>
            </w:r>
            <w:r w:rsidR="000F5E51">
              <w:rPr>
                <w:szCs w:val="22"/>
              </w:rPr>
              <w:t xml:space="preserve">certain </w:t>
            </w:r>
            <w:r w:rsidR="0050671E">
              <w:rPr>
                <w:szCs w:val="22"/>
              </w:rPr>
              <w:t>copper facilities</w:t>
            </w:r>
            <w:r w:rsidR="00551985">
              <w:rPr>
                <w:szCs w:val="22"/>
              </w:rPr>
              <w:t>,</w:t>
            </w:r>
            <w:r w:rsidR="0050671E">
              <w:rPr>
                <w:szCs w:val="22"/>
              </w:rPr>
              <w:t xml:space="preserve"> and to </w:t>
            </w:r>
            <w:r>
              <w:rPr>
                <w:szCs w:val="22"/>
              </w:rPr>
              <w:t>deploy fiber loops to individual premises to continue to provide all services over fiber facilities.</w:t>
            </w:r>
          </w:p>
        </w:tc>
        <w:tc>
          <w:tcPr>
            <w:tcW w:w="2790" w:type="dxa"/>
            <w:shd w:val="clear" w:color="auto" w:fill="auto"/>
          </w:tcPr>
          <w:p w:rsidR="005F2DB3" w:rsidRPr="00516045" w:rsidP="00345B57" w14:paraId="6F73CCCE" w14:textId="5F6B006B">
            <w:pPr>
              <w:autoSpaceDE w:val="0"/>
              <w:autoSpaceDN w:val="0"/>
              <w:adjustRightInd w:val="0"/>
              <w:rPr>
                <w:b/>
                <w:szCs w:val="22"/>
              </w:rPr>
            </w:pPr>
            <w:r>
              <w:rPr>
                <w:szCs w:val="22"/>
              </w:rPr>
              <w:t xml:space="preserve">In the </w:t>
            </w:r>
            <w:r w:rsidR="00F514D9">
              <w:rPr>
                <w:szCs w:val="22"/>
              </w:rPr>
              <w:t>Sidney, NC exchange</w:t>
            </w:r>
            <w:r w:rsidR="000F5E51">
              <w:rPr>
                <w:szCs w:val="22"/>
              </w:rPr>
              <w:t xml:space="preserve"> </w:t>
            </w:r>
            <w:r>
              <w:rPr>
                <w:szCs w:val="22"/>
              </w:rPr>
              <w:t>(</w:t>
            </w:r>
            <w:r w:rsidR="00F514D9">
              <w:rPr>
                <w:szCs w:val="22"/>
              </w:rPr>
              <w:t>SDNYNCZA964</w:t>
            </w:r>
            <w:r>
              <w:rPr>
                <w:szCs w:val="22"/>
              </w:rPr>
              <w:t>)</w:t>
            </w:r>
            <w:r w:rsidR="000F5E51">
              <w:rPr>
                <w:szCs w:val="22"/>
              </w:rPr>
              <w:t xml:space="preserve"> in </w:t>
            </w:r>
            <w:r w:rsidR="00F514D9">
              <w:rPr>
                <w:szCs w:val="22"/>
              </w:rPr>
              <w:t>Belhaven</w:t>
            </w:r>
            <w:r w:rsidR="00711A8C">
              <w:rPr>
                <w:szCs w:val="22"/>
              </w:rPr>
              <w:t xml:space="preserve">, </w:t>
            </w:r>
            <w:r w:rsidR="00F514D9">
              <w:rPr>
                <w:szCs w:val="22"/>
              </w:rPr>
              <w:t>N</w:t>
            </w:r>
            <w:r w:rsidR="00711A8C">
              <w:rPr>
                <w:szCs w:val="22"/>
              </w:rPr>
              <w:t>C; for</w:t>
            </w:r>
            <w:r w:rsidR="00F514D9">
              <w:rPr>
                <w:szCs w:val="22"/>
              </w:rPr>
              <w:t xml:space="preserve"> all customers served by </w:t>
            </w:r>
            <w:r w:rsidR="00AB4E54">
              <w:rPr>
                <w:szCs w:val="22"/>
              </w:rPr>
              <w:t>NPA-NXX 252-964.</w:t>
            </w:r>
          </w:p>
        </w:tc>
        <w:tc>
          <w:tcPr>
            <w:tcW w:w="1980" w:type="dxa"/>
            <w:shd w:val="clear" w:color="auto" w:fill="auto"/>
          </w:tcPr>
          <w:p w:rsidR="00345B57" w:rsidRPr="00B01CD7" w:rsidP="00345B57" w14:paraId="4884FC03" w14:textId="0B4BC16C">
            <w:pPr>
              <w:tabs>
                <w:tab w:val="left" w:pos="0"/>
              </w:tabs>
              <w:suppressAutoHyphens/>
              <w:rPr>
                <w:b/>
                <w:bCs/>
                <w:szCs w:val="22"/>
              </w:rPr>
            </w:pPr>
            <w:r>
              <w:rPr>
                <w:szCs w:val="22"/>
              </w:rPr>
              <w:t xml:space="preserve">On or after </w:t>
            </w:r>
            <w:r w:rsidR="004B7F00">
              <w:rPr>
                <w:szCs w:val="22"/>
              </w:rPr>
              <w:t xml:space="preserve">June </w:t>
            </w:r>
            <w:r w:rsidR="00F514D9">
              <w:rPr>
                <w:szCs w:val="22"/>
              </w:rPr>
              <w:t>26</w:t>
            </w:r>
            <w:r>
              <w:rPr>
                <w:szCs w:val="22"/>
              </w:rPr>
              <w:t>, 2020</w:t>
            </w:r>
          </w:p>
        </w:tc>
      </w:tr>
    </w:tbl>
    <w:p w:rsidR="003B3DD8" w:rsidP="00224EFD" w14:paraId="0CB0A672" w14:textId="77777777">
      <w:pPr>
        <w:rPr>
          <w:szCs w:val="22"/>
        </w:rPr>
      </w:pPr>
    </w:p>
    <w:p w:rsidR="00C152CC" w:rsidRPr="005833F6" w:rsidP="00224EFD" w14:paraId="0B9D6A4F" w14:textId="216DCF26">
      <w:pPr>
        <w:rPr>
          <w:szCs w:val="22"/>
        </w:rPr>
      </w:pPr>
      <w:r w:rsidRPr="005833F6">
        <w:rPr>
          <w:szCs w:val="22"/>
        </w:rPr>
        <w:t>Incumbent LEC contact:</w:t>
      </w:r>
    </w:p>
    <w:p w:rsidR="00493CA7" w:rsidRPr="00596841" w:rsidP="00493CA7" w14:paraId="3104056F" w14:textId="2850057F">
      <w:pPr>
        <w:rPr>
          <w:szCs w:val="22"/>
        </w:rPr>
      </w:pPr>
      <w:r>
        <w:rPr>
          <w:szCs w:val="22"/>
        </w:rPr>
        <w:t>Tim Tribble</w:t>
      </w:r>
    </w:p>
    <w:p w:rsidR="00493CA7" w:rsidP="00493CA7" w14:paraId="00D11B0D" w14:textId="11A5FFB9">
      <w:pPr>
        <w:rPr>
          <w:szCs w:val="22"/>
        </w:rPr>
      </w:pPr>
      <w:r w:rsidRPr="00AB4E54">
        <w:rPr>
          <w:szCs w:val="22"/>
        </w:rPr>
        <w:t>Wilkes Telephone Membership Corporation (Tri-County) d/b/a RiverStreet Networks</w:t>
      </w:r>
    </w:p>
    <w:p w:rsidR="00493CA7" w:rsidP="00493CA7" w14:paraId="71076E3B" w14:textId="4BD750BE">
      <w:pPr>
        <w:rPr>
          <w:szCs w:val="22"/>
        </w:rPr>
      </w:pPr>
      <w:r>
        <w:rPr>
          <w:szCs w:val="22"/>
        </w:rPr>
        <w:t>2193 NC 99 Hwy South</w:t>
      </w:r>
    </w:p>
    <w:p w:rsidR="00493CA7" w:rsidP="00493CA7" w14:paraId="451CBA39" w14:textId="47966FED">
      <w:pPr>
        <w:rPr>
          <w:szCs w:val="22"/>
        </w:rPr>
      </w:pPr>
      <w:r>
        <w:rPr>
          <w:szCs w:val="22"/>
        </w:rPr>
        <w:t>Belhaven, NC 27810</w:t>
      </w:r>
    </w:p>
    <w:p w:rsidR="00493CA7" w:rsidRPr="00B36C70" w:rsidP="00493CA7" w14:paraId="7A20FFFC" w14:textId="680C360D">
      <w:pPr>
        <w:rPr>
          <w:b/>
          <w:bCs/>
          <w:szCs w:val="22"/>
        </w:rPr>
      </w:pPr>
      <w:r w:rsidRPr="00596841">
        <w:rPr>
          <w:szCs w:val="22"/>
        </w:rPr>
        <w:t>Phone:  (</w:t>
      </w:r>
      <w:r w:rsidR="00AB4E54">
        <w:rPr>
          <w:szCs w:val="22"/>
        </w:rPr>
        <w:t>336</w:t>
      </w:r>
      <w:r w:rsidRPr="00596841">
        <w:rPr>
          <w:szCs w:val="22"/>
        </w:rPr>
        <w:t xml:space="preserve">) </w:t>
      </w:r>
      <w:r w:rsidR="00AB4E54">
        <w:rPr>
          <w:szCs w:val="22"/>
        </w:rPr>
        <w:t>973-6164</w:t>
      </w:r>
    </w:p>
    <w:p w:rsidR="00493CA7" w:rsidP="00493CA7" w14:paraId="5F095A3C" w14:textId="77777777">
      <w:pPr>
        <w:rPr>
          <w:szCs w:val="22"/>
        </w:rPr>
      </w:pPr>
    </w:p>
    <w:p w:rsidR="006E7B5B" w:rsidRPr="00082C34" w:rsidP="006E7B5B" w14:paraId="04D79B06" w14:textId="77777777">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E62E5E2" w14:textId="77777777">
      <w:pPr>
        <w:rPr>
          <w:szCs w:val="22"/>
        </w:rPr>
      </w:pPr>
    </w:p>
    <w:p w:rsidR="006E7B5B" w:rsidRPr="00D45146" w:rsidP="006E7B5B" w14:paraId="1319EB7E"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46BF2D3" w14:textId="77777777">
      <w:pPr>
        <w:tabs>
          <w:tab w:val="left" w:pos="0"/>
        </w:tabs>
        <w:suppressAutoHyphens/>
        <w:rPr>
          <w:szCs w:val="22"/>
        </w:rPr>
      </w:pPr>
    </w:p>
    <w:p w:rsidR="006E7B5B" w:rsidP="006E7B5B" w14:paraId="1C4F6F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2E70B7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310D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35CC7A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0951D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14:paraId="73879F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501211E"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07605E22" w14:textId="77777777">
      <w:pPr>
        <w:tabs>
          <w:tab w:val="left" w:pos="0"/>
        </w:tabs>
        <w:suppressAutoHyphens/>
        <w:rPr>
          <w:b/>
          <w:szCs w:val="22"/>
        </w:rPr>
      </w:pPr>
    </w:p>
    <w:p w:rsidR="008961DF" w:rsidRPr="00EC7DC8" w:rsidP="0063533E" w14:paraId="1707F6DA"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203712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917B8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64208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E4B105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E4FDE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2795BB06" w14:textId="77777777">
      <w:r>
        <w:separator/>
      </w:r>
    </w:p>
  </w:footnote>
  <w:footnote w:type="continuationSeparator" w:id="1">
    <w:p w:rsidR="00E036BF" w14:paraId="1CF79254" w14:textId="77777777">
      <w:r>
        <w:continuationSeparator/>
      </w:r>
    </w:p>
  </w:footnote>
  <w:footnote w:id="2">
    <w:p w:rsidR="007D5344" w:rsidP="007D5344" w14:paraId="4D4120A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RPr="00B36C70" w:rsidP="007D5344" w14:paraId="568DC0C4" w14:textId="7F53278C">
      <w:pPr>
        <w:pStyle w:val="FootnoteText"/>
        <w:rPr>
          <w:b/>
          <w:bCs/>
        </w:rPr>
      </w:pPr>
      <w:r>
        <w:rPr>
          <w:rStyle w:val="FootnoteReference"/>
        </w:rPr>
        <w:footnoteRef/>
      </w:r>
      <w:r>
        <w:t xml:space="preserve"> </w:t>
      </w:r>
      <w:r w:rsidRPr="002A1AA0">
        <w:rPr>
          <w:i/>
          <w:sz w:val="20"/>
        </w:rPr>
        <w:t xml:space="preserve">See </w:t>
      </w:r>
      <w:r w:rsidRPr="002A1AA0">
        <w:rPr>
          <w:sz w:val="20"/>
        </w:rPr>
        <w:t>47 CFR § 51.333(a).</w:t>
      </w:r>
      <w:r w:rsidR="00553806">
        <w:rPr>
          <w:sz w:val="20"/>
        </w:rPr>
        <w:t xml:space="preserve">  </w:t>
      </w:r>
      <w:r w:rsidRPr="00CC06EA" w:rsidR="00553806">
        <w:rPr>
          <w:sz w:val="20"/>
        </w:rPr>
        <w:t xml:space="preserve">On </w:t>
      </w:r>
      <w:r w:rsidR="00D46CE8">
        <w:rPr>
          <w:sz w:val="20"/>
        </w:rPr>
        <w:t>March 6</w:t>
      </w:r>
      <w:r w:rsidRPr="00CC06EA" w:rsidR="00553806">
        <w:rPr>
          <w:sz w:val="20"/>
        </w:rPr>
        <w:t>, 20</w:t>
      </w:r>
      <w:r w:rsidR="00553806">
        <w:rPr>
          <w:sz w:val="20"/>
        </w:rPr>
        <w:t>20</w:t>
      </w:r>
      <w:r w:rsidRPr="00CC06EA" w:rsidR="00553806">
        <w:rPr>
          <w:sz w:val="20"/>
        </w:rPr>
        <w:t xml:space="preserve">, </w:t>
      </w:r>
      <w:bookmarkStart w:id="2" w:name="_Hlk23270746"/>
      <w:r w:rsidR="00D46CE8">
        <w:rPr>
          <w:sz w:val="20"/>
        </w:rPr>
        <w:t xml:space="preserve">RiverStreet </w:t>
      </w:r>
      <w:bookmarkEnd w:id="2"/>
      <w:r w:rsidRPr="00CC06EA" w:rsidR="00553806">
        <w:rPr>
          <w:sz w:val="20"/>
        </w:rPr>
        <w:t xml:space="preserve">filed </w:t>
      </w:r>
      <w:r w:rsidR="00F619B9">
        <w:rPr>
          <w:sz w:val="20"/>
        </w:rPr>
        <w:t xml:space="preserve">an amendment to </w:t>
      </w:r>
      <w:r w:rsidRPr="00F619B9" w:rsidR="00F619B9">
        <w:rPr>
          <w:sz w:val="20"/>
        </w:rPr>
        <w:t>revise</w:t>
      </w:r>
      <w:r w:rsidR="00F619B9">
        <w:rPr>
          <w:sz w:val="20"/>
        </w:rPr>
        <w:t xml:space="preserve"> its Public Notice of Copper Retirement Under Rule 51.333, and </w:t>
      </w:r>
      <w:r w:rsidRPr="00F619B9" w:rsidR="00F619B9">
        <w:rPr>
          <w:sz w:val="20"/>
        </w:rPr>
        <w:t>its Certification of Public Notice of Copper Retirement Under Rule 51.333</w:t>
      </w:r>
      <w:r w:rsidR="00F619B9">
        <w:rPr>
          <w:sz w:val="20"/>
        </w:rPr>
        <w:t xml:space="preserve">.  On March 19, 2020, RiverStreet filed a further amendment to revise </w:t>
      </w:r>
      <w:r w:rsidRPr="00F619B9" w:rsidR="00F619B9">
        <w:rPr>
          <w:sz w:val="20"/>
        </w:rPr>
        <w:t>its Certification of Public Notice of Network Change Under Rule 51.329(a)</w:t>
      </w:r>
      <w:r w:rsidRPr="00CC06EA" w:rsidR="00553806">
        <w:rPr>
          <w:sz w:val="20"/>
        </w:rPr>
        <w:t>.</w:t>
      </w:r>
    </w:p>
  </w:footnote>
  <w:footnote w:id="4">
    <w:p w:rsidR="001B46A7" w:rsidRPr="00FE14D3" w:rsidP="001B46A7" w14:paraId="1728F7D9"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9B8EEB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66AB974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3" w:name="_Hlk517283043"/>
      <w:r>
        <w:rPr>
          <w:sz w:val="20"/>
        </w:rPr>
        <w:t>47 CFR § 51.333(b)(2).</w:t>
      </w:r>
      <w:bookmarkEnd w:id="3"/>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4" w:name="_Hlk517347652"/>
      <w:r>
        <w:rPr>
          <w:sz w:val="20"/>
        </w:rPr>
        <w:t xml:space="preserve">being used to provision services to any customers, usually will be deemed final on the 15th day after the release of the Commission’s public notice of the filing.  </w:t>
      </w:r>
      <w:bookmarkEnd w:id="4"/>
      <w:r>
        <w:rPr>
          <w:i/>
          <w:sz w:val="20"/>
        </w:rPr>
        <w:t>Id</w:t>
      </w:r>
      <w:r>
        <w:rPr>
          <w:sz w:val="20"/>
        </w:rPr>
        <w:t>.</w:t>
      </w:r>
    </w:p>
  </w:footnote>
  <w:footnote w:id="7">
    <w:p w:rsidR="006E7B5B" w:rsidP="006E7B5B" w14:paraId="5FD6AD9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E37CD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56DB4B3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B98BC9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F4469AF" w14:textId="77777777">
                    <w:pPr>
                      <w:rPr>
                        <w:rFonts w:ascii="Arial" w:hAnsi="Arial" w:cs="Arial"/>
                        <w:b/>
                      </w:rPr>
                    </w:pPr>
                    <w:r w:rsidRPr="002D783A">
                      <w:rPr>
                        <w:rFonts w:ascii="Arial" w:hAnsi="Arial" w:cs="Arial"/>
                        <w:b/>
                      </w:rPr>
                      <w:t>Federal Communications Commission</w:t>
                    </w:r>
                  </w:p>
                  <w:p w:rsidR="00E37281" w:rsidRPr="002D783A" w14:paraId="2E9747D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7CAC319C"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6753420" r:id="rId2"/>
      </w:pict>
    </w:r>
    <w:r>
      <w:rPr>
        <w:rFonts w:ascii="News Gothic MT" w:hAnsi="News Gothic MT"/>
        <w:b/>
        <w:kern w:val="28"/>
        <w:sz w:val="96"/>
      </w:rPr>
      <w:t>PUBLIC NOTICE</w:t>
    </w:r>
  </w:p>
  <w:p w:rsidR="00E37281" w:rsidRPr="00EA17C2" w:rsidP="00EA17C2" w14:paraId="2D87F26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7C2952E" w14:textId="77777777">
                    <w:pPr>
                      <w:jc w:val="right"/>
                      <w:rPr>
                        <w:rFonts w:ascii="Arial" w:hAnsi="Arial"/>
                        <w:sz w:val="16"/>
                      </w:rPr>
                    </w:pPr>
                    <w:r>
                      <w:rPr>
                        <w:rFonts w:ascii="Arial" w:hAnsi="Arial"/>
                        <w:sz w:val="16"/>
                      </w:rPr>
                      <w:tab/>
                      <w:t>News Media Information 202 / 418-0500</w:t>
                    </w:r>
                  </w:p>
                  <w:p w:rsidR="00E37281" w14:paraId="1EE1D716" w14:textId="77777777">
                    <w:pPr>
                      <w:jc w:val="right"/>
                      <w:rPr>
                        <w:rFonts w:ascii="Arial" w:hAnsi="Arial"/>
                        <w:sz w:val="16"/>
                      </w:rPr>
                    </w:pPr>
                    <w:r>
                      <w:rPr>
                        <w:rFonts w:ascii="Arial" w:hAnsi="Arial"/>
                        <w:sz w:val="16"/>
                      </w:rPr>
                      <w:tab/>
                      <w:t xml:space="preserve">            Internet:  http://www.fcc.gov</w:t>
                    </w:r>
                  </w:p>
                  <w:p w:rsidR="00E37281" w:rsidP="00B2754A" w14:paraId="59052482" w14:textId="77777777">
                    <w:pPr>
                      <w:rPr>
                        <w:rFonts w:ascii="Arial" w:hAnsi="Arial"/>
                        <w:sz w:val="16"/>
                      </w:rPr>
                    </w:pPr>
                    <w:r>
                      <w:rPr>
                        <w:rFonts w:ascii="Arial" w:hAnsi="Arial"/>
                        <w:sz w:val="16"/>
                      </w:rPr>
                      <w:tab/>
                      <w:t xml:space="preserve">                                     TTY 1-888-835-5322</w:t>
                    </w:r>
                  </w:p>
                  <w:p w:rsidR="00E37281" w:rsidP="00B2754A" w14:paraId="35566DF0" w14:textId="77777777">
                    <w:pPr>
                      <w:rPr>
                        <w:rFonts w:ascii="Arial" w:hAnsi="Arial"/>
                        <w:sz w:val="16"/>
                      </w:rPr>
                    </w:pPr>
                    <w:r>
                      <w:rPr>
                        <w:rFonts w:ascii="Arial" w:hAnsi="Arial"/>
                        <w:sz w:val="16"/>
                      </w:rPr>
                      <w:tab/>
                    </w:r>
                    <w:r>
                      <w:rPr>
                        <w:rFonts w:ascii="Arial" w:hAnsi="Arial"/>
                        <w:sz w:val="16"/>
                      </w:rPr>
                      <w:tab/>
                    </w:r>
                  </w:p>
                  <w:p w:rsidR="00E37281" w:rsidP="00B2754A" w14:paraId="4FC45A7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D00"/>
    <w:rsid w:val="00025E19"/>
    <w:rsid w:val="00033EE3"/>
    <w:rsid w:val="00036552"/>
    <w:rsid w:val="0004040E"/>
    <w:rsid w:val="000617EF"/>
    <w:rsid w:val="00064DD2"/>
    <w:rsid w:val="00082C34"/>
    <w:rsid w:val="00093278"/>
    <w:rsid w:val="000959BE"/>
    <w:rsid w:val="000A0E77"/>
    <w:rsid w:val="000B236D"/>
    <w:rsid w:val="000B4909"/>
    <w:rsid w:val="000B7362"/>
    <w:rsid w:val="000C58AD"/>
    <w:rsid w:val="000C6DBD"/>
    <w:rsid w:val="000D5E8A"/>
    <w:rsid w:val="000E13F9"/>
    <w:rsid w:val="000E2C64"/>
    <w:rsid w:val="000F3ADE"/>
    <w:rsid w:val="000F5E51"/>
    <w:rsid w:val="00103AA3"/>
    <w:rsid w:val="0011634F"/>
    <w:rsid w:val="001169B5"/>
    <w:rsid w:val="00136081"/>
    <w:rsid w:val="0013649A"/>
    <w:rsid w:val="00142608"/>
    <w:rsid w:val="001454F9"/>
    <w:rsid w:val="00161AC0"/>
    <w:rsid w:val="00172365"/>
    <w:rsid w:val="00190577"/>
    <w:rsid w:val="001B46A7"/>
    <w:rsid w:val="001C5E53"/>
    <w:rsid w:val="001D2394"/>
    <w:rsid w:val="001D71A0"/>
    <w:rsid w:val="001E1C3B"/>
    <w:rsid w:val="001F31CE"/>
    <w:rsid w:val="00210566"/>
    <w:rsid w:val="002148C2"/>
    <w:rsid w:val="00224EFD"/>
    <w:rsid w:val="002571EC"/>
    <w:rsid w:val="00271CCF"/>
    <w:rsid w:val="00275203"/>
    <w:rsid w:val="00280BE3"/>
    <w:rsid w:val="0029324A"/>
    <w:rsid w:val="002A1AA0"/>
    <w:rsid w:val="002A6605"/>
    <w:rsid w:val="002B1994"/>
    <w:rsid w:val="002D783A"/>
    <w:rsid w:val="002E41C1"/>
    <w:rsid w:val="002F36C0"/>
    <w:rsid w:val="003017EE"/>
    <w:rsid w:val="00313E23"/>
    <w:rsid w:val="003229AE"/>
    <w:rsid w:val="00323CD4"/>
    <w:rsid w:val="0033244A"/>
    <w:rsid w:val="00341451"/>
    <w:rsid w:val="00345B57"/>
    <w:rsid w:val="00351F70"/>
    <w:rsid w:val="00362C57"/>
    <w:rsid w:val="00370AEA"/>
    <w:rsid w:val="003755C3"/>
    <w:rsid w:val="00391E1D"/>
    <w:rsid w:val="00395E99"/>
    <w:rsid w:val="003A7591"/>
    <w:rsid w:val="003B3DD8"/>
    <w:rsid w:val="003C2099"/>
    <w:rsid w:val="003D2DC2"/>
    <w:rsid w:val="003E3051"/>
    <w:rsid w:val="00401A37"/>
    <w:rsid w:val="00404952"/>
    <w:rsid w:val="004108D4"/>
    <w:rsid w:val="00412EBA"/>
    <w:rsid w:val="0044341B"/>
    <w:rsid w:val="00453C8C"/>
    <w:rsid w:val="00493CA7"/>
    <w:rsid w:val="004A1D9E"/>
    <w:rsid w:val="004A5A16"/>
    <w:rsid w:val="004A7836"/>
    <w:rsid w:val="004B46B8"/>
    <w:rsid w:val="004B7F00"/>
    <w:rsid w:val="004C062A"/>
    <w:rsid w:val="004D2A8A"/>
    <w:rsid w:val="004F4748"/>
    <w:rsid w:val="004F48EF"/>
    <w:rsid w:val="005062AA"/>
    <w:rsid w:val="0050671E"/>
    <w:rsid w:val="00516045"/>
    <w:rsid w:val="0052576E"/>
    <w:rsid w:val="00533019"/>
    <w:rsid w:val="00546004"/>
    <w:rsid w:val="00546C88"/>
    <w:rsid w:val="00551985"/>
    <w:rsid w:val="00553806"/>
    <w:rsid w:val="00560807"/>
    <w:rsid w:val="00567BD5"/>
    <w:rsid w:val="005718BF"/>
    <w:rsid w:val="005722AC"/>
    <w:rsid w:val="005833F6"/>
    <w:rsid w:val="00585588"/>
    <w:rsid w:val="00593B94"/>
    <w:rsid w:val="00596841"/>
    <w:rsid w:val="005B369C"/>
    <w:rsid w:val="005C56B4"/>
    <w:rsid w:val="005E6487"/>
    <w:rsid w:val="005F2DB3"/>
    <w:rsid w:val="0060145E"/>
    <w:rsid w:val="00633CAC"/>
    <w:rsid w:val="0063533E"/>
    <w:rsid w:val="00646DE9"/>
    <w:rsid w:val="006566B5"/>
    <w:rsid w:val="00661646"/>
    <w:rsid w:val="00671064"/>
    <w:rsid w:val="00672BFA"/>
    <w:rsid w:val="00676A38"/>
    <w:rsid w:val="006906A4"/>
    <w:rsid w:val="006917D9"/>
    <w:rsid w:val="00697F01"/>
    <w:rsid w:val="006B0720"/>
    <w:rsid w:val="006B29E0"/>
    <w:rsid w:val="006D08D6"/>
    <w:rsid w:val="006E7B5B"/>
    <w:rsid w:val="00710FFC"/>
    <w:rsid w:val="00711A8C"/>
    <w:rsid w:val="007121AA"/>
    <w:rsid w:val="0072642F"/>
    <w:rsid w:val="00753201"/>
    <w:rsid w:val="00756DBD"/>
    <w:rsid w:val="00767CEE"/>
    <w:rsid w:val="0077475D"/>
    <w:rsid w:val="007868C8"/>
    <w:rsid w:val="00790BA3"/>
    <w:rsid w:val="007A062C"/>
    <w:rsid w:val="007A34EA"/>
    <w:rsid w:val="007D5344"/>
    <w:rsid w:val="007E723C"/>
    <w:rsid w:val="007F1A6B"/>
    <w:rsid w:val="007F510F"/>
    <w:rsid w:val="00804C85"/>
    <w:rsid w:val="0081179F"/>
    <w:rsid w:val="008270C9"/>
    <w:rsid w:val="00844194"/>
    <w:rsid w:val="008539CA"/>
    <w:rsid w:val="0085589D"/>
    <w:rsid w:val="008713FA"/>
    <w:rsid w:val="00873144"/>
    <w:rsid w:val="00877F45"/>
    <w:rsid w:val="00886197"/>
    <w:rsid w:val="008961DF"/>
    <w:rsid w:val="008A09BA"/>
    <w:rsid w:val="008A0A60"/>
    <w:rsid w:val="008E47F1"/>
    <w:rsid w:val="008F643E"/>
    <w:rsid w:val="009033E6"/>
    <w:rsid w:val="00903DBD"/>
    <w:rsid w:val="00905773"/>
    <w:rsid w:val="00907F72"/>
    <w:rsid w:val="00916DB1"/>
    <w:rsid w:val="009267F6"/>
    <w:rsid w:val="009506EF"/>
    <w:rsid w:val="009571B8"/>
    <w:rsid w:val="00960BC8"/>
    <w:rsid w:val="00965038"/>
    <w:rsid w:val="009660D1"/>
    <w:rsid w:val="00997050"/>
    <w:rsid w:val="009C10E5"/>
    <w:rsid w:val="009C555B"/>
    <w:rsid w:val="009E4360"/>
    <w:rsid w:val="009F4675"/>
    <w:rsid w:val="00A02883"/>
    <w:rsid w:val="00A10920"/>
    <w:rsid w:val="00A10F54"/>
    <w:rsid w:val="00A33156"/>
    <w:rsid w:val="00A401CC"/>
    <w:rsid w:val="00A40C5C"/>
    <w:rsid w:val="00A908CC"/>
    <w:rsid w:val="00A92D38"/>
    <w:rsid w:val="00AB4E54"/>
    <w:rsid w:val="00AC1316"/>
    <w:rsid w:val="00AC191A"/>
    <w:rsid w:val="00AC2773"/>
    <w:rsid w:val="00AE18DE"/>
    <w:rsid w:val="00AE1B3A"/>
    <w:rsid w:val="00AE765C"/>
    <w:rsid w:val="00AF72AD"/>
    <w:rsid w:val="00B01CD7"/>
    <w:rsid w:val="00B02E7F"/>
    <w:rsid w:val="00B1064A"/>
    <w:rsid w:val="00B11975"/>
    <w:rsid w:val="00B11F82"/>
    <w:rsid w:val="00B224CD"/>
    <w:rsid w:val="00B240FD"/>
    <w:rsid w:val="00B2754A"/>
    <w:rsid w:val="00B36C70"/>
    <w:rsid w:val="00B9685A"/>
    <w:rsid w:val="00B96BD6"/>
    <w:rsid w:val="00BA168C"/>
    <w:rsid w:val="00BB6E7C"/>
    <w:rsid w:val="00BC471A"/>
    <w:rsid w:val="00BC6F03"/>
    <w:rsid w:val="00BF308E"/>
    <w:rsid w:val="00BF4924"/>
    <w:rsid w:val="00BF62B3"/>
    <w:rsid w:val="00C00AE8"/>
    <w:rsid w:val="00C049A0"/>
    <w:rsid w:val="00C152CC"/>
    <w:rsid w:val="00C20C6A"/>
    <w:rsid w:val="00C20FE0"/>
    <w:rsid w:val="00C2582B"/>
    <w:rsid w:val="00C36B33"/>
    <w:rsid w:val="00C56363"/>
    <w:rsid w:val="00C60124"/>
    <w:rsid w:val="00C613F7"/>
    <w:rsid w:val="00C76394"/>
    <w:rsid w:val="00CA323F"/>
    <w:rsid w:val="00CB29BD"/>
    <w:rsid w:val="00CC06EA"/>
    <w:rsid w:val="00CC4806"/>
    <w:rsid w:val="00D02631"/>
    <w:rsid w:val="00D1095C"/>
    <w:rsid w:val="00D2663D"/>
    <w:rsid w:val="00D42DB9"/>
    <w:rsid w:val="00D4508C"/>
    <w:rsid w:val="00D45146"/>
    <w:rsid w:val="00D46CE8"/>
    <w:rsid w:val="00D51437"/>
    <w:rsid w:val="00D63401"/>
    <w:rsid w:val="00D7042A"/>
    <w:rsid w:val="00D779BB"/>
    <w:rsid w:val="00D81555"/>
    <w:rsid w:val="00D92F16"/>
    <w:rsid w:val="00D932B8"/>
    <w:rsid w:val="00D954C4"/>
    <w:rsid w:val="00DB06B4"/>
    <w:rsid w:val="00DB334C"/>
    <w:rsid w:val="00DB5239"/>
    <w:rsid w:val="00DC26E7"/>
    <w:rsid w:val="00DC4115"/>
    <w:rsid w:val="00DC5A38"/>
    <w:rsid w:val="00DD31AC"/>
    <w:rsid w:val="00DF4DA6"/>
    <w:rsid w:val="00E036BF"/>
    <w:rsid w:val="00E13AE3"/>
    <w:rsid w:val="00E177FA"/>
    <w:rsid w:val="00E2120E"/>
    <w:rsid w:val="00E23475"/>
    <w:rsid w:val="00E25608"/>
    <w:rsid w:val="00E25D4A"/>
    <w:rsid w:val="00E37281"/>
    <w:rsid w:val="00E952CE"/>
    <w:rsid w:val="00EA06CD"/>
    <w:rsid w:val="00EA17C2"/>
    <w:rsid w:val="00EB7576"/>
    <w:rsid w:val="00EC7DC8"/>
    <w:rsid w:val="00ED4B1C"/>
    <w:rsid w:val="00EE2E16"/>
    <w:rsid w:val="00EF20C9"/>
    <w:rsid w:val="00F00CEE"/>
    <w:rsid w:val="00F042D3"/>
    <w:rsid w:val="00F046EC"/>
    <w:rsid w:val="00F0691B"/>
    <w:rsid w:val="00F12A79"/>
    <w:rsid w:val="00F20B00"/>
    <w:rsid w:val="00F31CEE"/>
    <w:rsid w:val="00F414A8"/>
    <w:rsid w:val="00F44847"/>
    <w:rsid w:val="00F514D9"/>
    <w:rsid w:val="00F619B9"/>
    <w:rsid w:val="00F91E67"/>
    <w:rsid w:val="00F93503"/>
    <w:rsid w:val="00F942D6"/>
    <w:rsid w:val="00F95FF9"/>
    <w:rsid w:val="00FB240C"/>
    <w:rsid w:val="00FB3A62"/>
    <w:rsid w:val="00FC3D80"/>
    <w:rsid w:val="00FD7919"/>
    <w:rsid w:val="00FE1412"/>
    <w:rsid w:val="00FE14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 w:type="character" w:customStyle="1" w:styleId="UnresolvedMention">
    <w:name w:val="Unresolved Mention"/>
    <w:basedOn w:val="DefaultParagraphFont"/>
    <w:rsid w:val="00FD7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myriverstreet.net/regulatory-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