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tbl>
      <w:tblPr>
        <w:tblW w:w="0" w:type="auto"/>
        <w:tblLook w:val="0000"/>
      </w:tblPr>
      <w:tblGrid>
        <w:gridCol w:w="8640"/>
      </w:tblGrid>
      <w:tr w14:paraId="0F1151BB" w14:textId="77777777" w:rsidTr="006D5D22">
        <w:tblPrEx>
          <w:tblW w:w="0" w:type="auto"/>
          <w:tblLook w:val="0000"/>
        </w:tblPrEx>
        <w:trPr>
          <w:trHeight w:val="2181"/>
        </w:trPr>
        <w:tc>
          <w:tcPr>
            <w:tcW w:w="8856" w:type="dxa"/>
          </w:tcPr>
          <w:p w:rsidR="00FF232D" w:rsidP="006A7D75" w14:paraId="16DA3D52" w14:textId="77777777">
            <w:pPr>
              <w:jc w:val="center"/>
              <w:rPr>
                <w:b/>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1349387"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4D6F4369" w14:textId="77777777">
            <w:pPr>
              <w:rPr>
                <w:b/>
                <w:bCs/>
                <w:sz w:val="12"/>
                <w:szCs w:val="12"/>
              </w:rPr>
            </w:pPr>
          </w:p>
          <w:p w:rsidR="007A44F8" w:rsidRPr="008A3940" w:rsidP="00BB4E29" w14:paraId="4079FE11" w14:textId="77777777">
            <w:pPr>
              <w:rPr>
                <w:b/>
                <w:bCs/>
                <w:sz w:val="22"/>
                <w:szCs w:val="22"/>
              </w:rPr>
            </w:pPr>
            <w:r w:rsidRPr="008A3940">
              <w:rPr>
                <w:b/>
                <w:bCs/>
                <w:sz w:val="22"/>
                <w:szCs w:val="22"/>
              </w:rPr>
              <w:t xml:space="preserve">Media Contact: </w:t>
            </w:r>
          </w:p>
          <w:p w:rsidR="007A44F8" w:rsidRPr="008A3940" w:rsidP="00BB4E29" w14:paraId="2314B3BC" w14:textId="77777777">
            <w:pPr>
              <w:rPr>
                <w:bCs/>
                <w:sz w:val="22"/>
                <w:szCs w:val="22"/>
              </w:rPr>
            </w:pPr>
            <w:r w:rsidRPr="008A3940">
              <w:rPr>
                <w:bCs/>
                <w:sz w:val="22"/>
                <w:szCs w:val="22"/>
              </w:rPr>
              <w:t xml:space="preserve">Will Wiquist, </w:t>
            </w:r>
            <w:r w:rsidR="00AC0A38">
              <w:rPr>
                <w:bCs/>
                <w:sz w:val="22"/>
                <w:szCs w:val="22"/>
              </w:rPr>
              <w:t>(</w:t>
            </w:r>
            <w:r w:rsidRPr="008A3940">
              <w:rPr>
                <w:bCs/>
                <w:sz w:val="22"/>
                <w:szCs w:val="22"/>
              </w:rPr>
              <w:t>202</w:t>
            </w:r>
            <w:r w:rsidR="00AC0A38">
              <w:rPr>
                <w:bCs/>
                <w:sz w:val="22"/>
                <w:szCs w:val="22"/>
              </w:rPr>
              <w:t xml:space="preserve">) </w:t>
            </w:r>
            <w:r w:rsidRPr="008A3940">
              <w:rPr>
                <w:bCs/>
                <w:sz w:val="22"/>
                <w:szCs w:val="22"/>
              </w:rPr>
              <w:t>418-0509</w:t>
            </w:r>
          </w:p>
          <w:p w:rsidR="00FF232D" w:rsidRPr="008A3940" w:rsidP="00BB4E29" w14:paraId="6C3FF9CD" w14:textId="77777777">
            <w:pPr>
              <w:rPr>
                <w:bCs/>
                <w:sz w:val="22"/>
                <w:szCs w:val="22"/>
              </w:rPr>
            </w:pPr>
            <w:r w:rsidRPr="008A3940">
              <w:rPr>
                <w:bCs/>
                <w:sz w:val="22"/>
                <w:szCs w:val="22"/>
              </w:rPr>
              <w:t>will.wiquist@fcc.gov</w:t>
            </w:r>
          </w:p>
          <w:p w:rsidR="007A44F8" w:rsidRPr="008A3940" w:rsidP="00BB4E29" w14:paraId="6D5F2AC0" w14:textId="77777777">
            <w:pPr>
              <w:rPr>
                <w:bCs/>
                <w:sz w:val="22"/>
                <w:szCs w:val="22"/>
              </w:rPr>
            </w:pPr>
          </w:p>
          <w:p w:rsidR="007A44F8" w:rsidRPr="008A3940" w:rsidP="00BB4E29" w14:paraId="76F7FC8F" w14:textId="77777777">
            <w:pPr>
              <w:rPr>
                <w:b/>
                <w:sz w:val="22"/>
                <w:szCs w:val="22"/>
              </w:rPr>
            </w:pPr>
            <w:r w:rsidRPr="008A3940">
              <w:rPr>
                <w:b/>
                <w:sz w:val="22"/>
                <w:szCs w:val="22"/>
              </w:rPr>
              <w:t>For Immediate Release</w:t>
            </w:r>
          </w:p>
          <w:p w:rsidR="007A44F8" w:rsidRPr="004A729A" w:rsidP="00BB4E29" w14:paraId="22A1010C" w14:textId="77777777">
            <w:pPr>
              <w:jc w:val="center"/>
              <w:rPr>
                <w:b/>
                <w:bCs/>
                <w:sz w:val="22"/>
                <w:szCs w:val="22"/>
              </w:rPr>
            </w:pPr>
          </w:p>
          <w:p w:rsidR="00731E27" w:rsidP="00175B69" w14:paraId="34191EC6" w14:textId="77777777">
            <w:pPr>
              <w:tabs>
                <w:tab w:val="left" w:pos="8625"/>
              </w:tabs>
              <w:jc w:val="center"/>
              <w:rPr>
                <w:b/>
                <w:bCs/>
                <w:sz w:val="26"/>
                <w:szCs w:val="26"/>
              </w:rPr>
            </w:pPr>
            <w:r w:rsidRPr="00CE6B37">
              <w:rPr>
                <w:b/>
                <w:bCs/>
                <w:sz w:val="26"/>
                <w:szCs w:val="26"/>
              </w:rPr>
              <w:t>FCC PROPOSES $6 MILLION FINE</w:t>
            </w:r>
            <w:r>
              <w:rPr>
                <w:b/>
                <w:bCs/>
                <w:sz w:val="26"/>
                <w:szCs w:val="26"/>
              </w:rPr>
              <w:t xml:space="preserve"> </w:t>
            </w:r>
            <w:r w:rsidR="00B46081">
              <w:rPr>
                <w:b/>
                <w:bCs/>
                <w:sz w:val="26"/>
                <w:szCs w:val="26"/>
              </w:rPr>
              <w:t xml:space="preserve">AGAINST TRACFONE </w:t>
            </w:r>
          </w:p>
          <w:p w:rsidR="000E049E" w:rsidP="00D861EE" w14:paraId="15B1F005" w14:textId="2C9195A0">
            <w:pPr>
              <w:tabs>
                <w:tab w:val="left" w:pos="8625"/>
              </w:tabs>
              <w:spacing w:after="120"/>
              <w:jc w:val="center"/>
              <w:rPr>
                <w:b/>
                <w:bCs/>
                <w:sz w:val="26"/>
                <w:szCs w:val="26"/>
              </w:rPr>
            </w:pPr>
            <w:r w:rsidRPr="00CE6B37">
              <w:rPr>
                <w:b/>
                <w:bCs/>
                <w:sz w:val="26"/>
                <w:szCs w:val="26"/>
              </w:rPr>
              <w:t xml:space="preserve">FOR </w:t>
            </w:r>
            <w:r w:rsidR="00B46081">
              <w:rPr>
                <w:b/>
                <w:bCs/>
                <w:sz w:val="26"/>
                <w:szCs w:val="26"/>
              </w:rPr>
              <w:t xml:space="preserve">VIOLATING </w:t>
            </w:r>
            <w:r w:rsidRPr="00CE6B37">
              <w:rPr>
                <w:b/>
                <w:bCs/>
                <w:sz w:val="26"/>
                <w:szCs w:val="26"/>
              </w:rPr>
              <w:t xml:space="preserve">LIFELINE </w:t>
            </w:r>
            <w:r w:rsidR="00B46081">
              <w:rPr>
                <w:b/>
                <w:bCs/>
                <w:sz w:val="26"/>
                <w:szCs w:val="26"/>
              </w:rPr>
              <w:t>PROGRAM RULES</w:t>
            </w:r>
          </w:p>
          <w:p w:rsidR="00CC5E08" w:rsidRPr="008A3940" w:rsidP="00040127" w14:paraId="6651AE4E" w14:textId="45E320DE">
            <w:pPr>
              <w:tabs>
                <w:tab w:val="left" w:pos="8625"/>
              </w:tabs>
              <w:jc w:val="center"/>
              <w:rPr>
                <w:i/>
              </w:rPr>
            </w:pPr>
            <w:r>
              <w:rPr>
                <w:b/>
                <w:bCs/>
                <w:i/>
              </w:rPr>
              <w:t>Carrier</w:t>
            </w:r>
            <w:r w:rsidRPr="00CE6B37" w:rsidR="00CE6B37">
              <w:rPr>
                <w:b/>
                <w:bCs/>
                <w:i/>
              </w:rPr>
              <w:t xml:space="preserve"> Apparently Claimed Lifeline </w:t>
            </w:r>
            <w:r>
              <w:rPr>
                <w:b/>
                <w:bCs/>
                <w:i/>
              </w:rPr>
              <w:t>Funding</w:t>
            </w:r>
            <w:r w:rsidRPr="00CE6B37">
              <w:rPr>
                <w:b/>
                <w:bCs/>
                <w:i/>
              </w:rPr>
              <w:t xml:space="preserve"> </w:t>
            </w:r>
            <w:r w:rsidRPr="00CE6B37" w:rsidR="00CE6B37">
              <w:rPr>
                <w:b/>
                <w:bCs/>
                <w:i/>
              </w:rPr>
              <w:t>for Thousands of Ineligible Customers</w:t>
            </w:r>
          </w:p>
          <w:p w:rsidR="00F61155" w:rsidRPr="006B0A70" w:rsidP="00BB4E29" w14:paraId="6698D2E8"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CE6B37" w:rsidRPr="00CE6B37" w:rsidP="00CE6B37" w14:paraId="1084CFB4" w14:textId="64F2E2B7">
            <w:pPr>
              <w:rPr>
                <w:sz w:val="22"/>
                <w:szCs w:val="22"/>
              </w:rPr>
            </w:pPr>
            <w:r w:rsidRPr="002E165B">
              <w:rPr>
                <w:sz w:val="22"/>
                <w:szCs w:val="22"/>
              </w:rPr>
              <w:t xml:space="preserve">WASHINGTON, </w:t>
            </w:r>
            <w:r w:rsidRPr="00B338FC" w:rsidR="00175B69">
              <w:rPr>
                <w:sz w:val="22"/>
                <w:szCs w:val="22"/>
              </w:rPr>
              <w:t>April 2</w:t>
            </w:r>
            <w:r w:rsidRPr="00B338FC" w:rsidR="00065E2D">
              <w:rPr>
                <w:sz w:val="22"/>
                <w:szCs w:val="22"/>
              </w:rPr>
              <w:t>,</w:t>
            </w:r>
            <w:r w:rsidRPr="002E165B" w:rsidR="00065E2D">
              <w:rPr>
                <w:sz w:val="22"/>
                <w:szCs w:val="22"/>
              </w:rPr>
              <w:t xml:space="preserve"> 20</w:t>
            </w:r>
            <w:r w:rsidR="006D16EF">
              <w:rPr>
                <w:sz w:val="22"/>
                <w:szCs w:val="22"/>
              </w:rPr>
              <w:t>20</w:t>
            </w:r>
            <w:r w:rsidRPr="002E165B" w:rsidR="00D861EE">
              <w:rPr>
                <w:sz w:val="22"/>
                <w:szCs w:val="22"/>
              </w:rPr>
              <w:t>—</w:t>
            </w:r>
            <w:r w:rsidRPr="00CE6B37">
              <w:rPr>
                <w:sz w:val="22"/>
                <w:szCs w:val="22"/>
              </w:rPr>
              <w:t>The Federal Communications Commission today proposed a $6,013,000 fine against TracFone Wireless</w:t>
            </w:r>
            <w:r w:rsidR="0017236A">
              <w:rPr>
                <w:sz w:val="22"/>
                <w:szCs w:val="22"/>
              </w:rPr>
              <w:t>,</w:t>
            </w:r>
            <w:r w:rsidR="006215E4">
              <w:rPr>
                <w:sz w:val="22"/>
                <w:szCs w:val="22"/>
              </w:rPr>
              <w:t xml:space="preserve"> </w:t>
            </w:r>
            <w:r w:rsidRPr="00CE6B37" w:rsidR="0017236A">
              <w:rPr>
                <w:sz w:val="22"/>
                <w:szCs w:val="22"/>
              </w:rPr>
              <w:t xml:space="preserve">a prepaid wireless provider offering Lifeline service under the SafeLink Wireless brand, </w:t>
            </w:r>
            <w:r w:rsidR="006215E4">
              <w:rPr>
                <w:sz w:val="22"/>
                <w:szCs w:val="22"/>
              </w:rPr>
              <w:t xml:space="preserve">for apparent violations of </w:t>
            </w:r>
            <w:r w:rsidR="00731E27">
              <w:rPr>
                <w:sz w:val="22"/>
                <w:szCs w:val="22"/>
              </w:rPr>
              <w:t>the Commission’s</w:t>
            </w:r>
            <w:r w:rsidR="006215E4">
              <w:rPr>
                <w:sz w:val="22"/>
                <w:szCs w:val="22"/>
              </w:rPr>
              <w:t xml:space="preserve"> Lifeline program rules.  TracFone</w:t>
            </w:r>
            <w:r w:rsidRPr="00CE6B37">
              <w:rPr>
                <w:sz w:val="22"/>
                <w:szCs w:val="22"/>
              </w:rPr>
              <w:t xml:space="preserve"> apparent</w:t>
            </w:r>
            <w:r w:rsidR="006215E4">
              <w:rPr>
                <w:sz w:val="22"/>
                <w:szCs w:val="22"/>
              </w:rPr>
              <w:t>ly</w:t>
            </w:r>
            <w:r w:rsidRPr="00CE6B37">
              <w:rPr>
                <w:sz w:val="22"/>
                <w:szCs w:val="22"/>
              </w:rPr>
              <w:t xml:space="preserve"> claim</w:t>
            </w:r>
            <w:r w:rsidR="006215E4">
              <w:rPr>
                <w:sz w:val="22"/>
                <w:szCs w:val="22"/>
              </w:rPr>
              <w:t>ed</w:t>
            </w:r>
            <w:r w:rsidRPr="00CE6B37">
              <w:rPr>
                <w:sz w:val="22"/>
                <w:szCs w:val="22"/>
              </w:rPr>
              <w:t xml:space="preserve"> </w:t>
            </w:r>
            <w:r w:rsidR="00731E27">
              <w:rPr>
                <w:sz w:val="22"/>
                <w:szCs w:val="22"/>
              </w:rPr>
              <w:t xml:space="preserve">federal </w:t>
            </w:r>
            <w:r w:rsidRPr="00CE6B37">
              <w:rPr>
                <w:sz w:val="22"/>
                <w:szCs w:val="22"/>
              </w:rPr>
              <w:t xml:space="preserve">Lifeline </w:t>
            </w:r>
            <w:r w:rsidR="00731E27">
              <w:rPr>
                <w:sz w:val="22"/>
                <w:szCs w:val="22"/>
              </w:rPr>
              <w:t xml:space="preserve">funding for </w:t>
            </w:r>
            <w:r w:rsidR="000032FF">
              <w:rPr>
                <w:sz w:val="22"/>
                <w:szCs w:val="22"/>
              </w:rPr>
              <w:t>customers</w:t>
            </w:r>
            <w:r w:rsidRPr="00CE6B37">
              <w:rPr>
                <w:sz w:val="22"/>
                <w:szCs w:val="22"/>
              </w:rPr>
              <w:t xml:space="preserve"> who were not actually determined to be eligible</w:t>
            </w:r>
            <w:r w:rsidR="006215E4">
              <w:rPr>
                <w:sz w:val="22"/>
                <w:szCs w:val="22"/>
              </w:rPr>
              <w:t xml:space="preserve"> for </w:t>
            </w:r>
            <w:r w:rsidR="00731E27">
              <w:rPr>
                <w:sz w:val="22"/>
                <w:szCs w:val="22"/>
              </w:rPr>
              <w:t>the program</w:t>
            </w:r>
            <w:r w:rsidR="0017236A">
              <w:rPr>
                <w:sz w:val="22"/>
                <w:szCs w:val="22"/>
              </w:rPr>
              <w:t>, which helps make communications services more affordable for low-income Americans</w:t>
            </w:r>
            <w:r w:rsidRPr="00CE6B37">
              <w:rPr>
                <w:sz w:val="22"/>
                <w:szCs w:val="22"/>
              </w:rPr>
              <w:t>.</w:t>
            </w:r>
          </w:p>
          <w:p w:rsidR="00CE6B37" w:rsidRPr="00CE6B37" w:rsidP="00CE6B37" w14:paraId="55F64E41" w14:textId="55DF6F51">
            <w:pPr>
              <w:rPr>
                <w:sz w:val="22"/>
                <w:szCs w:val="22"/>
              </w:rPr>
            </w:pPr>
          </w:p>
          <w:p w:rsidR="00CE6B37" w:rsidRPr="00CE6B37" w:rsidP="00CE6B37" w14:paraId="55F55E75" w14:textId="057EB560">
            <w:pPr>
              <w:rPr>
                <w:sz w:val="22"/>
                <w:szCs w:val="22"/>
              </w:rPr>
            </w:pPr>
            <w:r>
              <w:rPr>
                <w:sz w:val="22"/>
                <w:szCs w:val="22"/>
              </w:rPr>
              <w:t>The FCC Enforcement Bureau’s investigation found</w:t>
            </w:r>
            <w:r w:rsidRPr="00CE6B37">
              <w:rPr>
                <w:sz w:val="22"/>
                <w:szCs w:val="22"/>
              </w:rPr>
              <w:t xml:space="preserve"> that</w:t>
            </w:r>
            <w:r>
              <w:rPr>
                <w:sz w:val="22"/>
                <w:szCs w:val="22"/>
              </w:rPr>
              <w:t>,</w:t>
            </w:r>
            <w:r w:rsidRPr="00CE6B37">
              <w:rPr>
                <w:sz w:val="22"/>
                <w:szCs w:val="22"/>
              </w:rPr>
              <w:t xml:space="preserve"> in 2018, TracFone apparently sought and obtained federal Lifeline support for hundreds of ineligible subscribers in Florida.  TracFone’s sales agents</w:t>
            </w:r>
            <w:r w:rsidR="009865B9">
              <w:rPr>
                <w:sz w:val="22"/>
                <w:szCs w:val="22"/>
              </w:rPr>
              <w:t>—wh</w:t>
            </w:r>
            <w:r w:rsidR="005317F8">
              <w:rPr>
                <w:sz w:val="22"/>
                <w:szCs w:val="22"/>
              </w:rPr>
              <w:t>o</w:t>
            </w:r>
            <w:r w:rsidR="009865B9">
              <w:rPr>
                <w:sz w:val="22"/>
                <w:szCs w:val="22"/>
              </w:rPr>
              <w:t xml:space="preserve"> were apparently compensated via commissions for new enrollments—</w:t>
            </w:r>
            <w:r w:rsidRPr="00CE6B37">
              <w:rPr>
                <w:sz w:val="22"/>
                <w:szCs w:val="22"/>
              </w:rPr>
              <w:t xml:space="preserve">apparently manipulated </w:t>
            </w:r>
            <w:r w:rsidR="00BF6228">
              <w:rPr>
                <w:sz w:val="22"/>
                <w:szCs w:val="22"/>
              </w:rPr>
              <w:t>the eligibility information of existing subscribers</w:t>
            </w:r>
            <w:r w:rsidRPr="00CE6B37">
              <w:rPr>
                <w:sz w:val="22"/>
                <w:szCs w:val="22"/>
              </w:rPr>
              <w:t xml:space="preserve"> to </w:t>
            </w:r>
            <w:r w:rsidR="00BF6228">
              <w:rPr>
                <w:sz w:val="22"/>
                <w:szCs w:val="22"/>
              </w:rPr>
              <w:t xml:space="preserve">create and </w:t>
            </w:r>
            <w:r w:rsidR="009865B9">
              <w:rPr>
                <w:sz w:val="22"/>
                <w:szCs w:val="22"/>
              </w:rPr>
              <w:t>enroll</w:t>
            </w:r>
            <w:r w:rsidR="005317F8">
              <w:rPr>
                <w:sz w:val="22"/>
                <w:szCs w:val="22"/>
              </w:rPr>
              <w:t xml:space="preserve"> </w:t>
            </w:r>
            <w:r w:rsidR="000032FF">
              <w:rPr>
                <w:sz w:val="22"/>
                <w:szCs w:val="22"/>
              </w:rPr>
              <w:t>fictitious</w:t>
            </w:r>
            <w:r w:rsidRPr="00CE6B37">
              <w:rPr>
                <w:sz w:val="22"/>
                <w:szCs w:val="22"/>
              </w:rPr>
              <w:t xml:space="preserve"> </w:t>
            </w:r>
            <w:r w:rsidR="00470325">
              <w:rPr>
                <w:sz w:val="22"/>
                <w:szCs w:val="22"/>
              </w:rPr>
              <w:t xml:space="preserve">subscriber </w:t>
            </w:r>
            <w:r w:rsidR="00BF6228">
              <w:rPr>
                <w:sz w:val="22"/>
                <w:szCs w:val="22"/>
              </w:rPr>
              <w:t>accounts</w:t>
            </w:r>
            <w:r w:rsidRPr="00CE6B37">
              <w:rPr>
                <w:sz w:val="22"/>
                <w:szCs w:val="22"/>
              </w:rPr>
              <w:t xml:space="preserve">.  </w:t>
            </w:r>
            <w:r w:rsidR="000032FF">
              <w:rPr>
                <w:sz w:val="22"/>
                <w:szCs w:val="22"/>
              </w:rPr>
              <w:t>For example, TracFone</w:t>
            </w:r>
            <w:r w:rsidR="004005D7">
              <w:rPr>
                <w:sz w:val="22"/>
                <w:szCs w:val="22"/>
              </w:rPr>
              <w:t xml:space="preserve"> claimed support for seven customers in Florida at different addresses using the same name, all seven of whom had birth dates in July 1978 </w:t>
            </w:r>
            <w:r w:rsidRPr="004005D7" w:rsidR="004005D7">
              <w:rPr>
                <w:i/>
                <w:iCs/>
                <w:sz w:val="22"/>
                <w:szCs w:val="22"/>
              </w:rPr>
              <w:t>and</w:t>
            </w:r>
            <w:r w:rsidR="004005D7">
              <w:rPr>
                <w:sz w:val="22"/>
                <w:szCs w:val="22"/>
              </w:rPr>
              <w:t xml:space="preserve"> shared the same last four Social Security Number digits.  </w:t>
            </w:r>
            <w:r w:rsidR="005317F8">
              <w:rPr>
                <w:sz w:val="22"/>
                <w:szCs w:val="22"/>
              </w:rPr>
              <w:t>The Enforcement Bureau’s investigation also found that, in 2018, TracFone apparently sought reimbursement for thousands of ineligible subscribers in Texas.  Specifically</w:t>
            </w:r>
            <w:r w:rsidRPr="00CE6B37">
              <w:rPr>
                <w:sz w:val="22"/>
                <w:szCs w:val="22"/>
              </w:rPr>
              <w:t xml:space="preserve">, TracFone claimed more Lifeline support than was authorized by the Public Utility Commission of Texas, which is responsible for making </w:t>
            </w:r>
            <w:r w:rsidR="009F442E">
              <w:rPr>
                <w:sz w:val="22"/>
                <w:szCs w:val="22"/>
              </w:rPr>
              <w:t xml:space="preserve">subscriber </w:t>
            </w:r>
            <w:r w:rsidRPr="00CE6B37">
              <w:rPr>
                <w:sz w:val="22"/>
                <w:szCs w:val="22"/>
              </w:rPr>
              <w:t>eligibility determinations in that state.</w:t>
            </w:r>
          </w:p>
          <w:p w:rsidR="00CE6B37" w:rsidRPr="00CE6B37" w:rsidP="00CE6B37" w14:paraId="41358AD1" w14:textId="77777777">
            <w:pPr>
              <w:rPr>
                <w:sz w:val="22"/>
                <w:szCs w:val="22"/>
              </w:rPr>
            </w:pPr>
          </w:p>
          <w:p w:rsidR="00E972C2" w:rsidP="00CE6B37" w14:paraId="72C4BFE4" w14:textId="77777777">
            <w:pPr>
              <w:rPr>
                <w:sz w:val="22"/>
                <w:szCs w:val="22"/>
              </w:rPr>
            </w:pPr>
            <w:r>
              <w:rPr>
                <w:sz w:val="22"/>
                <w:szCs w:val="22"/>
              </w:rPr>
              <w:t xml:space="preserve">Today’s proposed fine is based on </w:t>
            </w:r>
            <w:r w:rsidR="009F442E">
              <w:rPr>
                <w:sz w:val="22"/>
                <w:szCs w:val="22"/>
              </w:rPr>
              <w:t xml:space="preserve">the </w:t>
            </w:r>
            <w:r>
              <w:rPr>
                <w:sz w:val="22"/>
                <w:szCs w:val="22"/>
              </w:rPr>
              <w:t xml:space="preserve">5,738 apparently improper claims for funding that TracFone made in June 2018 </w:t>
            </w:r>
            <w:r w:rsidR="003843A5">
              <w:rPr>
                <w:sz w:val="22"/>
                <w:szCs w:val="22"/>
              </w:rPr>
              <w:t xml:space="preserve">and includes an upward adjustment in light of </w:t>
            </w:r>
            <w:r>
              <w:rPr>
                <w:sz w:val="22"/>
                <w:szCs w:val="22"/>
              </w:rPr>
              <w:t xml:space="preserve">the company’s egregious </w:t>
            </w:r>
            <w:r w:rsidR="003843A5">
              <w:rPr>
                <w:sz w:val="22"/>
                <w:szCs w:val="22"/>
              </w:rPr>
              <w:t xml:space="preserve">conduct in Florida.  </w:t>
            </w:r>
          </w:p>
          <w:p w:rsidR="00E972C2" w:rsidP="00CE6B37" w14:paraId="56F91E24" w14:textId="55CEAAA9">
            <w:pPr>
              <w:rPr>
                <w:sz w:val="22"/>
                <w:szCs w:val="22"/>
              </w:rPr>
            </w:pPr>
          </w:p>
          <w:p w:rsidR="004F2B6A" w:rsidP="00CE6B37" w14:paraId="7475EC75" w14:textId="411CE9A6">
            <w:pPr>
              <w:rPr>
                <w:sz w:val="22"/>
                <w:szCs w:val="22"/>
              </w:rPr>
            </w:pPr>
            <w:r>
              <w:rPr>
                <w:sz w:val="22"/>
                <w:szCs w:val="22"/>
              </w:rPr>
              <w:t xml:space="preserve">“Every dollar misdirected from the Lifeline program to a carrier that violates our rules is a dollar that won’t go toward providing more affordable connectivity to low-income Americans,” said FCC Chairman Ajit Pai.  “Ensuring that this program works for those who need it most is especially important now, during the </w:t>
            </w:r>
            <w:r w:rsidR="00DF3D5B">
              <w:rPr>
                <w:sz w:val="22"/>
                <w:szCs w:val="22"/>
              </w:rPr>
              <w:t xml:space="preserve">ongoing </w:t>
            </w:r>
            <w:r>
              <w:rPr>
                <w:sz w:val="22"/>
                <w:szCs w:val="22"/>
              </w:rPr>
              <w:t xml:space="preserve">coronavirus </w:t>
            </w:r>
            <w:r w:rsidR="00DF3D5B">
              <w:rPr>
                <w:sz w:val="22"/>
                <w:szCs w:val="22"/>
              </w:rPr>
              <w:t xml:space="preserve">(COVID-19) </w:t>
            </w:r>
            <w:r>
              <w:rPr>
                <w:sz w:val="22"/>
                <w:szCs w:val="22"/>
              </w:rPr>
              <w:t xml:space="preserve">pandemic.  </w:t>
            </w:r>
            <w:r>
              <w:rPr>
                <w:sz w:val="22"/>
                <w:szCs w:val="22"/>
              </w:rPr>
              <w:t>So</w:t>
            </w:r>
            <w:r>
              <w:rPr>
                <w:sz w:val="22"/>
                <w:szCs w:val="22"/>
              </w:rPr>
              <w:t xml:space="preserve"> we’ll continue to root out waste, fraud, and abuse in Lifeline, which is paid for by American taxpayers.  And with today’s Notice of Apparent Liability, we do exactly that.  We make clear that we will not sit idly by and let Lifeline carriers fabricate enrollment data to generate more sales.  And I’m hopeful that our new rule prohibiting carriers from paying commissions to employees or sales agents based on the number of Lifeline customers they sign up will help deter the kind of apparent fraud we’ve seen in this case.”</w:t>
            </w:r>
          </w:p>
          <w:p w:rsidR="004F2B6A" w:rsidP="00CE6B37" w14:paraId="11A3611B" w14:textId="77777777">
            <w:pPr>
              <w:rPr>
                <w:sz w:val="22"/>
                <w:szCs w:val="22"/>
              </w:rPr>
            </w:pPr>
          </w:p>
          <w:p w:rsidR="0017236A" w:rsidP="00CE6B37" w14:paraId="6189642F" w14:textId="1AB8E8F7">
            <w:pPr>
              <w:rPr>
                <w:sz w:val="22"/>
                <w:szCs w:val="22"/>
              </w:rPr>
            </w:pPr>
            <w:r w:rsidRPr="00CE6B37">
              <w:rPr>
                <w:sz w:val="22"/>
                <w:szCs w:val="22"/>
              </w:rPr>
              <w:t>The Lifeline program</w:t>
            </w:r>
            <w:r>
              <w:rPr>
                <w:sz w:val="22"/>
                <w:szCs w:val="22"/>
              </w:rPr>
              <w:t xml:space="preserve"> provides a monthly discount of up to $9.25 on broadband and phone service </w:t>
            </w:r>
            <w:r w:rsidRPr="00CE6B37">
              <w:rPr>
                <w:sz w:val="22"/>
                <w:szCs w:val="22"/>
              </w:rPr>
              <w:t xml:space="preserve">for </w:t>
            </w:r>
            <w:r>
              <w:rPr>
                <w:sz w:val="22"/>
                <w:szCs w:val="22"/>
              </w:rPr>
              <w:t xml:space="preserve">qualifying </w:t>
            </w:r>
            <w:r w:rsidRPr="00CE6B37">
              <w:rPr>
                <w:sz w:val="22"/>
                <w:szCs w:val="22"/>
              </w:rPr>
              <w:t xml:space="preserve">low-income consumers.  </w:t>
            </w:r>
            <w:r>
              <w:rPr>
                <w:sz w:val="22"/>
                <w:szCs w:val="22"/>
              </w:rPr>
              <w:t>Carriers participating in the program receive funds for each eligible Lifeline subscriber and must pass the savings on to those subscribers.  The Lifeline program is paid for using Universal Service Fund dollars, and that money comes from fees assessed on the phone bills of American consumers and businesses.</w:t>
            </w:r>
          </w:p>
          <w:p w:rsidR="0017236A" w:rsidRPr="00CE6B37" w:rsidP="00CE6B37" w14:paraId="0A02C07D" w14:textId="77777777">
            <w:pPr>
              <w:rPr>
                <w:sz w:val="22"/>
                <w:szCs w:val="22"/>
              </w:rPr>
            </w:pPr>
          </w:p>
          <w:p w:rsidR="00040127" w:rsidRPr="002E165B" w:rsidP="002E165B" w14:paraId="41FB123D" w14:textId="77777777">
            <w:pPr>
              <w:rPr>
                <w:sz w:val="22"/>
                <w:szCs w:val="22"/>
              </w:rPr>
            </w:pPr>
            <w:r w:rsidRPr="00B6779D">
              <w:rPr>
                <w:sz w:val="22"/>
                <w:szCs w:val="22"/>
              </w:rPr>
              <w:t>The proposed action, formally called a Notice of Apparent Liability for Forfeiture, or NAL, contains only allegations that advise a party on how it has apparently violated the law and may set forth a proposed monetary penalty.  The Commission may not impose a greater monetary penalty in this case than the amount proposed in the NAL.  Neither the allegations nor the proposed sanctions in the NAL are final Commission actions.  The party will be given an opportunity to respond and the Commission will consider the party’s submission of evidence and legal arguments before acting further to resolve the matter.</w:t>
            </w:r>
          </w:p>
          <w:p w:rsidR="00D012FF" w:rsidRPr="00D012FF" w:rsidP="00D012FF" w14:paraId="2DAF2634" w14:textId="77777777">
            <w:pPr>
              <w:rPr>
                <w:sz w:val="22"/>
                <w:szCs w:val="22"/>
              </w:rPr>
            </w:pPr>
          </w:p>
          <w:p w:rsidR="00D012FF" w:rsidP="00D012FF" w14:paraId="736237E2" w14:textId="234CBC7F">
            <w:pPr>
              <w:rPr>
                <w:sz w:val="22"/>
                <w:szCs w:val="22"/>
              </w:rPr>
            </w:pPr>
            <w:r w:rsidRPr="00D012FF">
              <w:rPr>
                <w:sz w:val="22"/>
                <w:szCs w:val="22"/>
              </w:rPr>
              <w:t xml:space="preserve">Today’s Notice of Apparent Liability for Forfeiture and Order is available at </w:t>
            </w:r>
            <w:hyperlink r:id="rId5" w:history="1">
              <w:r w:rsidRPr="00841F59" w:rsidR="00B338FC">
                <w:rPr>
                  <w:rStyle w:val="Hyperlink"/>
                  <w:sz w:val="22"/>
                  <w:szCs w:val="22"/>
                </w:rPr>
                <w:t>https://docs.fcc.gov/public/attachments/FCC-20-45A1.pdf</w:t>
              </w:r>
            </w:hyperlink>
            <w:r w:rsidR="00B338FC">
              <w:rPr>
                <w:sz w:val="22"/>
                <w:szCs w:val="22"/>
              </w:rPr>
              <w:t xml:space="preserve"> </w:t>
            </w:r>
          </w:p>
          <w:p w:rsidR="00D012FF" w:rsidRPr="002E165B" w:rsidP="00D012FF" w14:paraId="4639F439" w14:textId="77777777">
            <w:pPr>
              <w:rPr>
                <w:sz w:val="22"/>
                <w:szCs w:val="22"/>
              </w:rPr>
            </w:pPr>
          </w:p>
          <w:p w:rsidR="004F0F1F" w:rsidRPr="007475A1" w:rsidP="00850E26" w14:paraId="4CA24B42" w14:textId="77777777">
            <w:pPr>
              <w:ind w:right="72"/>
              <w:jc w:val="center"/>
              <w:rPr>
                <w:sz w:val="22"/>
                <w:szCs w:val="22"/>
              </w:rPr>
            </w:pPr>
            <w:r w:rsidRPr="007475A1">
              <w:rPr>
                <w:sz w:val="22"/>
                <w:szCs w:val="22"/>
              </w:rPr>
              <w:t>###</w:t>
            </w:r>
          </w:p>
          <w:p w:rsidR="00CC5E08" w:rsidRPr="0080486B" w:rsidP="00850E26" w14:paraId="092E13BF"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Pr>
                <w:b/>
                <w:bCs/>
                <w:sz w:val="17"/>
                <w:szCs w:val="17"/>
              </w:rPr>
              <w:t xml:space="preserve">TTY: </w:t>
            </w:r>
            <w:r w:rsidRPr="0080486B" w:rsidR="00AC0A38">
              <w:rPr>
                <w:b/>
                <w:bCs/>
                <w:sz w:val="17"/>
                <w:szCs w:val="17"/>
              </w:rPr>
              <w:t xml:space="preserve">(888) </w:t>
            </w:r>
            <w:r w:rsidRPr="0080486B" w:rsidR="006E4A76">
              <w:rPr>
                <w:b/>
                <w:bCs/>
                <w:sz w:val="17"/>
                <w:szCs w:val="17"/>
              </w:rPr>
              <w:t>835-5322</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47B84806" w14:textId="77777777">
            <w:pPr>
              <w:ind w:right="72"/>
              <w:jc w:val="center"/>
              <w:rPr>
                <w:b/>
                <w:bCs/>
                <w:sz w:val="18"/>
                <w:szCs w:val="18"/>
              </w:rPr>
            </w:pPr>
          </w:p>
          <w:p w:rsidR="00EE0E90" w:rsidRPr="00EF729B" w:rsidP="00850E26" w14:paraId="03AFEC85"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26793B3E"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79D"/>
    <w:rsid w:val="000032FF"/>
    <w:rsid w:val="00020A8B"/>
    <w:rsid w:val="00021EC9"/>
    <w:rsid w:val="0002500C"/>
    <w:rsid w:val="000311FC"/>
    <w:rsid w:val="00040127"/>
    <w:rsid w:val="00065E2D"/>
    <w:rsid w:val="00081232"/>
    <w:rsid w:val="00090E68"/>
    <w:rsid w:val="00091E65"/>
    <w:rsid w:val="00096D4A"/>
    <w:rsid w:val="000A38EA"/>
    <w:rsid w:val="000B3C0A"/>
    <w:rsid w:val="000C1E47"/>
    <w:rsid w:val="000C26F3"/>
    <w:rsid w:val="000E049E"/>
    <w:rsid w:val="000E2711"/>
    <w:rsid w:val="0010799B"/>
    <w:rsid w:val="00117DB2"/>
    <w:rsid w:val="00123ED2"/>
    <w:rsid w:val="00125BE0"/>
    <w:rsid w:val="00142C13"/>
    <w:rsid w:val="00152776"/>
    <w:rsid w:val="00153222"/>
    <w:rsid w:val="001577D3"/>
    <w:rsid w:val="0017236A"/>
    <w:rsid w:val="001733A6"/>
    <w:rsid w:val="00175B69"/>
    <w:rsid w:val="001865A9"/>
    <w:rsid w:val="00187DB2"/>
    <w:rsid w:val="001B20BB"/>
    <w:rsid w:val="001C4370"/>
    <w:rsid w:val="001D3779"/>
    <w:rsid w:val="001F0469"/>
    <w:rsid w:val="00203A98"/>
    <w:rsid w:val="00206EDD"/>
    <w:rsid w:val="0021247E"/>
    <w:rsid w:val="002146F6"/>
    <w:rsid w:val="00231C32"/>
    <w:rsid w:val="00240345"/>
    <w:rsid w:val="002421F0"/>
    <w:rsid w:val="00247274"/>
    <w:rsid w:val="00250017"/>
    <w:rsid w:val="00266966"/>
    <w:rsid w:val="00285C36"/>
    <w:rsid w:val="00294C0C"/>
    <w:rsid w:val="002A0934"/>
    <w:rsid w:val="002B1013"/>
    <w:rsid w:val="002D03E5"/>
    <w:rsid w:val="002E165B"/>
    <w:rsid w:val="002E3F1D"/>
    <w:rsid w:val="002F31D0"/>
    <w:rsid w:val="00300359"/>
    <w:rsid w:val="0031773E"/>
    <w:rsid w:val="00333871"/>
    <w:rsid w:val="00347716"/>
    <w:rsid w:val="003506E1"/>
    <w:rsid w:val="003571B6"/>
    <w:rsid w:val="003727E3"/>
    <w:rsid w:val="00383516"/>
    <w:rsid w:val="003843A5"/>
    <w:rsid w:val="00385A93"/>
    <w:rsid w:val="003910F1"/>
    <w:rsid w:val="003E42FC"/>
    <w:rsid w:val="003E5991"/>
    <w:rsid w:val="003F344A"/>
    <w:rsid w:val="004005D7"/>
    <w:rsid w:val="00403FF0"/>
    <w:rsid w:val="0042046D"/>
    <w:rsid w:val="0042116E"/>
    <w:rsid w:val="00425AEF"/>
    <w:rsid w:val="00426518"/>
    <w:rsid w:val="00427B06"/>
    <w:rsid w:val="00441F59"/>
    <w:rsid w:val="00444E07"/>
    <w:rsid w:val="00444FA9"/>
    <w:rsid w:val="00470325"/>
    <w:rsid w:val="00473E9C"/>
    <w:rsid w:val="00480099"/>
    <w:rsid w:val="004941A2"/>
    <w:rsid w:val="00497858"/>
    <w:rsid w:val="004A729A"/>
    <w:rsid w:val="004B4FEA"/>
    <w:rsid w:val="004C0ADA"/>
    <w:rsid w:val="004C433E"/>
    <w:rsid w:val="004C4512"/>
    <w:rsid w:val="004C4F36"/>
    <w:rsid w:val="004D3D85"/>
    <w:rsid w:val="004D4228"/>
    <w:rsid w:val="004E2BD8"/>
    <w:rsid w:val="004F0F1F"/>
    <w:rsid w:val="004F2B6A"/>
    <w:rsid w:val="005022AA"/>
    <w:rsid w:val="00504845"/>
    <w:rsid w:val="00505568"/>
    <w:rsid w:val="0050757F"/>
    <w:rsid w:val="00516AD2"/>
    <w:rsid w:val="005317F8"/>
    <w:rsid w:val="00545DAE"/>
    <w:rsid w:val="00571B83"/>
    <w:rsid w:val="00575A00"/>
    <w:rsid w:val="00582740"/>
    <w:rsid w:val="00586417"/>
    <w:rsid w:val="0058673C"/>
    <w:rsid w:val="005A7972"/>
    <w:rsid w:val="005B17E7"/>
    <w:rsid w:val="005B2643"/>
    <w:rsid w:val="005D17FD"/>
    <w:rsid w:val="005F0D55"/>
    <w:rsid w:val="005F183E"/>
    <w:rsid w:val="00600DDA"/>
    <w:rsid w:val="00603A30"/>
    <w:rsid w:val="00604211"/>
    <w:rsid w:val="00613498"/>
    <w:rsid w:val="00617B94"/>
    <w:rsid w:val="00620BED"/>
    <w:rsid w:val="006215E4"/>
    <w:rsid w:val="006415B4"/>
    <w:rsid w:val="00644E3D"/>
    <w:rsid w:val="00651B9E"/>
    <w:rsid w:val="00652019"/>
    <w:rsid w:val="00657EC9"/>
    <w:rsid w:val="00665633"/>
    <w:rsid w:val="00674C86"/>
    <w:rsid w:val="0068015E"/>
    <w:rsid w:val="006861AB"/>
    <w:rsid w:val="00686B89"/>
    <w:rsid w:val="0069420F"/>
    <w:rsid w:val="00694A29"/>
    <w:rsid w:val="006A2FC5"/>
    <w:rsid w:val="006A493A"/>
    <w:rsid w:val="006A7D75"/>
    <w:rsid w:val="006B0A70"/>
    <w:rsid w:val="006B606A"/>
    <w:rsid w:val="006C33AF"/>
    <w:rsid w:val="006D16EF"/>
    <w:rsid w:val="006D5D22"/>
    <w:rsid w:val="006E0324"/>
    <w:rsid w:val="006E4A76"/>
    <w:rsid w:val="006F1DBD"/>
    <w:rsid w:val="00700556"/>
    <w:rsid w:val="0070589A"/>
    <w:rsid w:val="007167DD"/>
    <w:rsid w:val="0072478B"/>
    <w:rsid w:val="00727C9A"/>
    <w:rsid w:val="00731E27"/>
    <w:rsid w:val="0073414D"/>
    <w:rsid w:val="007475A1"/>
    <w:rsid w:val="0075235E"/>
    <w:rsid w:val="007528A5"/>
    <w:rsid w:val="007732CC"/>
    <w:rsid w:val="00774079"/>
    <w:rsid w:val="0077752B"/>
    <w:rsid w:val="00793D6F"/>
    <w:rsid w:val="00794090"/>
    <w:rsid w:val="007A44F8"/>
    <w:rsid w:val="007D21BF"/>
    <w:rsid w:val="007F3C12"/>
    <w:rsid w:val="007F5205"/>
    <w:rsid w:val="0080486B"/>
    <w:rsid w:val="008215E7"/>
    <w:rsid w:val="00830FC6"/>
    <w:rsid w:val="00841F59"/>
    <w:rsid w:val="00850E26"/>
    <w:rsid w:val="00865EAA"/>
    <w:rsid w:val="00866F06"/>
    <w:rsid w:val="008728F5"/>
    <w:rsid w:val="008824C2"/>
    <w:rsid w:val="0088572A"/>
    <w:rsid w:val="008960E4"/>
    <w:rsid w:val="008A3940"/>
    <w:rsid w:val="008B13C9"/>
    <w:rsid w:val="008C248C"/>
    <w:rsid w:val="008C5432"/>
    <w:rsid w:val="008C7BF1"/>
    <w:rsid w:val="008D00D6"/>
    <w:rsid w:val="008D4D00"/>
    <w:rsid w:val="008D4E5E"/>
    <w:rsid w:val="008D7ABD"/>
    <w:rsid w:val="008E55A2"/>
    <w:rsid w:val="008F1609"/>
    <w:rsid w:val="008F78D8"/>
    <w:rsid w:val="0093373C"/>
    <w:rsid w:val="00961620"/>
    <w:rsid w:val="009734B6"/>
    <w:rsid w:val="0098096F"/>
    <w:rsid w:val="0098437A"/>
    <w:rsid w:val="009865B9"/>
    <w:rsid w:val="00986C92"/>
    <w:rsid w:val="00993C47"/>
    <w:rsid w:val="009972BC"/>
    <w:rsid w:val="009B4B16"/>
    <w:rsid w:val="009E54A1"/>
    <w:rsid w:val="009F442E"/>
    <w:rsid w:val="009F4E25"/>
    <w:rsid w:val="009F5B1F"/>
    <w:rsid w:val="00A225A9"/>
    <w:rsid w:val="00A3308E"/>
    <w:rsid w:val="00A35DFD"/>
    <w:rsid w:val="00A702DF"/>
    <w:rsid w:val="00A775A3"/>
    <w:rsid w:val="00A81700"/>
    <w:rsid w:val="00A81B5B"/>
    <w:rsid w:val="00A8226F"/>
    <w:rsid w:val="00A82FAD"/>
    <w:rsid w:val="00A907AD"/>
    <w:rsid w:val="00A9673A"/>
    <w:rsid w:val="00A96EF2"/>
    <w:rsid w:val="00AA5C35"/>
    <w:rsid w:val="00AA5ED9"/>
    <w:rsid w:val="00AC0A38"/>
    <w:rsid w:val="00AC4E0E"/>
    <w:rsid w:val="00AC517B"/>
    <w:rsid w:val="00AD0D19"/>
    <w:rsid w:val="00AD4184"/>
    <w:rsid w:val="00AF051B"/>
    <w:rsid w:val="00B037A2"/>
    <w:rsid w:val="00B31870"/>
    <w:rsid w:val="00B320B8"/>
    <w:rsid w:val="00B338FC"/>
    <w:rsid w:val="00B35EE2"/>
    <w:rsid w:val="00B36DEF"/>
    <w:rsid w:val="00B46081"/>
    <w:rsid w:val="00B57131"/>
    <w:rsid w:val="00B62F2C"/>
    <w:rsid w:val="00B6779D"/>
    <w:rsid w:val="00B727C9"/>
    <w:rsid w:val="00B735C8"/>
    <w:rsid w:val="00B76A63"/>
    <w:rsid w:val="00B94D11"/>
    <w:rsid w:val="00BA6350"/>
    <w:rsid w:val="00BB4E29"/>
    <w:rsid w:val="00BB74C9"/>
    <w:rsid w:val="00BC3AB6"/>
    <w:rsid w:val="00BD19E8"/>
    <w:rsid w:val="00BD4273"/>
    <w:rsid w:val="00BD73DF"/>
    <w:rsid w:val="00BF6228"/>
    <w:rsid w:val="00C31ED8"/>
    <w:rsid w:val="00C425D3"/>
    <w:rsid w:val="00C432E4"/>
    <w:rsid w:val="00C70C26"/>
    <w:rsid w:val="00C72001"/>
    <w:rsid w:val="00C772B7"/>
    <w:rsid w:val="00C80347"/>
    <w:rsid w:val="00C80D93"/>
    <w:rsid w:val="00CB0458"/>
    <w:rsid w:val="00CB24D2"/>
    <w:rsid w:val="00CB7C1A"/>
    <w:rsid w:val="00CC5E08"/>
    <w:rsid w:val="00CE14FD"/>
    <w:rsid w:val="00CE6B37"/>
    <w:rsid w:val="00CF6860"/>
    <w:rsid w:val="00D012FF"/>
    <w:rsid w:val="00D02AC6"/>
    <w:rsid w:val="00D03F0C"/>
    <w:rsid w:val="00D04312"/>
    <w:rsid w:val="00D15C5D"/>
    <w:rsid w:val="00D16A7F"/>
    <w:rsid w:val="00D16AD2"/>
    <w:rsid w:val="00D22596"/>
    <w:rsid w:val="00D22691"/>
    <w:rsid w:val="00D24C3D"/>
    <w:rsid w:val="00D46CB1"/>
    <w:rsid w:val="00D723F0"/>
    <w:rsid w:val="00D8133F"/>
    <w:rsid w:val="00D861EE"/>
    <w:rsid w:val="00D95B05"/>
    <w:rsid w:val="00D97E2D"/>
    <w:rsid w:val="00DA103D"/>
    <w:rsid w:val="00DA45D3"/>
    <w:rsid w:val="00DA4772"/>
    <w:rsid w:val="00DA7B44"/>
    <w:rsid w:val="00DB2667"/>
    <w:rsid w:val="00DB67B7"/>
    <w:rsid w:val="00DC15A9"/>
    <w:rsid w:val="00DC40AA"/>
    <w:rsid w:val="00DD1750"/>
    <w:rsid w:val="00DE2E9C"/>
    <w:rsid w:val="00DF3D5B"/>
    <w:rsid w:val="00E349AA"/>
    <w:rsid w:val="00E41390"/>
    <w:rsid w:val="00E41CA0"/>
    <w:rsid w:val="00E4366B"/>
    <w:rsid w:val="00E50A4A"/>
    <w:rsid w:val="00E606DE"/>
    <w:rsid w:val="00E644FE"/>
    <w:rsid w:val="00E72733"/>
    <w:rsid w:val="00E742FA"/>
    <w:rsid w:val="00E76816"/>
    <w:rsid w:val="00E83DBF"/>
    <w:rsid w:val="00E87C13"/>
    <w:rsid w:val="00E94CD9"/>
    <w:rsid w:val="00E972C2"/>
    <w:rsid w:val="00EA1A76"/>
    <w:rsid w:val="00EA290B"/>
    <w:rsid w:val="00EE0E90"/>
    <w:rsid w:val="00EF110D"/>
    <w:rsid w:val="00EF32C6"/>
    <w:rsid w:val="00EF3BCA"/>
    <w:rsid w:val="00EF729B"/>
    <w:rsid w:val="00F01B0D"/>
    <w:rsid w:val="00F1238F"/>
    <w:rsid w:val="00F16485"/>
    <w:rsid w:val="00F228ED"/>
    <w:rsid w:val="00F26E31"/>
    <w:rsid w:val="00F27C6C"/>
    <w:rsid w:val="00F34A8D"/>
    <w:rsid w:val="00F41B96"/>
    <w:rsid w:val="00F50D25"/>
    <w:rsid w:val="00F535D8"/>
    <w:rsid w:val="00F61155"/>
    <w:rsid w:val="00F708E3"/>
    <w:rsid w:val="00F76561"/>
    <w:rsid w:val="00F84736"/>
    <w:rsid w:val="00FC6C29"/>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C3E1B422-67BA-424A-8C2E-B61A00837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character" w:styleId="CommentReference">
    <w:name w:val="annotation reference"/>
    <w:basedOn w:val="DefaultParagraphFont"/>
    <w:semiHidden/>
    <w:unhideWhenUsed/>
    <w:rsid w:val="00731E27"/>
    <w:rPr>
      <w:sz w:val="16"/>
      <w:szCs w:val="16"/>
    </w:rPr>
  </w:style>
  <w:style w:type="paragraph" w:styleId="CommentText">
    <w:name w:val="annotation text"/>
    <w:basedOn w:val="Normal"/>
    <w:link w:val="CommentTextChar"/>
    <w:semiHidden/>
    <w:unhideWhenUsed/>
    <w:rsid w:val="00731E27"/>
    <w:rPr>
      <w:sz w:val="20"/>
      <w:szCs w:val="20"/>
    </w:rPr>
  </w:style>
  <w:style w:type="character" w:customStyle="1" w:styleId="CommentTextChar">
    <w:name w:val="Comment Text Char"/>
    <w:basedOn w:val="DefaultParagraphFont"/>
    <w:link w:val="CommentText"/>
    <w:semiHidden/>
    <w:rsid w:val="00731E27"/>
  </w:style>
  <w:style w:type="paragraph" w:styleId="CommentSubject">
    <w:name w:val="annotation subject"/>
    <w:basedOn w:val="CommentText"/>
    <w:next w:val="CommentText"/>
    <w:link w:val="CommentSubjectChar"/>
    <w:semiHidden/>
    <w:unhideWhenUsed/>
    <w:rsid w:val="00731E27"/>
    <w:rPr>
      <w:b/>
      <w:bCs/>
    </w:rPr>
  </w:style>
  <w:style w:type="character" w:customStyle="1" w:styleId="CommentSubjectChar">
    <w:name w:val="Comment Subject Char"/>
    <w:basedOn w:val="CommentTextChar"/>
    <w:link w:val="CommentSubject"/>
    <w:semiHidden/>
    <w:rsid w:val="00731E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docs.fcc.gov/public/attachments/FCC-20-45A1.pdf"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