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779AFD8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90B8A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096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0089FB4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5E3AFB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AD87B3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DFB92E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73F319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E5E0B8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8ED113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9B91B6F" w14:textId="42EAEA4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8E50B1">
              <w:rPr>
                <w:b/>
                <w:bCs/>
                <w:sz w:val="26"/>
                <w:szCs w:val="26"/>
              </w:rPr>
              <w:t>GIVES</w:t>
            </w:r>
            <w:r w:rsidR="00A07072">
              <w:rPr>
                <w:b/>
                <w:bCs/>
                <w:sz w:val="26"/>
                <w:szCs w:val="26"/>
              </w:rPr>
              <w:t xml:space="preserve"> VIDEO RELAY SERVICE PROVIDERS</w:t>
            </w:r>
            <w:r w:rsidR="006B7FA9">
              <w:rPr>
                <w:b/>
                <w:bCs/>
                <w:sz w:val="26"/>
                <w:szCs w:val="26"/>
              </w:rPr>
              <w:t xml:space="preserve"> </w:t>
            </w:r>
            <w:r w:rsidR="0042246A">
              <w:rPr>
                <w:b/>
                <w:bCs/>
                <w:sz w:val="26"/>
                <w:szCs w:val="26"/>
              </w:rPr>
              <w:t xml:space="preserve">FLEXIBILITY </w:t>
            </w:r>
            <w:r w:rsidR="00D91109">
              <w:rPr>
                <w:b/>
                <w:bCs/>
                <w:sz w:val="26"/>
                <w:szCs w:val="26"/>
              </w:rPr>
              <w:t>TO HIRE</w:t>
            </w:r>
            <w:r w:rsidR="00DD6AE4">
              <w:rPr>
                <w:b/>
                <w:bCs/>
                <w:sz w:val="26"/>
                <w:szCs w:val="26"/>
              </w:rPr>
              <w:t xml:space="preserve"> </w:t>
            </w:r>
            <w:r w:rsidR="00DD2A53">
              <w:rPr>
                <w:b/>
                <w:bCs/>
                <w:sz w:val="26"/>
                <w:szCs w:val="26"/>
              </w:rPr>
              <w:t>ADDITIONAL</w:t>
            </w:r>
            <w:r w:rsidR="008E50B1">
              <w:rPr>
                <w:b/>
                <w:bCs/>
                <w:sz w:val="26"/>
                <w:szCs w:val="26"/>
              </w:rPr>
              <w:t xml:space="preserve"> </w:t>
            </w:r>
            <w:r w:rsidR="006B7FA9">
              <w:rPr>
                <w:b/>
                <w:bCs/>
                <w:sz w:val="26"/>
                <w:szCs w:val="26"/>
              </w:rPr>
              <w:t>ASL I</w:t>
            </w:r>
            <w:r w:rsidR="0042246A">
              <w:rPr>
                <w:b/>
                <w:bCs/>
                <w:sz w:val="26"/>
                <w:szCs w:val="26"/>
              </w:rPr>
              <w:t>NTERPRETERS</w:t>
            </w:r>
            <w:r w:rsidR="008E50B1">
              <w:rPr>
                <w:b/>
                <w:bCs/>
                <w:sz w:val="26"/>
                <w:szCs w:val="26"/>
              </w:rPr>
              <w:t xml:space="preserve"> DURING PANDEMIC</w:t>
            </w:r>
          </w:p>
          <w:p w:rsidR="00CC5E08" w:rsidRPr="0096210F" w:rsidP="00040127" w14:paraId="1D5E1F42" w14:textId="49AC12E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6210F">
              <w:rPr>
                <w:b/>
                <w:bCs/>
                <w:i/>
              </w:rPr>
              <w:t xml:space="preserve">Temporary Waiver </w:t>
            </w:r>
            <w:r w:rsidRPr="0096210F" w:rsidR="00DD6AE4">
              <w:rPr>
                <w:b/>
                <w:bCs/>
                <w:i/>
              </w:rPr>
              <w:t>of Staff</w:t>
            </w:r>
            <w:r w:rsidRPr="0096210F" w:rsidR="003F4848">
              <w:rPr>
                <w:b/>
                <w:bCs/>
                <w:i/>
              </w:rPr>
              <w:t xml:space="preserve">ing </w:t>
            </w:r>
            <w:r w:rsidRPr="0096210F" w:rsidR="00DD2A53">
              <w:rPr>
                <w:b/>
                <w:bCs/>
                <w:i/>
              </w:rPr>
              <w:t>Rule</w:t>
            </w:r>
            <w:r w:rsidRPr="0096210F" w:rsidR="003F4848">
              <w:rPr>
                <w:b/>
                <w:bCs/>
                <w:i/>
              </w:rPr>
              <w:t xml:space="preserve"> </w:t>
            </w:r>
            <w:r w:rsidRPr="0096210F">
              <w:rPr>
                <w:b/>
                <w:bCs/>
                <w:i/>
              </w:rPr>
              <w:t xml:space="preserve">Will </w:t>
            </w:r>
            <w:r w:rsidRPr="0096210F" w:rsidR="00B91B59">
              <w:rPr>
                <w:b/>
                <w:bCs/>
                <w:i/>
              </w:rPr>
              <w:t>Allow</w:t>
            </w:r>
            <w:r w:rsidRPr="0096210F">
              <w:rPr>
                <w:b/>
                <w:bCs/>
                <w:i/>
              </w:rPr>
              <w:t xml:space="preserve"> </w:t>
            </w:r>
            <w:r w:rsidRPr="0096210F" w:rsidR="00E8248A">
              <w:rPr>
                <w:b/>
                <w:bCs/>
                <w:i/>
              </w:rPr>
              <w:t>Service</w:t>
            </w:r>
            <w:r w:rsidRPr="0096210F" w:rsidR="0033467E">
              <w:rPr>
                <w:b/>
                <w:bCs/>
                <w:i/>
              </w:rPr>
              <w:t xml:space="preserve"> Providers </w:t>
            </w:r>
            <w:r w:rsidRPr="0096210F" w:rsidR="003F4848">
              <w:rPr>
                <w:b/>
                <w:bCs/>
                <w:i/>
              </w:rPr>
              <w:t xml:space="preserve">to Tap Available </w:t>
            </w:r>
            <w:r w:rsidRPr="0096210F" w:rsidR="00B91B59">
              <w:rPr>
                <w:b/>
                <w:bCs/>
                <w:i/>
              </w:rPr>
              <w:t xml:space="preserve">American Sign Language </w:t>
            </w:r>
            <w:r w:rsidRPr="0096210F" w:rsidR="00DD2A53">
              <w:rPr>
                <w:b/>
                <w:bCs/>
                <w:i/>
              </w:rPr>
              <w:t>Contractors</w:t>
            </w:r>
            <w:r w:rsidRPr="0096210F" w:rsidR="00B91B59">
              <w:rPr>
                <w:b/>
                <w:bCs/>
                <w:i/>
              </w:rPr>
              <w:t xml:space="preserve"> to </w:t>
            </w:r>
            <w:r w:rsidRPr="0096210F" w:rsidR="0033467E">
              <w:rPr>
                <w:b/>
                <w:bCs/>
                <w:i/>
              </w:rPr>
              <w:t>Meet</w:t>
            </w:r>
            <w:r w:rsidRPr="0096210F" w:rsidR="008E50B1">
              <w:rPr>
                <w:b/>
                <w:bCs/>
                <w:i/>
              </w:rPr>
              <w:t xml:space="preserve"> </w:t>
            </w:r>
            <w:r w:rsidRPr="0096210F" w:rsidR="000E377A">
              <w:rPr>
                <w:b/>
                <w:bCs/>
                <w:i/>
              </w:rPr>
              <w:t>Increase</w:t>
            </w:r>
            <w:r w:rsidRPr="0096210F" w:rsidR="0033467E">
              <w:rPr>
                <w:b/>
                <w:bCs/>
                <w:i/>
              </w:rPr>
              <w:t>d</w:t>
            </w:r>
            <w:r w:rsidRPr="0096210F" w:rsidR="000E377A">
              <w:rPr>
                <w:b/>
                <w:bCs/>
                <w:i/>
              </w:rPr>
              <w:t xml:space="preserve"> Demand </w:t>
            </w:r>
          </w:p>
          <w:p w:rsidR="00F61155" w:rsidRPr="006B0A70" w:rsidP="00BB4E29" w14:paraId="3EE1E7B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7B832EEB" w14:textId="0FB70C2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955AB">
              <w:rPr>
                <w:sz w:val="22"/>
                <w:szCs w:val="22"/>
              </w:rPr>
              <w:t>April 3,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A556AD">
              <w:rPr>
                <w:sz w:val="22"/>
                <w:szCs w:val="22"/>
              </w:rPr>
              <w:t xml:space="preserve"> </w:t>
            </w:r>
            <w:r w:rsidRPr="00A556AD" w:rsidR="00A556AD">
              <w:rPr>
                <w:sz w:val="22"/>
                <w:szCs w:val="22"/>
              </w:rPr>
              <w:t xml:space="preserve">To ensure the uninterrupted availability of </w:t>
            </w:r>
            <w:r w:rsidRPr="00DD2A53" w:rsidR="00AA3824">
              <w:rPr>
                <w:sz w:val="22"/>
                <w:szCs w:val="22"/>
              </w:rPr>
              <w:t xml:space="preserve">video relay service (VRS) </w:t>
            </w:r>
            <w:r w:rsidRPr="00A556AD" w:rsidR="00A556AD">
              <w:rPr>
                <w:sz w:val="22"/>
                <w:szCs w:val="22"/>
              </w:rPr>
              <w:t xml:space="preserve">during </w:t>
            </w:r>
            <w:r w:rsidR="00A556AD">
              <w:rPr>
                <w:sz w:val="22"/>
                <w:szCs w:val="22"/>
              </w:rPr>
              <w:t>the</w:t>
            </w:r>
            <w:r w:rsidRPr="00A556AD" w:rsidR="00A556AD">
              <w:rPr>
                <w:sz w:val="22"/>
                <w:szCs w:val="22"/>
              </w:rPr>
              <w:t xml:space="preserve"> </w:t>
            </w:r>
            <w:r w:rsidR="001D7B87">
              <w:rPr>
                <w:sz w:val="22"/>
                <w:szCs w:val="22"/>
              </w:rPr>
              <w:t>COVID-19 pandemic</w:t>
            </w:r>
            <w:r w:rsidRPr="00A556AD" w:rsidR="00A556AD">
              <w:rPr>
                <w:sz w:val="22"/>
                <w:szCs w:val="22"/>
              </w:rPr>
              <w:t xml:space="preserve">, </w:t>
            </w:r>
            <w:r w:rsidR="001D7B87">
              <w:rPr>
                <w:sz w:val="22"/>
                <w:szCs w:val="22"/>
              </w:rPr>
              <w:t>t</w:t>
            </w:r>
            <w:r w:rsidRPr="002E165B" w:rsidR="000E049E">
              <w:rPr>
                <w:sz w:val="22"/>
                <w:szCs w:val="22"/>
              </w:rPr>
              <w:t>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1D7B87">
              <w:rPr>
                <w:sz w:val="22"/>
                <w:szCs w:val="22"/>
              </w:rPr>
              <w:t xml:space="preserve"> it is </w:t>
            </w:r>
            <w:r w:rsidRPr="00A556AD" w:rsidR="001D7B87">
              <w:rPr>
                <w:sz w:val="22"/>
                <w:szCs w:val="22"/>
              </w:rPr>
              <w:t>temporarily waiv</w:t>
            </w:r>
            <w:r w:rsidR="001D7B87">
              <w:rPr>
                <w:sz w:val="22"/>
                <w:szCs w:val="22"/>
              </w:rPr>
              <w:t>ing</w:t>
            </w:r>
            <w:r w:rsidRPr="00A556AD" w:rsidR="001D7B87">
              <w:rPr>
                <w:sz w:val="22"/>
                <w:szCs w:val="22"/>
              </w:rPr>
              <w:t xml:space="preserve"> </w:t>
            </w:r>
            <w:r w:rsidR="000A7113">
              <w:rPr>
                <w:sz w:val="22"/>
                <w:szCs w:val="22"/>
              </w:rPr>
              <w:t>specific</w:t>
            </w:r>
            <w:r w:rsidRPr="00A556AD" w:rsidR="001D7B87">
              <w:rPr>
                <w:sz w:val="22"/>
                <w:szCs w:val="22"/>
              </w:rPr>
              <w:t xml:space="preserve"> restriction</w:t>
            </w:r>
            <w:r w:rsidR="000A7113">
              <w:rPr>
                <w:sz w:val="22"/>
                <w:szCs w:val="22"/>
              </w:rPr>
              <w:t>s</w:t>
            </w:r>
            <w:r w:rsidRPr="00A556AD" w:rsidR="001D7B87">
              <w:rPr>
                <w:sz w:val="22"/>
                <w:szCs w:val="22"/>
              </w:rPr>
              <w:t xml:space="preserve"> on </w:t>
            </w:r>
            <w:r w:rsidR="00646921">
              <w:rPr>
                <w:sz w:val="22"/>
                <w:szCs w:val="22"/>
              </w:rPr>
              <w:t>hiring contractors</w:t>
            </w:r>
            <w:r w:rsidRPr="00A556AD" w:rsidR="001D7B87">
              <w:rPr>
                <w:sz w:val="22"/>
                <w:szCs w:val="22"/>
              </w:rPr>
              <w:t xml:space="preserve"> for </w:t>
            </w:r>
            <w:r w:rsidR="00D536D2">
              <w:rPr>
                <w:sz w:val="22"/>
                <w:szCs w:val="22"/>
              </w:rPr>
              <w:t xml:space="preserve">American Sign Language (ASL) </w:t>
            </w:r>
            <w:r w:rsidRPr="00A556AD" w:rsidR="001D7B87">
              <w:rPr>
                <w:sz w:val="22"/>
                <w:szCs w:val="22"/>
              </w:rPr>
              <w:t>interpretation services.</w:t>
            </w:r>
          </w:p>
          <w:p w:rsidR="00DD2A53" w:rsidP="002E165B" w14:paraId="507D05F3" w14:textId="675A1A5C">
            <w:pPr>
              <w:rPr>
                <w:sz w:val="22"/>
                <w:szCs w:val="22"/>
              </w:rPr>
            </w:pPr>
          </w:p>
          <w:p w:rsidR="00DD2A53" w:rsidP="002E165B" w14:paraId="06B22885" w14:textId="681B8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temporary waiver applies to </w:t>
            </w:r>
            <w:r w:rsidR="00AA3824">
              <w:rPr>
                <w:sz w:val="22"/>
                <w:szCs w:val="22"/>
              </w:rPr>
              <w:t xml:space="preserve">the </w:t>
            </w:r>
            <w:r w:rsidRPr="00DD2A53">
              <w:rPr>
                <w:sz w:val="22"/>
                <w:szCs w:val="22"/>
              </w:rPr>
              <w:t xml:space="preserve">Commission’s rule restricting </w:t>
            </w:r>
            <w:r w:rsidRPr="00A556AD" w:rsidR="00AA3824">
              <w:rPr>
                <w:sz w:val="22"/>
                <w:szCs w:val="22"/>
              </w:rPr>
              <w:t>VRS</w:t>
            </w:r>
            <w:r w:rsidRPr="00DD2A53" w:rsidR="00AA3824">
              <w:rPr>
                <w:sz w:val="22"/>
                <w:szCs w:val="22"/>
              </w:rPr>
              <w:t xml:space="preserve"> </w:t>
            </w:r>
            <w:r w:rsidRPr="00DD2A53">
              <w:rPr>
                <w:sz w:val="22"/>
                <w:szCs w:val="22"/>
              </w:rPr>
              <w:t>providers from contracting for video interpretation services with an entity that is not itself an eligible provider</w:t>
            </w:r>
            <w:r w:rsidR="00AA3824">
              <w:rPr>
                <w:sz w:val="22"/>
                <w:szCs w:val="22"/>
              </w:rPr>
              <w:t xml:space="preserve">. </w:t>
            </w:r>
          </w:p>
          <w:p w:rsidR="003B4023" w:rsidP="002E165B" w14:paraId="043255EB" w14:textId="1A16C5B5">
            <w:pPr>
              <w:rPr>
                <w:sz w:val="22"/>
                <w:szCs w:val="22"/>
              </w:rPr>
            </w:pPr>
          </w:p>
          <w:p w:rsidR="003B4023" w:rsidP="003B4023" w14:paraId="2792E438" w14:textId="1DF09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177971">
              <w:rPr>
                <w:sz w:val="22"/>
                <w:szCs w:val="22"/>
              </w:rPr>
              <w:t xml:space="preserve">ith increased VRS traffic levels and employee absences due to health concerns, school closures, and other restrictions imposed by state and local authorities, VRS providers continue to face a shortage of interpreters able to work as communications assistants.  Allowing VRS providers additional flexibility to contract for </w:t>
            </w:r>
            <w:r>
              <w:rPr>
                <w:sz w:val="22"/>
                <w:szCs w:val="22"/>
              </w:rPr>
              <w:t>ASL</w:t>
            </w:r>
            <w:r w:rsidRPr="00177971">
              <w:rPr>
                <w:sz w:val="22"/>
                <w:szCs w:val="22"/>
              </w:rPr>
              <w:t xml:space="preserve"> interpreting from other entities, such as providers of video remote interpreting, will help alleviate this shortage</w:t>
            </w:r>
            <w:r>
              <w:rPr>
                <w:sz w:val="22"/>
                <w:szCs w:val="22"/>
              </w:rPr>
              <w:t>.</w:t>
            </w:r>
          </w:p>
          <w:p w:rsidR="000A7113" w:rsidP="002E165B" w14:paraId="4C605628" w14:textId="26D62A74">
            <w:pPr>
              <w:rPr>
                <w:sz w:val="22"/>
                <w:szCs w:val="22"/>
              </w:rPr>
            </w:pPr>
          </w:p>
          <w:p w:rsidR="00850E26" w:rsidRPr="002E165B" w:rsidP="002E165B" w14:paraId="48A093E8" w14:textId="34AAF7C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B30AFA">
              <w:rPr>
                <w:sz w:val="22"/>
                <w:szCs w:val="22"/>
              </w:rPr>
              <w:t>It’s our duty to</w:t>
            </w:r>
            <w:r w:rsidR="00470FBE">
              <w:rPr>
                <w:sz w:val="22"/>
                <w:szCs w:val="22"/>
              </w:rPr>
              <w:t xml:space="preserve"> help</w:t>
            </w:r>
            <w:r w:rsidR="00B30AFA">
              <w:rPr>
                <w:sz w:val="22"/>
                <w:szCs w:val="22"/>
              </w:rPr>
              <w:t xml:space="preserve"> ensure that VRS providers </w:t>
            </w:r>
            <w:r w:rsidR="00E32555">
              <w:rPr>
                <w:sz w:val="22"/>
                <w:szCs w:val="22"/>
              </w:rPr>
              <w:t xml:space="preserve">can continue to </w:t>
            </w:r>
            <w:r w:rsidR="000B1F69">
              <w:rPr>
                <w:sz w:val="22"/>
                <w:szCs w:val="22"/>
              </w:rPr>
              <w:t xml:space="preserve">serve </w:t>
            </w:r>
            <w:r w:rsidR="00750A16">
              <w:rPr>
                <w:sz w:val="22"/>
                <w:szCs w:val="22"/>
              </w:rPr>
              <w:t>Americans</w:t>
            </w:r>
            <w:r w:rsidR="000B1F69">
              <w:rPr>
                <w:sz w:val="22"/>
                <w:szCs w:val="22"/>
              </w:rPr>
              <w:t xml:space="preserve"> with disabilities who rely on relay services to communicate</w:t>
            </w:r>
            <w:r w:rsidR="00C21464">
              <w:rPr>
                <w:sz w:val="22"/>
                <w:szCs w:val="22"/>
              </w:rPr>
              <w:t>,</w:t>
            </w:r>
            <w:r w:rsidR="005D05DA">
              <w:rPr>
                <w:sz w:val="22"/>
                <w:szCs w:val="22"/>
              </w:rPr>
              <w:t>” said FCC Chairman Ajit Pai. “</w:t>
            </w:r>
            <w:r w:rsidR="00C21464">
              <w:rPr>
                <w:sz w:val="22"/>
                <w:szCs w:val="22"/>
              </w:rPr>
              <w:t>These extraordinary circumstances present</w:t>
            </w:r>
            <w:r w:rsidR="00BE40AB">
              <w:rPr>
                <w:sz w:val="22"/>
                <w:szCs w:val="22"/>
              </w:rPr>
              <w:t xml:space="preserve"> unique</w:t>
            </w:r>
            <w:r w:rsidR="00C21464">
              <w:rPr>
                <w:sz w:val="22"/>
                <w:szCs w:val="22"/>
              </w:rPr>
              <w:t xml:space="preserve"> challenges</w:t>
            </w:r>
            <w:r w:rsidR="00BE40AB">
              <w:rPr>
                <w:sz w:val="22"/>
                <w:szCs w:val="22"/>
              </w:rPr>
              <w:t>,</w:t>
            </w:r>
            <w:r w:rsidR="00D10D96">
              <w:rPr>
                <w:sz w:val="22"/>
                <w:szCs w:val="22"/>
              </w:rPr>
              <w:t xml:space="preserve"> </w:t>
            </w:r>
            <w:r w:rsidR="00BE40AB">
              <w:rPr>
                <w:sz w:val="22"/>
                <w:szCs w:val="22"/>
              </w:rPr>
              <w:t>and today’s temporary waiver gives</w:t>
            </w:r>
            <w:r w:rsidR="004C0196">
              <w:rPr>
                <w:sz w:val="22"/>
                <w:szCs w:val="22"/>
              </w:rPr>
              <w:t xml:space="preserve"> providers </w:t>
            </w:r>
            <w:r w:rsidR="00ED0B5A">
              <w:rPr>
                <w:sz w:val="22"/>
                <w:szCs w:val="22"/>
              </w:rPr>
              <w:t xml:space="preserve">flexibility </w:t>
            </w:r>
            <w:r w:rsidR="007E6CBC">
              <w:rPr>
                <w:sz w:val="22"/>
                <w:szCs w:val="22"/>
              </w:rPr>
              <w:t>to hi</w:t>
            </w:r>
            <w:r w:rsidR="00C6718D">
              <w:rPr>
                <w:sz w:val="22"/>
                <w:szCs w:val="22"/>
              </w:rPr>
              <w:t>re</w:t>
            </w:r>
            <w:r w:rsidR="007E6CBC">
              <w:rPr>
                <w:sz w:val="22"/>
                <w:szCs w:val="22"/>
              </w:rPr>
              <w:t xml:space="preserve"> </w:t>
            </w:r>
            <w:r w:rsidR="00F403C7">
              <w:rPr>
                <w:sz w:val="22"/>
                <w:szCs w:val="22"/>
              </w:rPr>
              <w:t xml:space="preserve">additional </w:t>
            </w:r>
            <w:r w:rsidR="00D67A62">
              <w:rPr>
                <w:sz w:val="22"/>
                <w:szCs w:val="22"/>
              </w:rPr>
              <w:t xml:space="preserve">ASL interpreters to meet current </w:t>
            </w:r>
            <w:r w:rsidR="00F403C7">
              <w:rPr>
                <w:sz w:val="22"/>
                <w:szCs w:val="22"/>
              </w:rPr>
              <w:t>service needs</w:t>
            </w:r>
            <w:r w:rsidR="00D67A62">
              <w:rPr>
                <w:sz w:val="22"/>
                <w:szCs w:val="22"/>
              </w:rPr>
              <w:t>.”</w:t>
            </w:r>
            <w:r w:rsidR="004C0196">
              <w:rPr>
                <w:sz w:val="22"/>
                <w:szCs w:val="22"/>
              </w:rPr>
              <w:t xml:space="preserve"> </w:t>
            </w:r>
          </w:p>
          <w:p w:rsidR="00850E26" w:rsidRPr="002E165B" w:rsidP="002E165B" w14:paraId="5356FB87" w14:textId="77777777">
            <w:pPr>
              <w:rPr>
                <w:sz w:val="22"/>
                <w:szCs w:val="22"/>
              </w:rPr>
            </w:pPr>
          </w:p>
          <w:p w:rsidR="00930514" w:rsidP="002E165B" w14:paraId="487FC7FE" w14:textId="17F26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waiver</w:t>
            </w:r>
            <w:r w:rsidR="008258B3">
              <w:rPr>
                <w:sz w:val="22"/>
                <w:szCs w:val="22"/>
              </w:rPr>
              <w:t xml:space="preserve">, available </w:t>
            </w:r>
            <w:hyperlink r:id="rId5" w:history="1">
              <w:r w:rsidRPr="00CE1462" w:rsidR="00CE1462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CE14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went into effective immediately and will extend until May 15, along with </w:t>
            </w:r>
            <w:hyperlink r:id="rId6" w:history="1">
              <w:r w:rsidRPr="00BC7845">
                <w:rPr>
                  <w:rStyle w:val="Hyperlink"/>
                  <w:sz w:val="22"/>
                  <w:szCs w:val="22"/>
                </w:rPr>
                <w:t>an FCC order on emergency services for TRS</w:t>
              </w:r>
            </w:hyperlink>
            <w:r>
              <w:rPr>
                <w:sz w:val="22"/>
                <w:szCs w:val="22"/>
              </w:rPr>
              <w:t xml:space="preserve"> that went into effect on March 16.</w:t>
            </w:r>
          </w:p>
          <w:p w:rsidR="00930514" w:rsidP="002E165B" w14:paraId="0E451F31" w14:textId="0CCA4F2E">
            <w:pPr>
              <w:rPr>
                <w:sz w:val="22"/>
                <w:szCs w:val="22"/>
              </w:rPr>
            </w:pPr>
          </w:p>
          <w:p w:rsidR="004F0F1F" w:rsidRPr="007475A1" w:rsidP="00850E26" w14:paraId="7945734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86346C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39F02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639847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FFDF8E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CCB"/>
    <w:rsid w:val="0002500C"/>
    <w:rsid w:val="000311FC"/>
    <w:rsid w:val="00040127"/>
    <w:rsid w:val="00065E2D"/>
    <w:rsid w:val="00066A7E"/>
    <w:rsid w:val="00081232"/>
    <w:rsid w:val="00091E65"/>
    <w:rsid w:val="00096D4A"/>
    <w:rsid w:val="000A38EA"/>
    <w:rsid w:val="000A7113"/>
    <w:rsid w:val="000B1F69"/>
    <w:rsid w:val="000C1E47"/>
    <w:rsid w:val="000C26F3"/>
    <w:rsid w:val="000E049E"/>
    <w:rsid w:val="000E377A"/>
    <w:rsid w:val="001041F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7971"/>
    <w:rsid w:val="001865A9"/>
    <w:rsid w:val="00187DB2"/>
    <w:rsid w:val="00194282"/>
    <w:rsid w:val="001B20BB"/>
    <w:rsid w:val="001C4370"/>
    <w:rsid w:val="001D3779"/>
    <w:rsid w:val="001D7B87"/>
    <w:rsid w:val="001F0469"/>
    <w:rsid w:val="00203A98"/>
    <w:rsid w:val="00206EDD"/>
    <w:rsid w:val="0021247E"/>
    <w:rsid w:val="002146F6"/>
    <w:rsid w:val="002305B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467E"/>
    <w:rsid w:val="00347716"/>
    <w:rsid w:val="003506E1"/>
    <w:rsid w:val="003727E3"/>
    <w:rsid w:val="00384ABE"/>
    <w:rsid w:val="00385A93"/>
    <w:rsid w:val="003910F1"/>
    <w:rsid w:val="003B4023"/>
    <w:rsid w:val="003E42FC"/>
    <w:rsid w:val="003E5991"/>
    <w:rsid w:val="003F344A"/>
    <w:rsid w:val="003F4848"/>
    <w:rsid w:val="00403FF0"/>
    <w:rsid w:val="0042046D"/>
    <w:rsid w:val="0042116E"/>
    <w:rsid w:val="0042246A"/>
    <w:rsid w:val="00425AEF"/>
    <w:rsid w:val="00426518"/>
    <w:rsid w:val="00427B06"/>
    <w:rsid w:val="00441F59"/>
    <w:rsid w:val="00444E07"/>
    <w:rsid w:val="00444FA9"/>
    <w:rsid w:val="00470FBE"/>
    <w:rsid w:val="00473E9C"/>
    <w:rsid w:val="00480099"/>
    <w:rsid w:val="004941A2"/>
    <w:rsid w:val="00497858"/>
    <w:rsid w:val="004A729A"/>
    <w:rsid w:val="004B4FEA"/>
    <w:rsid w:val="004C0196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05DA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6921"/>
    <w:rsid w:val="00651697"/>
    <w:rsid w:val="00651B9E"/>
    <w:rsid w:val="00652019"/>
    <w:rsid w:val="00657EC9"/>
    <w:rsid w:val="00665633"/>
    <w:rsid w:val="00672315"/>
    <w:rsid w:val="00674C86"/>
    <w:rsid w:val="0068015E"/>
    <w:rsid w:val="006861AB"/>
    <w:rsid w:val="00686B89"/>
    <w:rsid w:val="0069420F"/>
    <w:rsid w:val="006955AB"/>
    <w:rsid w:val="006A2FC5"/>
    <w:rsid w:val="006A7D75"/>
    <w:rsid w:val="006B0A70"/>
    <w:rsid w:val="006B606A"/>
    <w:rsid w:val="006B7FA9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14C1"/>
    <w:rsid w:val="0073414D"/>
    <w:rsid w:val="007475A1"/>
    <w:rsid w:val="00750A16"/>
    <w:rsid w:val="0075235E"/>
    <w:rsid w:val="007528A5"/>
    <w:rsid w:val="007732CC"/>
    <w:rsid w:val="00774079"/>
    <w:rsid w:val="0077752B"/>
    <w:rsid w:val="00793D6F"/>
    <w:rsid w:val="00794090"/>
    <w:rsid w:val="007A44F8"/>
    <w:rsid w:val="007B617C"/>
    <w:rsid w:val="007D21BF"/>
    <w:rsid w:val="007E6CBC"/>
    <w:rsid w:val="007F3C12"/>
    <w:rsid w:val="007F5205"/>
    <w:rsid w:val="007F6364"/>
    <w:rsid w:val="0080486B"/>
    <w:rsid w:val="008132ED"/>
    <w:rsid w:val="008215E7"/>
    <w:rsid w:val="008258B3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0B1"/>
    <w:rsid w:val="008E55A2"/>
    <w:rsid w:val="008F1609"/>
    <w:rsid w:val="008F78D8"/>
    <w:rsid w:val="00924042"/>
    <w:rsid w:val="00930514"/>
    <w:rsid w:val="0093373C"/>
    <w:rsid w:val="00935734"/>
    <w:rsid w:val="00961620"/>
    <w:rsid w:val="0096210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7072"/>
    <w:rsid w:val="00A225A9"/>
    <w:rsid w:val="00A3308E"/>
    <w:rsid w:val="00A35DFD"/>
    <w:rsid w:val="00A556AD"/>
    <w:rsid w:val="00A702DF"/>
    <w:rsid w:val="00A775A3"/>
    <w:rsid w:val="00A81700"/>
    <w:rsid w:val="00A81B5B"/>
    <w:rsid w:val="00A82FAD"/>
    <w:rsid w:val="00A9673A"/>
    <w:rsid w:val="00A96EF2"/>
    <w:rsid w:val="00AA3824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0AFA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1B59"/>
    <w:rsid w:val="00BA6350"/>
    <w:rsid w:val="00BB4E29"/>
    <w:rsid w:val="00BB74C9"/>
    <w:rsid w:val="00BC3AB6"/>
    <w:rsid w:val="00BC7845"/>
    <w:rsid w:val="00BD19E8"/>
    <w:rsid w:val="00BD4273"/>
    <w:rsid w:val="00BE40AB"/>
    <w:rsid w:val="00C21464"/>
    <w:rsid w:val="00C31ED8"/>
    <w:rsid w:val="00C432E4"/>
    <w:rsid w:val="00C6718D"/>
    <w:rsid w:val="00C70C26"/>
    <w:rsid w:val="00C72001"/>
    <w:rsid w:val="00C772B7"/>
    <w:rsid w:val="00C80347"/>
    <w:rsid w:val="00CB24D2"/>
    <w:rsid w:val="00CB7C1A"/>
    <w:rsid w:val="00CC5E08"/>
    <w:rsid w:val="00CE1462"/>
    <w:rsid w:val="00CE14FD"/>
    <w:rsid w:val="00CE6EF3"/>
    <w:rsid w:val="00CF6860"/>
    <w:rsid w:val="00D02AC6"/>
    <w:rsid w:val="00D03F0C"/>
    <w:rsid w:val="00D04312"/>
    <w:rsid w:val="00D10D96"/>
    <w:rsid w:val="00D16A7F"/>
    <w:rsid w:val="00D16AD2"/>
    <w:rsid w:val="00D22596"/>
    <w:rsid w:val="00D22691"/>
    <w:rsid w:val="00D24C3D"/>
    <w:rsid w:val="00D46CB1"/>
    <w:rsid w:val="00D536D2"/>
    <w:rsid w:val="00D67A62"/>
    <w:rsid w:val="00D723F0"/>
    <w:rsid w:val="00D8133F"/>
    <w:rsid w:val="00D861EE"/>
    <w:rsid w:val="00D9110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A53"/>
    <w:rsid w:val="00DD6AE4"/>
    <w:rsid w:val="00E32555"/>
    <w:rsid w:val="00E32EB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248A"/>
    <w:rsid w:val="00E83DBF"/>
    <w:rsid w:val="00E87C13"/>
    <w:rsid w:val="00E94CD9"/>
    <w:rsid w:val="00EA1A76"/>
    <w:rsid w:val="00EA2522"/>
    <w:rsid w:val="00EA290B"/>
    <w:rsid w:val="00ED0B5A"/>
    <w:rsid w:val="00EE0E90"/>
    <w:rsid w:val="00EF3BCA"/>
    <w:rsid w:val="00EF729B"/>
    <w:rsid w:val="00F01B0D"/>
    <w:rsid w:val="00F1238F"/>
    <w:rsid w:val="00F1533C"/>
    <w:rsid w:val="00F16485"/>
    <w:rsid w:val="00F228ED"/>
    <w:rsid w:val="00F26E31"/>
    <w:rsid w:val="00F27C6C"/>
    <w:rsid w:val="00F34A8D"/>
    <w:rsid w:val="00F403C7"/>
    <w:rsid w:val="00F50D25"/>
    <w:rsid w:val="00F535D8"/>
    <w:rsid w:val="00F61155"/>
    <w:rsid w:val="00F708E3"/>
    <w:rsid w:val="00F76561"/>
    <w:rsid w:val="00F84736"/>
    <w:rsid w:val="00FA107B"/>
    <w:rsid w:val="00FC6C29"/>
    <w:rsid w:val="00FD58E0"/>
    <w:rsid w:val="00FD71AE"/>
    <w:rsid w:val="00FE0198"/>
    <w:rsid w:val="00FE3A7C"/>
    <w:rsid w:val="00FE5B07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378A1.pdf" TargetMode="External" /><Relationship Id="rId6" Type="http://schemas.openxmlformats.org/officeDocument/2006/relationships/hyperlink" Target="https://www.fcc.gov/document/fcc-grants-flexibility-trs-providers-during-coronaviru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