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592D9C74" w14:textId="77777777" w:rsidTr="006D5D22">
        <w:tblPrEx>
          <w:tblW w:w="0" w:type="auto"/>
          <w:tblLook w:val="0000"/>
        </w:tblPrEx>
        <w:trPr>
          <w:trHeight w:val="2181"/>
        </w:trPr>
        <w:tc>
          <w:tcPr>
            <w:tcW w:w="8856" w:type="dxa"/>
          </w:tcPr>
          <w:p w:rsidR="00FF232D" w:rsidP="006A7D75" w14:paraId="4BF17E6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9039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A8AF915" w14:textId="77777777">
            <w:pPr>
              <w:rPr>
                <w:b/>
                <w:bCs/>
                <w:sz w:val="12"/>
                <w:szCs w:val="12"/>
              </w:rPr>
            </w:pPr>
          </w:p>
          <w:p w:rsidR="007A44F8" w:rsidRPr="008A3940" w:rsidP="00BB4E29" w14:paraId="10824EEF" w14:textId="77777777">
            <w:pPr>
              <w:rPr>
                <w:b/>
                <w:bCs/>
                <w:sz w:val="22"/>
                <w:szCs w:val="22"/>
              </w:rPr>
            </w:pPr>
            <w:r w:rsidRPr="008A3940">
              <w:rPr>
                <w:b/>
                <w:bCs/>
                <w:sz w:val="22"/>
                <w:szCs w:val="22"/>
              </w:rPr>
              <w:t xml:space="preserve">Media Contact: </w:t>
            </w:r>
          </w:p>
          <w:p w:rsidR="007A44F8" w:rsidRPr="008A3940" w:rsidP="00BB4E29" w14:paraId="721AD20E"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9F95BE0" w14:textId="77777777">
            <w:pPr>
              <w:rPr>
                <w:bCs/>
                <w:sz w:val="22"/>
                <w:szCs w:val="22"/>
              </w:rPr>
            </w:pPr>
            <w:r w:rsidRPr="008A3940">
              <w:rPr>
                <w:bCs/>
                <w:sz w:val="22"/>
                <w:szCs w:val="22"/>
              </w:rPr>
              <w:t>will.wiquist@fcc.gov</w:t>
            </w:r>
          </w:p>
          <w:p w:rsidR="007A44F8" w:rsidRPr="008A3940" w:rsidP="00BB4E29" w14:paraId="3E464C5C" w14:textId="77777777">
            <w:pPr>
              <w:rPr>
                <w:bCs/>
                <w:sz w:val="22"/>
                <w:szCs w:val="22"/>
              </w:rPr>
            </w:pPr>
          </w:p>
          <w:p w:rsidR="007A44F8" w:rsidRPr="008A3940" w:rsidP="00BB4E29" w14:paraId="29EC30CD" w14:textId="77777777">
            <w:pPr>
              <w:rPr>
                <w:b/>
                <w:sz w:val="22"/>
                <w:szCs w:val="22"/>
              </w:rPr>
            </w:pPr>
            <w:r w:rsidRPr="008A3940">
              <w:rPr>
                <w:b/>
                <w:sz w:val="22"/>
                <w:szCs w:val="22"/>
              </w:rPr>
              <w:t>For Immediate Release</w:t>
            </w:r>
          </w:p>
          <w:p w:rsidR="007A44F8" w:rsidRPr="004A729A" w:rsidP="00BB4E29" w14:paraId="6518F7F8" w14:textId="77777777">
            <w:pPr>
              <w:jc w:val="center"/>
              <w:rPr>
                <w:b/>
                <w:bCs/>
                <w:sz w:val="22"/>
                <w:szCs w:val="22"/>
              </w:rPr>
            </w:pPr>
          </w:p>
          <w:p w:rsidR="000E049E" w:rsidP="00D861EE" w14:paraId="09EDDA96" w14:textId="769E669B">
            <w:pPr>
              <w:tabs>
                <w:tab w:val="left" w:pos="8625"/>
              </w:tabs>
              <w:spacing w:after="120"/>
              <w:jc w:val="center"/>
              <w:rPr>
                <w:b/>
                <w:bCs/>
                <w:sz w:val="26"/>
                <w:szCs w:val="26"/>
              </w:rPr>
            </w:pPr>
            <w:r w:rsidRPr="000E049E">
              <w:rPr>
                <w:b/>
                <w:bCs/>
                <w:sz w:val="26"/>
                <w:szCs w:val="26"/>
              </w:rPr>
              <w:t xml:space="preserve">FCC </w:t>
            </w:r>
            <w:r w:rsidR="009A13C3">
              <w:rPr>
                <w:b/>
                <w:bCs/>
                <w:sz w:val="26"/>
                <w:szCs w:val="26"/>
              </w:rPr>
              <w:t xml:space="preserve">STAFF REPORT DETAILS </w:t>
            </w:r>
            <w:r w:rsidR="00DB2F3A">
              <w:rPr>
                <w:b/>
                <w:bCs/>
                <w:sz w:val="26"/>
                <w:szCs w:val="26"/>
              </w:rPr>
              <w:t xml:space="preserve">POTENTIAL </w:t>
            </w:r>
            <w:r w:rsidR="0081439D">
              <w:rPr>
                <w:b/>
                <w:bCs/>
                <w:sz w:val="26"/>
                <w:szCs w:val="26"/>
              </w:rPr>
              <w:t xml:space="preserve">STATE-BY-STATE ELIGIBILITY </w:t>
            </w:r>
            <w:r w:rsidR="00DB2F3A">
              <w:rPr>
                <w:b/>
                <w:bCs/>
                <w:sz w:val="26"/>
                <w:szCs w:val="26"/>
              </w:rPr>
              <w:t>FOR</w:t>
            </w:r>
            <w:r w:rsidR="00330180">
              <w:rPr>
                <w:b/>
                <w:bCs/>
                <w:sz w:val="26"/>
                <w:szCs w:val="26"/>
              </w:rPr>
              <w:t xml:space="preserve"> </w:t>
            </w:r>
            <w:r w:rsidR="009A13C3">
              <w:rPr>
                <w:b/>
                <w:bCs/>
                <w:sz w:val="26"/>
                <w:szCs w:val="26"/>
              </w:rPr>
              <w:t xml:space="preserve">5G FUND </w:t>
            </w:r>
            <w:r w:rsidR="00681F4A">
              <w:rPr>
                <w:b/>
                <w:bCs/>
                <w:sz w:val="26"/>
                <w:szCs w:val="26"/>
              </w:rPr>
              <w:t>AUCTION IN 2021</w:t>
            </w:r>
          </w:p>
          <w:p w:rsidR="00CC5E08" w:rsidRPr="008A3940" w:rsidP="00040127" w14:paraId="04E758C7" w14:textId="1DCDD23F">
            <w:pPr>
              <w:tabs>
                <w:tab w:val="left" w:pos="8625"/>
              </w:tabs>
              <w:jc w:val="center"/>
              <w:rPr>
                <w:i/>
              </w:rPr>
            </w:pPr>
            <w:r>
              <w:rPr>
                <w:b/>
                <w:bCs/>
                <w:i/>
              </w:rPr>
              <w:t xml:space="preserve">Commission Will Vote This Month to Seek Comment on Mobile </w:t>
            </w:r>
            <w:r w:rsidR="0081439D">
              <w:rPr>
                <w:b/>
                <w:bCs/>
                <w:i/>
              </w:rPr>
              <w:t xml:space="preserve">Broadband </w:t>
            </w:r>
            <w:r w:rsidR="00C51B25">
              <w:rPr>
                <w:b/>
                <w:bCs/>
                <w:i/>
              </w:rPr>
              <w:t>Investments Starting</w:t>
            </w:r>
            <w:r>
              <w:rPr>
                <w:b/>
                <w:bCs/>
                <w:i/>
              </w:rPr>
              <w:t xml:space="preserve"> Either in 2021 </w:t>
            </w:r>
            <w:r w:rsidR="00C51B25">
              <w:rPr>
                <w:b/>
                <w:bCs/>
                <w:i/>
              </w:rPr>
              <w:t>Using</w:t>
            </w:r>
            <w:r>
              <w:rPr>
                <w:b/>
                <w:bCs/>
                <w:i/>
              </w:rPr>
              <w:t xml:space="preserve"> </w:t>
            </w:r>
            <w:r w:rsidR="00C51B25">
              <w:rPr>
                <w:b/>
                <w:bCs/>
                <w:i/>
              </w:rPr>
              <w:t>Current</w:t>
            </w:r>
            <w:r>
              <w:rPr>
                <w:b/>
                <w:bCs/>
                <w:i/>
              </w:rPr>
              <w:t xml:space="preserve"> Data or 2023 with </w:t>
            </w:r>
            <w:r w:rsidR="00C51B25">
              <w:rPr>
                <w:b/>
                <w:bCs/>
                <w:i/>
              </w:rPr>
              <w:t>New</w:t>
            </w:r>
            <w:r>
              <w:rPr>
                <w:b/>
                <w:bCs/>
                <w:i/>
              </w:rPr>
              <w:t xml:space="preserve"> Data</w:t>
            </w:r>
          </w:p>
          <w:p w:rsidR="00F61155" w:rsidRPr="006B0A70" w:rsidP="00BB4E29" w14:paraId="3A458B2E"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40127" w:rsidP="002E165B" w14:paraId="18F94917" w14:textId="02C97A27">
            <w:pPr>
              <w:rPr>
                <w:sz w:val="22"/>
                <w:szCs w:val="22"/>
              </w:rPr>
            </w:pPr>
            <w:r w:rsidRPr="002E165B">
              <w:rPr>
                <w:sz w:val="22"/>
                <w:szCs w:val="22"/>
              </w:rPr>
              <w:t xml:space="preserve">WASHINGTON, </w:t>
            </w:r>
            <w:r w:rsidRPr="009A13C3" w:rsidR="009A13C3">
              <w:rPr>
                <w:sz w:val="22"/>
                <w:szCs w:val="22"/>
              </w:rPr>
              <w:t>April 9</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The Federal Communications Commission</w:t>
            </w:r>
            <w:r w:rsidR="009A13C3">
              <w:rPr>
                <w:sz w:val="22"/>
                <w:szCs w:val="22"/>
              </w:rPr>
              <w:t xml:space="preserve"> today released a </w:t>
            </w:r>
            <w:r w:rsidR="009B20F8">
              <w:rPr>
                <w:sz w:val="22"/>
                <w:szCs w:val="22"/>
              </w:rPr>
              <w:t xml:space="preserve">staff </w:t>
            </w:r>
            <w:r w:rsidR="009A13C3">
              <w:rPr>
                <w:sz w:val="22"/>
                <w:szCs w:val="22"/>
              </w:rPr>
              <w:t>report detailing how a plan</w:t>
            </w:r>
            <w:r w:rsidR="004D02FF">
              <w:rPr>
                <w:sz w:val="22"/>
                <w:szCs w:val="22"/>
              </w:rPr>
              <w:t xml:space="preserve"> for</w:t>
            </w:r>
            <w:r w:rsidR="009A13C3">
              <w:rPr>
                <w:sz w:val="22"/>
                <w:szCs w:val="22"/>
              </w:rPr>
              <w:t xml:space="preserve"> </w:t>
            </w:r>
            <w:r w:rsidR="009D1694">
              <w:rPr>
                <w:sz w:val="22"/>
                <w:szCs w:val="22"/>
              </w:rPr>
              <w:t>e</w:t>
            </w:r>
            <w:r w:rsidR="0081439D">
              <w:rPr>
                <w:sz w:val="22"/>
                <w:szCs w:val="22"/>
              </w:rPr>
              <w:t xml:space="preserve">stablishing </w:t>
            </w:r>
            <w:r w:rsidR="009A13C3">
              <w:rPr>
                <w:sz w:val="22"/>
                <w:szCs w:val="22"/>
              </w:rPr>
              <w:t xml:space="preserve">the 5G Fund for Rural America </w:t>
            </w:r>
            <w:r w:rsidR="004D02FF">
              <w:rPr>
                <w:sz w:val="22"/>
                <w:szCs w:val="22"/>
              </w:rPr>
              <w:t>c</w:t>
            </w:r>
            <w:r w:rsidR="009A13C3">
              <w:rPr>
                <w:sz w:val="22"/>
                <w:szCs w:val="22"/>
              </w:rPr>
              <w:t>ould</w:t>
            </w:r>
            <w:r w:rsidR="004D02FF">
              <w:rPr>
                <w:sz w:val="22"/>
                <w:szCs w:val="22"/>
              </w:rPr>
              <w:t xml:space="preserve"> make as much as 67% of </w:t>
            </w:r>
            <w:r w:rsidR="00AE4C21">
              <w:rPr>
                <w:sz w:val="22"/>
                <w:szCs w:val="22"/>
              </w:rPr>
              <w:t>land in</w:t>
            </w:r>
            <w:r w:rsidR="009A13C3">
              <w:rPr>
                <w:sz w:val="22"/>
                <w:szCs w:val="22"/>
              </w:rPr>
              <w:t xml:space="preserve"> </w:t>
            </w:r>
            <w:r w:rsidR="00D56DA0">
              <w:rPr>
                <w:sz w:val="22"/>
                <w:szCs w:val="22"/>
              </w:rPr>
              <w:t xml:space="preserve">49 </w:t>
            </w:r>
            <w:r w:rsidR="009A13C3">
              <w:rPr>
                <w:sz w:val="22"/>
                <w:szCs w:val="22"/>
              </w:rPr>
              <w:t>states</w:t>
            </w:r>
            <w:r w:rsidR="006314CF">
              <w:rPr>
                <w:sz w:val="22"/>
                <w:szCs w:val="22"/>
              </w:rPr>
              <w:t xml:space="preserve"> and </w:t>
            </w:r>
            <w:r w:rsidR="00D56DA0">
              <w:rPr>
                <w:sz w:val="22"/>
                <w:szCs w:val="22"/>
              </w:rPr>
              <w:t xml:space="preserve">3 </w:t>
            </w:r>
            <w:r w:rsidR="006314CF">
              <w:rPr>
                <w:sz w:val="22"/>
                <w:szCs w:val="22"/>
              </w:rPr>
              <w:t>U.S</w:t>
            </w:r>
            <w:r w:rsidR="00992414">
              <w:rPr>
                <w:sz w:val="22"/>
                <w:szCs w:val="22"/>
              </w:rPr>
              <w:t>. territories</w:t>
            </w:r>
            <w:r w:rsidR="00421703">
              <w:rPr>
                <w:sz w:val="22"/>
                <w:szCs w:val="22"/>
              </w:rPr>
              <w:t xml:space="preserve"> eligible for 5G Fund support</w:t>
            </w:r>
            <w:r w:rsidR="009A13C3">
              <w:rPr>
                <w:sz w:val="22"/>
                <w:szCs w:val="22"/>
              </w:rPr>
              <w:t>.</w:t>
            </w:r>
            <w:r w:rsidR="00FE4914">
              <w:rPr>
                <w:sz w:val="22"/>
                <w:szCs w:val="22"/>
              </w:rPr>
              <w:t xml:space="preserve">  Later this month, the Commission will vote </w:t>
            </w:r>
            <w:r w:rsidR="00421703">
              <w:rPr>
                <w:sz w:val="22"/>
                <w:szCs w:val="22"/>
              </w:rPr>
              <w:t>on a Notice of Proposed Rulemaking that would</w:t>
            </w:r>
            <w:r w:rsidR="00FE4914">
              <w:rPr>
                <w:sz w:val="22"/>
                <w:szCs w:val="22"/>
              </w:rPr>
              <w:t xml:space="preserve"> seek comment on two </w:t>
            </w:r>
            <w:r w:rsidR="00BC140C">
              <w:rPr>
                <w:sz w:val="22"/>
                <w:szCs w:val="22"/>
              </w:rPr>
              <w:t>different</w:t>
            </w:r>
            <w:r w:rsidR="00421703">
              <w:rPr>
                <w:sz w:val="22"/>
                <w:szCs w:val="22"/>
              </w:rPr>
              <w:t xml:space="preserve"> approaches to the 5G Fund</w:t>
            </w:r>
            <w:r w:rsidR="00FE4914">
              <w:rPr>
                <w:sz w:val="22"/>
                <w:szCs w:val="22"/>
              </w:rPr>
              <w:t xml:space="preserve">: one using currently available data to start an auction in 2021, and a second option which would wait for new </w:t>
            </w:r>
            <w:r w:rsidR="00831028">
              <w:rPr>
                <w:sz w:val="22"/>
                <w:szCs w:val="22"/>
              </w:rPr>
              <w:t xml:space="preserve">mobile broadband coverage </w:t>
            </w:r>
            <w:r w:rsidR="00FE4914">
              <w:rPr>
                <w:sz w:val="22"/>
                <w:szCs w:val="22"/>
              </w:rPr>
              <w:t>data and begin the a</w:t>
            </w:r>
            <w:r w:rsidR="00FE2024">
              <w:rPr>
                <w:sz w:val="22"/>
                <w:szCs w:val="22"/>
              </w:rPr>
              <w:t>u</w:t>
            </w:r>
            <w:r w:rsidR="00FE4914">
              <w:rPr>
                <w:sz w:val="22"/>
                <w:szCs w:val="22"/>
              </w:rPr>
              <w:t xml:space="preserve">ction </w:t>
            </w:r>
            <w:r w:rsidR="007B4F31">
              <w:rPr>
                <w:sz w:val="22"/>
                <w:szCs w:val="22"/>
              </w:rPr>
              <w:t>no earlier than</w:t>
            </w:r>
            <w:r w:rsidR="00FE4914">
              <w:rPr>
                <w:sz w:val="22"/>
                <w:szCs w:val="22"/>
              </w:rPr>
              <w:t xml:space="preserve"> 2023.</w:t>
            </w:r>
          </w:p>
          <w:p w:rsidR="009A13C3" w:rsidRPr="002E165B" w:rsidP="002E165B" w14:paraId="2E75C7FB" w14:textId="77777777">
            <w:pPr>
              <w:rPr>
                <w:sz w:val="22"/>
                <w:szCs w:val="22"/>
              </w:rPr>
            </w:pPr>
          </w:p>
          <w:p w:rsidR="00850E26" w:rsidP="00F129B9" w14:paraId="7785ACBD" w14:textId="72D4D46A">
            <w:pPr>
              <w:rPr>
                <w:sz w:val="22"/>
                <w:szCs w:val="22"/>
              </w:rPr>
            </w:pPr>
            <w:r w:rsidRPr="002E165B">
              <w:rPr>
                <w:sz w:val="22"/>
                <w:szCs w:val="22"/>
              </w:rPr>
              <w:t>“</w:t>
            </w:r>
            <w:r w:rsidR="00F129B9">
              <w:rPr>
                <w:sz w:val="22"/>
                <w:szCs w:val="22"/>
              </w:rPr>
              <w:t xml:space="preserve">Under this Administration, </w:t>
            </w:r>
            <w:r w:rsidR="00534B55">
              <w:rPr>
                <w:sz w:val="22"/>
                <w:szCs w:val="22"/>
              </w:rPr>
              <w:t>there has been</w:t>
            </w:r>
            <w:r w:rsidR="00F129B9">
              <w:rPr>
                <w:sz w:val="22"/>
                <w:szCs w:val="22"/>
              </w:rPr>
              <w:t xml:space="preserve"> tremendous progress in bringing 5G to the American people</w:t>
            </w:r>
            <w:r w:rsidR="00317520">
              <w:rPr>
                <w:sz w:val="22"/>
                <w:szCs w:val="22"/>
              </w:rPr>
              <w:t>,” said FCC Chairman Ajit Pai.  “</w:t>
            </w:r>
            <w:r w:rsidRPr="00F129B9" w:rsidR="00F129B9">
              <w:rPr>
                <w:sz w:val="22"/>
                <w:szCs w:val="22"/>
              </w:rPr>
              <w:t xml:space="preserve">5G networks </w:t>
            </w:r>
            <w:r w:rsidR="00F129B9">
              <w:rPr>
                <w:sz w:val="22"/>
                <w:szCs w:val="22"/>
              </w:rPr>
              <w:t>now cover</w:t>
            </w:r>
            <w:r w:rsidRPr="00F129B9" w:rsidR="00F129B9">
              <w:rPr>
                <w:sz w:val="22"/>
                <w:szCs w:val="22"/>
              </w:rPr>
              <w:t xml:space="preserve"> more than 200 million Americans</w:t>
            </w:r>
            <w:r w:rsidR="00F129B9">
              <w:rPr>
                <w:sz w:val="22"/>
                <w:szCs w:val="22"/>
              </w:rPr>
              <w:t>, and T-Mobile has</w:t>
            </w:r>
            <w:r w:rsidR="00C42649">
              <w:rPr>
                <w:sz w:val="22"/>
                <w:szCs w:val="22"/>
              </w:rPr>
              <w:t xml:space="preserve"> made</w:t>
            </w:r>
            <w:r w:rsidR="00F129B9">
              <w:rPr>
                <w:sz w:val="22"/>
                <w:szCs w:val="22"/>
              </w:rPr>
              <w:t xml:space="preserve"> </w:t>
            </w:r>
            <w:r w:rsidR="00534B55">
              <w:rPr>
                <w:sz w:val="22"/>
                <w:szCs w:val="22"/>
              </w:rPr>
              <w:t xml:space="preserve">enforceable </w:t>
            </w:r>
            <w:r w:rsidRPr="00F129B9" w:rsidR="00F129B9">
              <w:rPr>
                <w:sz w:val="22"/>
                <w:szCs w:val="22"/>
              </w:rPr>
              <w:t>commit</w:t>
            </w:r>
            <w:r w:rsidR="00534B55">
              <w:rPr>
                <w:sz w:val="22"/>
                <w:szCs w:val="22"/>
              </w:rPr>
              <w:t>ments to the Commission</w:t>
            </w:r>
            <w:r w:rsidRPr="00F129B9" w:rsidR="00F129B9">
              <w:rPr>
                <w:sz w:val="22"/>
                <w:szCs w:val="22"/>
              </w:rPr>
              <w:t xml:space="preserve"> to deploy</w:t>
            </w:r>
            <w:r w:rsidR="00534B55">
              <w:rPr>
                <w:sz w:val="22"/>
                <w:szCs w:val="22"/>
              </w:rPr>
              <w:t xml:space="preserve"> its</w:t>
            </w:r>
            <w:r w:rsidRPr="00F129B9" w:rsidR="00F129B9">
              <w:rPr>
                <w:sz w:val="22"/>
                <w:szCs w:val="22"/>
              </w:rPr>
              <w:t xml:space="preserve"> 5G </w:t>
            </w:r>
            <w:r w:rsidR="00534B55">
              <w:rPr>
                <w:sz w:val="22"/>
                <w:szCs w:val="22"/>
              </w:rPr>
              <w:t xml:space="preserve">network </w:t>
            </w:r>
            <w:r w:rsidRPr="00F129B9" w:rsidR="00F129B9">
              <w:rPr>
                <w:sz w:val="22"/>
                <w:szCs w:val="22"/>
              </w:rPr>
              <w:t>to 99% of Americans</w:t>
            </w:r>
            <w:r w:rsidR="00D56DA0">
              <w:rPr>
                <w:sz w:val="22"/>
                <w:szCs w:val="22"/>
              </w:rPr>
              <w:t xml:space="preserve"> and</w:t>
            </w:r>
            <w:r w:rsidR="00F129B9">
              <w:rPr>
                <w:sz w:val="22"/>
                <w:szCs w:val="22"/>
              </w:rPr>
              <w:t xml:space="preserve"> 90% of rural Americans </w:t>
            </w:r>
            <w:r w:rsidRPr="00F129B9" w:rsidR="00F129B9">
              <w:rPr>
                <w:sz w:val="22"/>
                <w:szCs w:val="22"/>
              </w:rPr>
              <w:t>within six years</w:t>
            </w:r>
            <w:r w:rsidR="00F129B9">
              <w:rPr>
                <w:sz w:val="22"/>
                <w:szCs w:val="22"/>
              </w:rPr>
              <w:t>.  But I believe every American should benefit from 5G—and that’s why I have proposed a 5G Fund for Rural America</w:t>
            </w:r>
            <w:r w:rsidR="00317520">
              <w:rPr>
                <w:sz w:val="22"/>
                <w:szCs w:val="22"/>
              </w:rPr>
              <w:t xml:space="preserve">.  </w:t>
            </w:r>
            <w:r w:rsidR="00F129B9">
              <w:rPr>
                <w:sz w:val="22"/>
                <w:szCs w:val="22"/>
              </w:rPr>
              <w:t xml:space="preserve">I thank our tireless staff for mapping out where in rural America we could see benefits from this new Fund if we were to move forward quickly.  </w:t>
            </w:r>
            <w:r w:rsidR="00330180">
              <w:rPr>
                <w:sz w:val="22"/>
                <w:szCs w:val="22"/>
              </w:rPr>
              <w:t>I look forward to reviewing the input we get from the public, state and local groups, rural providers</w:t>
            </w:r>
            <w:r w:rsidR="003A63F5">
              <w:rPr>
                <w:sz w:val="22"/>
                <w:szCs w:val="22"/>
              </w:rPr>
              <w:t>, and others</w:t>
            </w:r>
            <w:r w:rsidR="00330180">
              <w:rPr>
                <w:sz w:val="22"/>
                <w:szCs w:val="22"/>
              </w:rPr>
              <w:t xml:space="preserve"> on how we can best </w:t>
            </w:r>
            <w:r w:rsidR="006807A9">
              <w:rPr>
                <w:sz w:val="22"/>
                <w:szCs w:val="22"/>
              </w:rPr>
              <w:t>meet our goals for bridging the digital divide.</w:t>
            </w:r>
            <w:r w:rsidR="00330180">
              <w:rPr>
                <w:sz w:val="22"/>
                <w:szCs w:val="22"/>
              </w:rPr>
              <w:t>”</w:t>
            </w:r>
          </w:p>
          <w:p w:rsidR="00832420" w:rsidRPr="002E165B" w:rsidP="002E165B" w14:paraId="1D042E43" w14:textId="77777777">
            <w:pPr>
              <w:rPr>
                <w:sz w:val="22"/>
                <w:szCs w:val="22"/>
              </w:rPr>
            </w:pPr>
          </w:p>
          <w:p w:rsidR="00832420" w:rsidP="00832420" w14:paraId="2A9BFA59" w14:textId="2EA32D5A">
            <w:pPr>
              <w:rPr>
                <w:sz w:val="22"/>
                <w:szCs w:val="22"/>
              </w:rPr>
            </w:pPr>
            <w:r>
              <w:rPr>
                <w:sz w:val="22"/>
                <w:szCs w:val="22"/>
              </w:rPr>
              <w:t xml:space="preserve">If adopted, the 5G Fund for Rural America </w:t>
            </w:r>
            <w:r w:rsidRPr="00C51B25">
              <w:rPr>
                <w:sz w:val="22"/>
                <w:szCs w:val="22"/>
              </w:rPr>
              <w:t>would distribute up to $9 billion across the country for 5G connectivity</w:t>
            </w:r>
            <w:r>
              <w:rPr>
                <w:sz w:val="22"/>
                <w:szCs w:val="22"/>
              </w:rPr>
              <w:t xml:space="preserve">, </w:t>
            </w:r>
            <w:r w:rsidR="00F129B9">
              <w:rPr>
                <w:sz w:val="22"/>
                <w:szCs w:val="22"/>
              </w:rPr>
              <w:t xml:space="preserve">with $8 billion available in Phase I to </w:t>
            </w:r>
            <w:r w:rsidRPr="00C51B25">
              <w:rPr>
                <w:sz w:val="22"/>
                <w:szCs w:val="22"/>
              </w:rPr>
              <w:t>target</w:t>
            </w:r>
            <w:r>
              <w:rPr>
                <w:sz w:val="22"/>
                <w:szCs w:val="22"/>
              </w:rPr>
              <w:t xml:space="preserve"> </w:t>
            </w:r>
            <w:r w:rsidRPr="00C51B25">
              <w:rPr>
                <w:sz w:val="22"/>
                <w:szCs w:val="22"/>
              </w:rPr>
              <w:t xml:space="preserve">rural areas </w:t>
            </w:r>
            <w:r w:rsidR="00B42D35">
              <w:rPr>
                <w:sz w:val="22"/>
                <w:szCs w:val="22"/>
              </w:rPr>
              <w:t>un</w:t>
            </w:r>
            <w:r w:rsidR="0081439D">
              <w:rPr>
                <w:sz w:val="22"/>
                <w:szCs w:val="22"/>
              </w:rPr>
              <w:t xml:space="preserve">likely </w:t>
            </w:r>
            <w:r w:rsidR="000D3183">
              <w:rPr>
                <w:sz w:val="22"/>
                <w:szCs w:val="22"/>
              </w:rPr>
              <w:t>to</w:t>
            </w:r>
            <w:r w:rsidRPr="00C51B25">
              <w:rPr>
                <w:sz w:val="22"/>
                <w:szCs w:val="22"/>
              </w:rPr>
              <w:t xml:space="preserve"> see timely deployment of 5G service absent support </w:t>
            </w:r>
            <w:r w:rsidR="00A8348D">
              <w:rPr>
                <w:sz w:val="22"/>
                <w:szCs w:val="22"/>
              </w:rPr>
              <w:t>or under</w:t>
            </w:r>
            <w:r w:rsidRPr="00C51B25">
              <w:rPr>
                <w:sz w:val="22"/>
                <w:szCs w:val="22"/>
              </w:rPr>
              <w:t xml:space="preserve"> the T-Mobile transaction commitments.  </w:t>
            </w:r>
            <w:r>
              <w:rPr>
                <w:sz w:val="22"/>
                <w:szCs w:val="22"/>
              </w:rPr>
              <w:t xml:space="preserve">If adopted, this </w:t>
            </w:r>
            <w:r w:rsidRPr="00C51B25">
              <w:rPr>
                <w:sz w:val="22"/>
                <w:szCs w:val="22"/>
              </w:rPr>
              <w:t>Notice of Proposed Rulemaking</w:t>
            </w:r>
            <w:r>
              <w:rPr>
                <w:sz w:val="22"/>
                <w:szCs w:val="22"/>
              </w:rPr>
              <w:t xml:space="preserve"> would see</w:t>
            </w:r>
            <w:r w:rsidR="00F05549">
              <w:rPr>
                <w:sz w:val="22"/>
                <w:szCs w:val="22"/>
              </w:rPr>
              <w:t>k</w:t>
            </w:r>
            <w:r>
              <w:rPr>
                <w:sz w:val="22"/>
                <w:szCs w:val="22"/>
              </w:rPr>
              <w:t xml:space="preserve"> comment on two options the Commission could take in implementing the </w:t>
            </w:r>
            <w:r w:rsidR="00F129B9">
              <w:rPr>
                <w:sz w:val="22"/>
                <w:szCs w:val="22"/>
              </w:rPr>
              <w:t xml:space="preserve">first phase of the </w:t>
            </w:r>
            <w:r>
              <w:rPr>
                <w:sz w:val="22"/>
                <w:szCs w:val="22"/>
              </w:rPr>
              <w:t>5G Fund.</w:t>
            </w:r>
            <w:r w:rsidR="00F05549">
              <w:rPr>
                <w:sz w:val="22"/>
                <w:szCs w:val="22"/>
              </w:rPr>
              <w:t xml:space="preserve">  </w:t>
            </w:r>
          </w:p>
          <w:p w:rsidR="00832420" w:rsidRPr="002E165B" w:rsidP="00832420" w14:paraId="3CE00039" w14:textId="77777777">
            <w:pPr>
              <w:rPr>
                <w:sz w:val="22"/>
                <w:szCs w:val="22"/>
              </w:rPr>
            </w:pPr>
          </w:p>
          <w:p w:rsidR="00850E26" w:rsidP="00832420" w14:paraId="5E40D694" w14:textId="52A8388B">
            <w:pPr>
              <w:rPr>
                <w:sz w:val="22"/>
                <w:szCs w:val="22"/>
              </w:rPr>
            </w:pPr>
            <w:r w:rsidRPr="009A13C3">
              <w:rPr>
                <w:sz w:val="22"/>
                <w:szCs w:val="22"/>
              </w:rPr>
              <w:t>Under one approach, the Commission would hold an auction in 2021 by defining eligible areas based on current data sources that identify areas as particularly rural and thus in the greatest need of universal service support</w:t>
            </w:r>
            <w:r w:rsidR="007B4AD4">
              <w:rPr>
                <w:sz w:val="22"/>
                <w:szCs w:val="22"/>
              </w:rPr>
              <w:t xml:space="preserve"> and</w:t>
            </w:r>
            <w:r w:rsidRPr="009A13C3">
              <w:rPr>
                <w:sz w:val="22"/>
                <w:szCs w:val="22"/>
              </w:rPr>
              <w:t xml:space="preserve"> prioritize</w:t>
            </w:r>
            <w:r w:rsidR="007B4AD4">
              <w:rPr>
                <w:sz w:val="22"/>
                <w:szCs w:val="22"/>
              </w:rPr>
              <w:t xml:space="preserve"> funding to</w:t>
            </w:r>
            <w:r w:rsidRPr="009A13C3">
              <w:rPr>
                <w:sz w:val="22"/>
                <w:szCs w:val="22"/>
              </w:rPr>
              <w:t xml:space="preserve"> areas that have historically lacked 4G LTE or</w:t>
            </w:r>
            <w:r w:rsidR="007B4AD4">
              <w:rPr>
                <w:sz w:val="22"/>
                <w:szCs w:val="22"/>
              </w:rPr>
              <w:t xml:space="preserve"> even</w:t>
            </w:r>
            <w:r w:rsidRPr="009A13C3">
              <w:rPr>
                <w:sz w:val="22"/>
                <w:szCs w:val="22"/>
              </w:rPr>
              <w:t xml:space="preserve"> 3G service.  </w:t>
            </w:r>
            <w:r w:rsidRPr="00C51B25">
              <w:rPr>
                <w:sz w:val="22"/>
                <w:szCs w:val="22"/>
              </w:rPr>
              <w:t xml:space="preserve">The second approach would delay the 5G Fund Phase I auction until at least 2023, after collecting and processing improved mobile broadband coverage data through the Commission’s new Digital Opportunity Data Collection. </w:t>
            </w:r>
            <w:r w:rsidR="00563559">
              <w:rPr>
                <w:sz w:val="22"/>
                <w:szCs w:val="22"/>
              </w:rPr>
              <w:t xml:space="preserve"> </w:t>
            </w:r>
            <w:r w:rsidRPr="00C51B25" w:rsidR="00540274">
              <w:rPr>
                <w:sz w:val="22"/>
                <w:szCs w:val="22"/>
              </w:rPr>
              <w:t xml:space="preserve">The FCC will vote </w:t>
            </w:r>
            <w:r w:rsidR="00540274">
              <w:rPr>
                <w:sz w:val="22"/>
                <w:szCs w:val="22"/>
              </w:rPr>
              <w:t xml:space="preserve">to begin seeking comment on this proposed program </w:t>
            </w:r>
            <w:r w:rsidRPr="00C51B25" w:rsidR="00540274">
              <w:rPr>
                <w:sz w:val="22"/>
                <w:szCs w:val="22"/>
              </w:rPr>
              <w:t>at its April 23 Open Meeting.</w:t>
            </w:r>
            <w:r w:rsidR="00540274">
              <w:rPr>
                <w:sz w:val="22"/>
                <w:szCs w:val="22"/>
              </w:rPr>
              <w:t xml:space="preserve">  </w:t>
            </w:r>
          </w:p>
          <w:p w:rsidR="00832420" w:rsidP="00832420" w14:paraId="5383CABA" w14:textId="77777777">
            <w:pPr>
              <w:rPr>
                <w:sz w:val="22"/>
                <w:szCs w:val="22"/>
              </w:rPr>
            </w:pPr>
          </w:p>
          <w:p w:rsidR="00C51B25" w:rsidP="002E165B" w14:paraId="7874D8C8" w14:textId="745B2958">
            <w:pPr>
              <w:rPr>
                <w:sz w:val="22"/>
                <w:szCs w:val="22"/>
              </w:rPr>
            </w:pPr>
            <w:r>
              <w:rPr>
                <w:sz w:val="22"/>
                <w:szCs w:val="22"/>
              </w:rPr>
              <w:t>The staff report details how much of each state</w:t>
            </w:r>
            <w:r w:rsidR="006807A9">
              <w:rPr>
                <w:sz w:val="22"/>
                <w:szCs w:val="22"/>
              </w:rPr>
              <w:t>’s area and population</w:t>
            </w:r>
            <w:r>
              <w:rPr>
                <w:sz w:val="22"/>
                <w:szCs w:val="22"/>
              </w:rPr>
              <w:t xml:space="preserve"> </w:t>
            </w:r>
            <w:r w:rsidR="00DB2F3A">
              <w:rPr>
                <w:sz w:val="22"/>
                <w:szCs w:val="22"/>
              </w:rPr>
              <w:t xml:space="preserve">could </w:t>
            </w:r>
            <w:r w:rsidR="00393119">
              <w:rPr>
                <w:sz w:val="22"/>
                <w:szCs w:val="22"/>
              </w:rPr>
              <w:t>be eligible for</w:t>
            </w:r>
            <w:r w:rsidR="00DB2F3A">
              <w:rPr>
                <w:sz w:val="22"/>
                <w:szCs w:val="22"/>
              </w:rPr>
              <w:t xml:space="preserve"> funding for </w:t>
            </w:r>
            <w:r>
              <w:rPr>
                <w:sz w:val="22"/>
                <w:szCs w:val="22"/>
              </w:rPr>
              <w:t>next</w:t>
            </w:r>
            <w:r w:rsidR="003A041E">
              <w:rPr>
                <w:sz w:val="22"/>
                <w:szCs w:val="22"/>
              </w:rPr>
              <w:t>-</w:t>
            </w:r>
            <w:r>
              <w:rPr>
                <w:sz w:val="22"/>
                <w:szCs w:val="22"/>
              </w:rPr>
              <w:t>generation</w:t>
            </w:r>
            <w:r w:rsidR="003A041E">
              <w:rPr>
                <w:sz w:val="22"/>
                <w:szCs w:val="22"/>
              </w:rPr>
              <w:t xml:space="preserve"> 5G</w:t>
            </w:r>
            <w:r w:rsidR="00DB2F3A">
              <w:rPr>
                <w:sz w:val="22"/>
                <w:szCs w:val="22"/>
              </w:rPr>
              <w:t xml:space="preserve"> </w:t>
            </w:r>
            <w:r>
              <w:rPr>
                <w:sz w:val="22"/>
                <w:szCs w:val="22"/>
              </w:rPr>
              <w:t xml:space="preserve">wireless service </w:t>
            </w:r>
            <w:r w:rsidR="006807A9">
              <w:rPr>
                <w:sz w:val="22"/>
                <w:szCs w:val="22"/>
              </w:rPr>
              <w:t>if the auction proce</w:t>
            </w:r>
            <w:r w:rsidR="00117F38">
              <w:rPr>
                <w:sz w:val="22"/>
                <w:szCs w:val="22"/>
              </w:rPr>
              <w:t>eds in 2021</w:t>
            </w:r>
            <w:r>
              <w:rPr>
                <w:sz w:val="22"/>
                <w:szCs w:val="22"/>
              </w:rPr>
              <w:t xml:space="preserve">.  </w:t>
            </w:r>
            <w:r w:rsidR="004E510F">
              <w:rPr>
                <w:sz w:val="22"/>
                <w:szCs w:val="22"/>
              </w:rPr>
              <w:t>The report include</w:t>
            </w:r>
            <w:r w:rsidR="00540274">
              <w:rPr>
                <w:sz w:val="22"/>
                <w:szCs w:val="22"/>
              </w:rPr>
              <w:t>s</w:t>
            </w:r>
            <w:r w:rsidR="004E510F">
              <w:rPr>
                <w:sz w:val="22"/>
                <w:szCs w:val="22"/>
              </w:rPr>
              <w:t xml:space="preserve"> maps showing how this approach could impact each state. </w:t>
            </w:r>
          </w:p>
          <w:p w:rsidR="00A71EC5" w:rsidP="002E165B" w14:paraId="35AD7BE0" w14:textId="77777777">
            <w:pPr>
              <w:rPr>
                <w:sz w:val="22"/>
                <w:szCs w:val="22"/>
              </w:rPr>
            </w:pPr>
          </w:p>
          <w:p w:rsidR="00C51B25" w:rsidRPr="00D56DA0" w:rsidP="002E165B" w14:paraId="01281F76" w14:textId="69E5E8BB">
            <w:pPr>
              <w:rPr>
                <w:sz w:val="22"/>
                <w:szCs w:val="22"/>
              </w:rPr>
            </w:pPr>
            <w:r>
              <w:rPr>
                <w:sz w:val="22"/>
                <w:szCs w:val="22"/>
              </w:rPr>
              <w:t>The report demonstrates, for example, that with this investment approach, 92% of Nebraska’s land, 91% of North Dakota, 90% of South Dakota, 89% of Montana, 86</w:t>
            </w:r>
            <w:r w:rsidR="00832420">
              <w:rPr>
                <w:sz w:val="22"/>
                <w:szCs w:val="22"/>
              </w:rPr>
              <w:t>%</w:t>
            </w:r>
            <w:r>
              <w:rPr>
                <w:sz w:val="22"/>
                <w:szCs w:val="22"/>
              </w:rPr>
              <w:t xml:space="preserve"> of Wyoming, 85% of Vermont, 85% of Kansas, 83% of Maine, 81% of Colorado, and 81% of Idaho would be </w:t>
            </w:r>
            <w:r w:rsidR="00F05549">
              <w:rPr>
                <w:sz w:val="22"/>
                <w:szCs w:val="22"/>
              </w:rPr>
              <w:t>potential</w:t>
            </w:r>
            <w:r w:rsidR="00540274">
              <w:rPr>
                <w:sz w:val="22"/>
                <w:szCs w:val="22"/>
              </w:rPr>
              <w:t>ly</w:t>
            </w:r>
            <w:r w:rsidR="00F05549">
              <w:rPr>
                <w:sz w:val="22"/>
                <w:szCs w:val="22"/>
              </w:rPr>
              <w:t xml:space="preserve"> eligible to receive funding for </w:t>
            </w:r>
            <w:r>
              <w:rPr>
                <w:sz w:val="22"/>
                <w:szCs w:val="22"/>
              </w:rPr>
              <w:t xml:space="preserve">5G service.  In terms of population, 47% of Vermonters, 34% of Mainers, 33% of Montanans, 33% of North Dakotans, 32% of South Dakotans, 31% of Mississippians, 27% of Kentuckians, 26% of </w:t>
            </w:r>
            <w:r w:rsidRPr="00A71EC5">
              <w:rPr>
                <w:sz w:val="22"/>
                <w:szCs w:val="22"/>
              </w:rPr>
              <w:t>Wyomingite</w:t>
            </w:r>
            <w:r>
              <w:rPr>
                <w:sz w:val="22"/>
                <w:szCs w:val="22"/>
              </w:rPr>
              <w:t xml:space="preserve">s, 24% of New </w:t>
            </w:r>
            <w:r>
              <w:rPr>
                <w:sz w:val="22"/>
                <w:szCs w:val="22"/>
              </w:rPr>
              <w:t>Hampshirites</w:t>
            </w:r>
            <w:r>
              <w:rPr>
                <w:sz w:val="22"/>
                <w:szCs w:val="22"/>
              </w:rPr>
              <w:t xml:space="preserve">, and 23% of Iowans </w:t>
            </w:r>
            <w:r w:rsidR="00435888">
              <w:rPr>
                <w:sz w:val="22"/>
                <w:szCs w:val="22"/>
              </w:rPr>
              <w:t xml:space="preserve">live in areas that </w:t>
            </w:r>
            <w:r>
              <w:rPr>
                <w:sz w:val="22"/>
                <w:szCs w:val="22"/>
              </w:rPr>
              <w:t xml:space="preserve">would </w:t>
            </w:r>
            <w:r w:rsidR="00F05549">
              <w:rPr>
                <w:sz w:val="22"/>
                <w:szCs w:val="22"/>
              </w:rPr>
              <w:t xml:space="preserve">potentially </w:t>
            </w:r>
            <w:r w:rsidR="00540274">
              <w:rPr>
                <w:sz w:val="22"/>
                <w:szCs w:val="22"/>
              </w:rPr>
              <w:t xml:space="preserve">be </w:t>
            </w:r>
            <w:r w:rsidR="00F05549">
              <w:rPr>
                <w:sz w:val="22"/>
                <w:szCs w:val="22"/>
              </w:rPr>
              <w:t xml:space="preserve">eligible to receive </w:t>
            </w:r>
            <w:r w:rsidRPr="00D56DA0" w:rsidR="00F05549">
              <w:rPr>
                <w:sz w:val="22"/>
                <w:szCs w:val="22"/>
              </w:rPr>
              <w:t>funding</w:t>
            </w:r>
            <w:r w:rsidRPr="00D56DA0">
              <w:rPr>
                <w:sz w:val="22"/>
                <w:szCs w:val="22"/>
              </w:rPr>
              <w:t>.</w:t>
            </w:r>
            <w:r w:rsidRPr="00D56DA0" w:rsidR="00D56DA0">
              <w:rPr>
                <w:sz w:val="22"/>
                <w:szCs w:val="22"/>
              </w:rPr>
              <w:t xml:space="preserve">  The report notes that the areas potentially eligible for Phase I support under Option A represent an upper bound on eligibility, and the actual areas that would be eligible in the Phase I auction may be reduced due to T-Mobile’s binding 5G commitments.</w:t>
            </w:r>
          </w:p>
          <w:p w:rsidR="00832420" w:rsidP="002E165B" w14:paraId="1D586707" w14:textId="63752D44">
            <w:pPr>
              <w:rPr>
                <w:sz w:val="22"/>
                <w:szCs w:val="22"/>
              </w:rPr>
            </w:pPr>
          </w:p>
          <w:p w:rsidR="00832420" w:rsidP="002E165B" w14:paraId="21566C9C" w14:textId="3B053B8D">
            <w:pPr>
              <w:rPr>
                <w:sz w:val="22"/>
                <w:szCs w:val="22"/>
              </w:rPr>
            </w:pPr>
            <w:r>
              <w:rPr>
                <w:sz w:val="22"/>
                <w:szCs w:val="22"/>
              </w:rPr>
              <w:t>The staff report, entitled “Working Toward the 5G Fund</w:t>
            </w:r>
            <w:r w:rsidR="00317520">
              <w:rPr>
                <w:sz w:val="22"/>
                <w:szCs w:val="22"/>
              </w:rPr>
              <w:t xml:space="preserve"> </w:t>
            </w:r>
            <w:r w:rsidRPr="00317520" w:rsidR="00317520">
              <w:rPr>
                <w:sz w:val="22"/>
                <w:szCs w:val="22"/>
              </w:rPr>
              <w:t>for Rural America: Option A Eligibility Analysis</w:t>
            </w:r>
            <w:r>
              <w:rPr>
                <w:sz w:val="22"/>
                <w:szCs w:val="22"/>
              </w:rPr>
              <w:t xml:space="preserve">,” is available at: </w:t>
            </w:r>
            <w:hyperlink r:id="rId5" w:history="1">
              <w:r w:rsidRPr="00C5708B" w:rsidR="00351AE5">
                <w:rPr>
                  <w:rStyle w:val="Hyperlink"/>
                  <w:sz w:val="22"/>
                  <w:szCs w:val="22"/>
                </w:rPr>
                <w:t>https://docs.fcc.gov/public/attachments/DOC-363633A1.pdf</w:t>
              </w:r>
            </w:hyperlink>
            <w:r w:rsidR="00351AE5">
              <w:rPr>
                <w:sz w:val="22"/>
                <w:szCs w:val="22"/>
              </w:rPr>
              <w:t xml:space="preserve"> </w:t>
            </w:r>
          </w:p>
          <w:p w:rsidR="00C51B25" w:rsidRPr="002E165B" w:rsidP="002E165B" w14:paraId="7B4BACE8" w14:textId="77777777">
            <w:pPr>
              <w:rPr>
                <w:sz w:val="22"/>
                <w:szCs w:val="22"/>
              </w:rPr>
            </w:pPr>
          </w:p>
          <w:p w:rsidR="004F0F1F" w:rsidRPr="007475A1" w:rsidP="00850E26" w14:paraId="21354595" w14:textId="77777777">
            <w:pPr>
              <w:ind w:right="72"/>
              <w:jc w:val="center"/>
              <w:rPr>
                <w:sz w:val="22"/>
                <w:szCs w:val="22"/>
              </w:rPr>
            </w:pPr>
            <w:r w:rsidRPr="007475A1">
              <w:rPr>
                <w:sz w:val="22"/>
                <w:szCs w:val="22"/>
              </w:rPr>
              <w:t>###</w:t>
            </w:r>
          </w:p>
          <w:p w:rsidR="00CC5E08" w:rsidRPr="0080486B" w:rsidP="00850E26" w14:paraId="13BB2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0E3566C2" w14:textId="77777777">
            <w:pPr>
              <w:ind w:right="72"/>
              <w:jc w:val="center"/>
              <w:rPr>
                <w:b/>
                <w:bCs/>
                <w:sz w:val="18"/>
                <w:szCs w:val="18"/>
              </w:rPr>
            </w:pPr>
          </w:p>
          <w:p w:rsidR="00EE0E90" w:rsidRPr="00EF729B" w:rsidP="00850E26" w14:paraId="31B3C8D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5D7E3A2" w14:textId="77777777">
      <w:pPr>
        <w:rPr>
          <w:b/>
          <w:bCs/>
          <w:sz w:val="2"/>
          <w:szCs w:val="2"/>
        </w:rPr>
      </w:pPr>
    </w:p>
    <w:sectPr w:rsidSect="00071627">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47F45"/>
    <w:rsid w:val="00065E2D"/>
    <w:rsid w:val="00071627"/>
    <w:rsid w:val="00081232"/>
    <w:rsid w:val="00091E65"/>
    <w:rsid w:val="00096D4A"/>
    <w:rsid w:val="000A38EA"/>
    <w:rsid w:val="000A787A"/>
    <w:rsid w:val="000C1E47"/>
    <w:rsid w:val="000C26F3"/>
    <w:rsid w:val="000D3183"/>
    <w:rsid w:val="000E049E"/>
    <w:rsid w:val="0010799B"/>
    <w:rsid w:val="00117DB2"/>
    <w:rsid w:val="00117F38"/>
    <w:rsid w:val="00123ED2"/>
    <w:rsid w:val="00125BE0"/>
    <w:rsid w:val="00140D83"/>
    <w:rsid w:val="00142C13"/>
    <w:rsid w:val="00152776"/>
    <w:rsid w:val="00153222"/>
    <w:rsid w:val="001577D3"/>
    <w:rsid w:val="001733A6"/>
    <w:rsid w:val="001865A9"/>
    <w:rsid w:val="00187DB2"/>
    <w:rsid w:val="001B20BB"/>
    <w:rsid w:val="001C4370"/>
    <w:rsid w:val="001D3779"/>
    <w:rsid w:val="001F0469"/>
    <w:rsid w:val="002001E4"/>
    <w:rsid w:val="00203A98"/>
    <w:rsid w:val="00206EDD"/>
    <w:rsid w:val="0021247E"/>
    <w:rsid w:val="002146F6"/>
    <w:rsid w:val="00231C32"/>
    <w:rsid w:val="0023771C"/>
    <w:rsid w:val="00240345"/>
    <w:rsid w:val="002421F0"/>
    <w:rsid w:val="00247274"/>
    <w:rsid w:val="00266966"/>
    <w:rsid w:val="00285C36"/>
    <w:rsid w:val="00294C0C"/>
    <w:rsid w:val="002A0934"/>
    <w:rsid w:val="002B1013"/>
    <w:rsid w:val="002D03E5"/>
    <w:rsid w:val="002E165B"/>
    <w:rsid w:val="002E3F1D"/>
    <w:rsid w:val="002F31D0"/>
    <w:rsid w:val="00300359"/>
    <w:rsid w:val="00313823"/>
    <w:rsid w:val="00317520"/>
    <w:rsid w:val="0031773E"/>
    <w:rsid w:val="00330180"/>
    <w:rsid w:val="00330452"/>
    <w:rsid w:val="00333871"/>
    <w:rsid w:val="00347716"/>
    <w:rsid w:val="003506E1"/>
    <w:rsid w:val="00351AE5"/>
    <w:rsid w:val="003727E3"/>
    <w:rsid w:val="00385A93"/>
    <w:rsid w:val="003910F1"/>
    <w:rsid w:val="00393119"/>
    <w:rsid w:val="003A041E"/>
    <w:rsid w:val="003A63F5"/>
    <w:rsid w:val="003E42FC"/>
    <w:rsid w:val="003E5991"/>
    <w:rsid w:val="003F344A"/>
    <w:rsid w:val="00403FF0"/>
    <w:rsid w:val="0042046D"/>
    <w:rsid w:val="0042116E"/>
    <w:rsid w:val="00421703"/>
    <w:rsid w:val="00425AEF"/>
    <w:rsid w:val="00426518"/>
    <w:rsid w:val="00427B06"/>
    <w:rsid w:val="00435888"/>
    <w:rsid w:val="00441F59"/>
    <w:rsid w:val="00444E07"/>
    <w:rsid w:val="00444FA9"/>
    <w:rsid w:val="00473E9C"/>
    <w:rsid w:val="00480099"/>
    <w:rsid w:val="004941A2"/>
    <w:rsid w:val="00497858"/>
    <w:rsid w:val="004A729A"/>
    <w:rsid w:val="004B4FEA"/>
    <w:rsid w:val="004C0ADA"/>
    <w:rsid w:val="004C433E"/>
    <w:rsid w:val="004C4512"/>
    <w:rsid w:val="004C4F36"/>
    <w:rsid w:val="004D02FF"/>
    <w:rsid w:val="004D3D85"/>
    <w:rsid w:val="004E2BD8"/>
    <w:rsid w:val="004E510F"/>
    <w:rsid w:val="004F0F1F"/>
    <w:rsid w:val="005022AA"/>
    <w:rsid w:val="00504845"/>
    <w:rsid w:val="0050757F"/>
    <w:rsid w:val="00516AD2"/>
    <w:rsid w:val="005305C2"/>
    <w:rsid w:val="00534B55"/>
    <w:rsid w:val="00540274"/>
    <w:rsid w:val="00545DAE"/>
    <w:rsid w:val="00563559"/>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314CF"/>
    <w:rsid w:val="006415B4"/>
    <w:rsid w:val="00644E3D"/>
    <w:rsid w:val="00651B9E"/>
    <w:rsid w:val="00652019"/>
    <w:rsid w:val="00657EC9"/>
    <w:rsid w:val="00665633"/>
    <w:rsid w:val="00674C86"/>
    <w:rsid w:val="00676A89"/>
    <w:rsid w:val="0068015E"/>
    <w:rsid w:val="006807A9"/>
    <w:rsid w:val="00681F4A"/>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0498"/>
    <w:rsid w:val="007732CC"/>
    <w:rsid w:val="00774079"/>
    <w:rsid w:val="0077752B"/>
    <w:rsid w:val="00793D6F"/>
    <w:rsid w:val="00794090"/>
    <w:rsid w:val="007A44F8"/>
    <w:rsid w:val="007B4AD4"/>
    <w:rsid w:val="007B4F31"/>
    <w:rsid w:val="007D21BF"/>
    <w:rsid w:val="007F3C12"/>
    <w:rsid w:val="007F5205"/>
    <w:rsid w:val="0080486B"/>
    <w:rsid w:val="0081439D"/>
    <w:rsid w:val="008215E7"/>
    <w:rsid w:val="00830FC6"/>
    <w:rsid w:val="00831028"/>
    <w:rsid w:val="00832420"/>
    <w:rsid w:val="0084228A"/>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4793"/>
    <w:rsid w:val="0093373C"/>
    <w:rsid w:val="00940DD0"/>
    <w:rsid w:val="00961620"/>
    <w:rsid w:val="009734B6"/>
    <w:rsid w:val="0098096F"/>
    <w:rsid w:val="0098437A"/>
    <w:rsid w:val="00986C92"/>
    <w:rsid w:val="00992414"/>
    <w:rsid w:val="00993C47"/>
    <w:rsid w:val="009972BC"/>
    <w:rsid w:val="009A13C3"/>
    <w:rsid w:val="009B20F8"/>
    <w:rsid w:val="009B4B16"/>
    <w:rsid w:val="009D1694"/>
    <w:rsid w:val="009E54A1"/>
    <w:rsid w:val="009F4E25"/>
    <w:rsid w:val="009F5B1F"/>
    <w:rsid w:val="00A017DA"/>
    <w:rsid w:val="00A225A9"/>
    <w:rsid w:val="00A3308E"/>
    <w:rsid w:val="00A35DFD"/>
    <w:rsid w:val="00A53E7C"/>
    <w:rsid w:val="00A702DF"/>
    <w:rsid w:val="00A71EC5"/>
    <w:rsid w:val="00A775A3"/>
    <w:rsid w:val="00A81700"/>
    <w:rsid w:val="00A81B5B"/>
    <w:rsid w:val="00A82FAD"/>
    <w:rsid w:val="00A8348D"/>
    <w:rsid w:val="00A9673A"/>
    <w:rsid w:val="00A96EF2"/>
    <w:rsid w:val="00AA5C35"/>
    <w:rsid w:val="00AA5ED9"/>
    <w:rsid w:val="00AB2E42"/>
    <w:rsid w:val="00AB349D"/>
    <w:rsid w:val="00AC0A38"/>
    <w:rsid w:val="00AC4E0E"/>
    <w:rsid w:val="00AC517B"/>
    <w:rsid w:val="00AD0D19"/>
    <w:rsid w:val="00AD4184"/>
    <w:rsid w:val="00AE4C21"/>
    <w:rsid w:val="00AF051B"/>
    <w:rsid w:val="00B037A2"/>
    <w:rsid w:val="00B31870"/>
    <w:rsid w:val="00B320B8"/>
    <w:rsid w:val="00B35EE2"/>
    <w:rsid w:val="00B36DEF"/>
    <w:rsid w:val="00B415CF"/>
    <w:rsid w:val="00B42D35"/>
    <w:rsid w:val="00B57131"/>
    <w:rsid w:val="00B62F2C"/>
    <w:rsid w:val="00B727C9"/>
    <w:rsid w:val="00B735C8"/>
    <w:rsid w:val="00B76A63"/>
    <w:rsid w:val="00BA6350"/>
    <w:rsid w:val="00BB1F86"/>
    <w:rsid w:val="00BB4E29"/>
    <w:rsid w:val="00BB74C9"/>
    <w:rsid w:val="00BC140C"/>
    <w:rsid w:val="00BC3AB6"/>
    <w:rsid w:val="00BD19E8"/>
    <w:rsid w:val="00BD4273"/>
    <w:rsid w:val="00C31ED8"/>
    <w:rsid w:val="00C42649"/>
    <w:rsid w:val="00C432E4"/>
    <w:rsid w:val="00C51B25"/>
    <w:rsid w:val="00C5708B"/>
    <w:rsid w:val="00C70C26"/>
    <w:rsid w:val="00C72001"/>
    <w:rsid w:val="00C772B7"/>
    <w:rsid w:val="00C80347"/>
    <w:rsid w:val="00CB24D2"/>
    <w:rsid w:val="00CB7C1A"/>
    <w:rsid w:val="00CC5E08"/>
    <w:rsid w:val="00CD5CCE"/>
    <w:rsid w:val="00CE14FD"/>
    <w:rsid w:val="00CF6860"/>
    <w:rsid w:val="00D02AC6"/>
    <w:rsid w:val="00D03F0C"/>
    <w:rsid w:val="00D04312"/>
    <w:rsid w:val="00D16A7F"/>
    <w:rsid w:val="00D16AD2"/>
    <w:rsid w:val="00D22596"/>
    <w:rsid w:val="00D22691"/>
    <w:rsid w:val="00D24C3D"/>
    <w:rsid w:val="00D46CB1"/>
    <w:rsid w:val="00D56DA0"/>
    <w:rsid w:val="00D723F0"/>
    <w:rsid w:val="00D8133F"/>
    <w:rsid w:val="00D861EE"/>
    <w:rsid w:val="00D95B05"/>
    <w:rsid w:val="00D97E2D"/>
    <w:rsid w:val="00DA103D"/>
    <w:rsid w:val="00DA45D3"/>
    <w:rsid w:val="00DA4772"/>
    <w:rsid w:val="00DA7B44"/>
    <w:rsid w:val="00DB2667"/>
    <w:rsid w:val="00DB2F3A"/>
    <w:rsid w:val="00DB67B7"/>
    <w:rsid w:val="00DC15A9"/>
    <w:rsid w:val="00DC40AA"/>
    <w:rsid w:val="00DD1750"/>
    <w:rsid w:val="00E131D8"/>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5F1E"/>
    <w:rsid w:val="00EF3BCA"/>
    <w:rsid w:val="00EF729B"/>
    <w:rsid w:val="00F01B0D"/>
    <w:rsid w:val="00F05549"/>
    <w:rsid w:val="00F1238F"/>
    <w:rsid w:val="00F129B9"/>
    <w:rsid w:val="00F16485"/>
    <w:rsid w:val="00F228ED"/>
    <w:rsid w:val="00F26E31"/>
    <w:rsid w:val="00F27C6C"/>
    <w:rsid w:val="00F34A8D"/>
    <w:rsid w:val="00F50854"/>
    <w:rsid w:val="00F50D25"/>
    <w:rsid w:val="00F535D8"/>
    <w:rsid w:val="00F55786"/>
    <w:rsid w:val="00F61155"/>
    <w:rsid w:val="00F708E3"/>
    <w:rsid w:val="00F76561"/>
    <w:rsid w:val="00F84736"/>
    <w:rsid w:val="00FC6C29"/>
    <w:rsid w:val="00FD58E0"/>
    <w:rsid w:val="00FD71AE"/>
    <w:rsid w:val="00FE0198"/>
    <w:rsid w:val="00FE2024"/>
    <w:rsid w:val="00FE3A7C"/>
    <w:rsid w:val="00FE4914"/>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06F6765-C7CB-4F17-9C4B-7FE81A3D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FE2024"/>
    <w:rPr>
      <w:sz w:val="16"/>
      <w:szCs w:val="16"/>
    </w:rPr>
  </w:style>
  <w:style w:type="paragraph" w:styleId="CommentText">
    <w:name w:val="annotation text"/>
    <w:basedOn w:val="Normal"/>
    <w:link w:val="CommentTextChar"/>
    <w:unhideWhenUsed/>
    <w:rsid w:val="00FE2024"/>
    <w:rPr>
      <w:sz w:val="20"/>
      <w:szCs w:val="20"/>
    </w:rPr>
  </w:style>
  <w:style w:type="character" w:customStyle="1" w:styleId="CommentTextChar">
    <w:name w:val="Comment Text Char"/>
    <w:basedOn w:val="DefaultParagraphFont"/>
    <w:link w:val="CommentText"/>
    <w:rsid w:val="00FE2024"/>
  </w:style>
  <w:style w:type="paragraph" w:styleId="CommentSubject">
    <w:name w:val="annotation subject"/>
    <w:basedOn w:val="CommentText"/>
    <w:next w:val="CommentText"/>
    <w:link w:val="CommentSubjectChar"/>
    <w:semiHidden/>
    <w:unhideWhenUsed/>
    <w:rsid w:val="00FE2024"/>
    <w:rPr>
      <w:b/>
      <w:bCs/>
    </w:rPr>
  </w:style>
  <w:style w:type="character" w:customStyle="1" w:styleId="CommentSubjectChar">
    <w:name w:val="Comment Subject Char"/>
    <w:basedOn w:val="CommentTextChar"/>
    <w:link w:val="CommentSubject"/>
    <w:semiHidden/>
    <w:rsid w:val="00FE2024"/>
    <w:rPr>
      <w:b/>
      <w:bCs/>
    </w:rPr>
  </w:style>
  <w:style w:type="paragraph" w:styleId="Revision">
    <w:name w:val="Revision"/>
    <w:hidden/>
    <w:uiPriority w:val="99"/>
    <w:semiHidden/>
    <w:rsid w:val="008143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OC-363633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