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A2871" w:rsidRPr="00F66C45" w:rsidP="006A2871">
      <w:pPr>
        <w:spacing w:after="0"/>
        <w:jc w:val="center"/>
        <w:rPr>
          <w:rFonts w:cs="Times New Roman"/>
          <w:b/>
        </w:rPr>
      </w:pPr>
      <w:bookmarkStart w:id="0" w:name="_GoBack"/>
      <w:bookmarkEnd w:id="0"/>
      <w:r w:rsidRPr="00F66C45">
        <w:rPr>
          <w:rFonts w:cs="Times New Roman"/>
          <w:b/>
        </w:rPr>
        <w:t>STATEMENT OF</w:t>
      </w:r>
    </w:p>
    <w:p w:rsidR="006A2871" w:rsidRPr="00F66C45" w:rsidP="006A2871">
      <w:pPr>
        <w:jc w:val="center"/>
        <w:rPr>
          <w:rFonts w:cs="Times New Roman"/>
          <w:b/>
        </w:rPr>
      </w:pPr>
      <w:r w:rsidRPr="00F66C45">
        <w:rPr>
          <w:rFonts w:cs="Times New Roman"/>
          <w:b/>
        </w:rPr>
        <w:t>CHAIRMAN AJIT PAI</w:t>
      </w:r>
    </w:p>
    <w:p w:rsidR="006A2871" w:rsidRPr="00F66C45" w:rsidP="006A2871">
      <w:pPr>
        <w:spacing w:after="240"/>
        <w:ind w:left="720" w:hanging="720"/>
        <w:rPr>
          <w:rFonts w:cs="Times New Roman"/>
          <w:i/>
          <w:iCs/>
        </w:rPr>
      </w:pPr>
      <w:bookmarkStart w:id="1" w:name="_Hlk26369549"/>
      <w:r w:rsidRPr="00F66C45">
        <w:rPr>
          <w:rFonts w:cs="Times New Roman"/>
          <w:iCs/>
        </w:rPr>
        <w:t>Re:</w:t>
      </w:r>
      <w:r w:rsidRPr="00F66C45">
        <w:rPr>
          <w:rFonts w:cs="Times New Roman"/>
        </w:rPr>
        <w:t xml:space="preserve"> </w:t>
      </w:r>
      <w:r w:rsidRPr="00F66C45">
        <w:rPr>
          <w:rFonts w:cs="Times New Roman"/>
        </w:rPr>
        <w:tab/>
      </w:r>
      <w:r w:rsidRPr="00F66C45">
        <w:rPr>
          <w:rFonts w:cs="Times New Roman"/>
          <w:i/>
          <w:iCs/>
        </w:rPr>
        <w:t>Mitigation of Orbital Debris in the New Space Age</w:t>
      </w:r>
      <w:r w:rsidRPr="00F66C45">
        <w:rPr>
          <w:rFonts w:cs="Times New Roman"/>
        </w:rPr>
        <w:t>, IB Docket No. 18-313</w:t>
      </w:r>
      <w:r>
        <w:rPr>
          <w:rFonts w:cs="Times New Roman"/>
        </w:rPr>
        <w:t>.</w:t>
      </w:r>
    </w:p>
    <w:bookmarkEnd w:id="1"/>
    <w:p w:rsidR="006A2871" w:rsidRPr="00F66C45" w:rsidP="006A2871">
      <w:pPr>
        <w:ind w:firstLine="720"/>
        <w:rPr>
          <w:rFonts w:cs="Times New Roman"/>
        </w:rPr>
      </w:pPr>
      <w:r>
        <w:rPr>
          <w:rFonts w:cs="Times New Roman"/>
        </w:rPr>
        <w:t>Shortly after becoming</w:t>
      </w:r>
      <w:r w:rsidRPr="00F66C45">
        <w:rPr>
          <w:rFonts w:cs="Times New Roman"/>
        </w:rPr>
        <w:t xml:space="preserve"> FCC Chairman, I had the opportunity to meet Newton Minow, who was Chairman of the FCC during the Kennedy Administration. </w:t>
      </w:r>
      <w:r>
        <w:rPr>
          <w:rFonts w:cs="Times New Roman"/>
        </w:rPr>
        <w:t xml:space="preserve"> </w:t>
      </w:r>
      <w:r w:rsidRPr="00F66C45">
        <w:rPr>
          <w:rFonts w:cs="Times New Roman"/>
        </w:rPr>
        <w:t xml:space="preserve">To me, the most interesting part of our conversation was his description of how the FCC helped spur the beginning of the U.S. commercial space industry. </w:t>
      </w:r>
      <w:r>
        <w:rPr>
          <w:rFonts w:cs="Times New Roman"/>
        </w:rPr>
        <w:t xml:space="preserve"> </w:t>
      </w:r>
      <w:r w:rsidRPr="00F66C45">
        <w:rPr>
          <w:rFonts w:cs="Times New Roman"/>
        </w:rPr>
        <w:t xml:space="preserve">Chairman Minow famously believed that putting satellites into space was more important than putting a human being </w:t>
      </w:r>
      <w:r>
        <w:rPr>
          <w:rFonts w:cs="Times New Roman"/>
        </w:rPr>
        <w:t>there</w:t>
      </w:r>
      <w:r w:rsidRPr="00F66C45">
        <w:rPr>
          <w:rFonts w:cs="Times New Roman"/>
        </w:rPr>
        <w:t xml:space="preserve">. </w:t>
      </w:r>
      <w:r>
        <w:rPr>
          <w:rFonts w:cs="Times New Roman"/>
        </w:rPr>
        <w:t xml:space="preserve"> </w:t>
      </w:r>
      <w:r w:rsidRPr="00F66C45">
        <w:rPr>
          <w:rFonts w:cs="Times New Roman"/>
        </w:rPr>
        <w:t>As he put it, “Communications satellites are more important than sending a man into space because they will launch ideas, and ideas will last longer than men and women.”</w:t>
      </w:r>
    </w:p>
    <w:p w:rsidR="006A2871" w:rsidRPr="00F66C45" w:rsidP="006A2871">
      <w:pPr>
        <w:ind w:firstLine="720"/>
        <w:rPr>
          <w:rFonts w:cs="Times New Roman"/>
        </w:rPr>
      </w:pPr>
      <w:r>
        <w:rPr>
          <w:rFonts w:cs="Times New Roman"/>
        </w:rPr>
        <w:t>Today, our nation’s</w:t>
      </w:r>
      <w:r w:rsidRPr="00F66C45">
        <w:rPr>
          <w:rFonts w:cs="Times New Roman"/>
        </w:rPr>
        <w:t xml:space="preserve"> commercial space sector is growing rapidly.</w:t>
      </w:r>
      <w:r>
        <w:rPr>
          <w:rFonts w:cs="Times New Roman"/>
        </w:rPr>
        <w:t xml:space="preserve"> </w:t>
      </w:r>
      <w:r w:rsidRPr="00F66C45">
        <w:rPr>
          <w:rFonts w:cs="Times New Roman"/>
        </w:rPr>
        <w:t xml:space="preserve"> And at the FCC, we have been working hard to help our industry seize the opportunities of the new space age.  Because satellites </w:t>
      </w:r>
      <w:r>
        <w:rPr>
          <w:rFonts w:cs="Times New Roman"/>
        </w:rPr>
        <w:t>have become</w:t>
      </w:r>
      <w:r w:rsidRPr="00F66C45">
        <w:rPr>
          <w:rFonts w:cs="Times New Roman"/>
        </w:rPr>
        <w:t xml:space="preserve"> smaller and we now have more agile, reusable launch vehicles, we can send </w:t>
      </w:r>
      <w:r>
        <w:rPr>
          <w:rFonts w:cs="Times New Roman"/>
        </w:rPr>
        <w:t>large numbers</w:t>
      </w:r>
      <w:r w:rsidRPr="00F66C45">
        <w:rPr>
          <w:rFonts w:cs="Times New Roman"/>
        </w:rPr>
        <w:t xml:space="preserve"> of </w:t>
      </w:r>
      <w:r>
        <w:rPr>
          <w:rFonts w:cs="Times New Roman"/>
        </w:rPr>
        <w:t>satellites</w:t>
      </w:r>
      <w:r w:rsidRPr="00F66C45">
        <w:rPr>
          <w:rFonts w:cs="Times New Roman"/>
        </w:rPr>
        <w:t xml:space="preserve"> into low- or mid-Earth orbit.  These non-geostationary satellite orbit, or NGSO, constellations </w:t>
      </w:r>
      <w:r>
        <w:rPr>
          <w:rFonts w:cs="Times New Roman"/>
        </w:rPr>
        <w:t>could be</w:t>
      </w:r>
      <w:r w:rsidRPr="00F66C45">
        <w:rPr>
          <w:rFonts w:cs="Times New Roman"/>
        </w:rPr>
        <w:t xml:space="preserve"> a game changer</w:t>
      </w:r>
      <w:r>
        <w:rPr>
          <w:rFonts w:cs="Times New Roman"/>
        </w:rPr>
        <w:t>,</w:t>
      </w:r>
      <w:r w:rsidRPr="00F66C45">
        <w:rPr>
          <w:rFonts w:cs="Times New Roman"/>
        </w:rPr>
        <w:t xml:space="preserve"> benefit</w:t>
      </w:r>
      <w:r>
        <w:rPr>
          <w:rFonts w:cs="Times New Roman"/>
        </w:rPr>
        <w:t>ing</w:t>
      </w:r>
      <w:r w:rsidRPr="00F66C45">
        <w:rPr>
          <w:rFonts w:cs="Times New Roman"/>
        </w:rPr>
        <w:t xml:space="preserve"> Americans across the country and mak</w:t>
      </w:r>
      <w:r>
        <w:rPr>
          <w:rFonts w:cs="Times New Roman"/>
        </w:rPr>
        <w:t>ing</w:t>
      </w:r>
      <w:r w:rsidRPr="00F66C45">
        <w:rPr>
          <w:rFonts w:cs="Times New Roman"/>
        </w:rPr>
        <w:t xml:space="preserve"> high-speed Internet access a reality for more consumers—particularly those in remote and hard-to-serve areas.</w:t>
      </w:r>
      <w:r w:rsidRPr="00F66C45">
        <w:rPr>
          <w:rFonts w:cs="Times New Roman"/>
          <w:iCs/>
        </w:rPr>
        <w:t xml:space="preserve">  </w:t>
      </w:r>
      <w:r w:rsidRPr="00F66C45">
        <w:rPr>
          <w:rFonts w:cs="Times New Roman"/>
        </w:rPr>
        <w:t>That’s why</w:t>
      </w:r>
      <w:r>
        <w:rPr>
          <w:rFonts w:cs="Times New Roman"/>
        </w:rPr>
        <w:t>,</w:t>
      </w:r>
      <w:r w:rsidRPr="00F66C45">
        <w:rPr>
          <w:rFonts w:cs="Times New Roman"/>
        </w:rPr>
        <w:t xml:space="preserve"> u</w:t>
      </w:r>
      <w:r w:rsidRPr="00F66C45">
        <w:rPr>
          <w:rFonts w:cs="Times New Roman"/>
          <w:iCs/>
        </w:rPr>
        <w:t>nder my leadership, the Commission has approved 14 applications</w:t>
      </w:r>
      <w:r>
        <w:rPr>
          <w:rFonts w:cs="Times New Roman"/>
          <w:iCs/>
        </w:rPr>
        <w:t xml:space="preserve"> and market access requests</w:t>
      </w:r>
      <w:r w:rsidRPr="00F66C45">
        <w:rPr>
          <w:rFonts w:cs="Times New Roman"/>
          <w:iCs/>
        </w:rPr>
        <w:t xml:space="preserve"> </w:t>
      </w:r>
      <w:r>
        <w:rPr>
          <w:rFonts w:cs="Times New Roman"/>
          <w:iCs/>
        </w:rPr>
        <w:t>by</w:t>
      </w:r>
      <w:r w:rsidRPr="00F66C45">
        <w:rPr>
          <w:rFonts w:cs="Times New Roman"/>
          <w:iCs/>
        </w:rPr>
        <w:t xml:space="preserve"> 11 companies for NGSO systems.</w:t>
      </w:r>
      <w:r>
        <w:rPr>
          <w:rFonts w:cs="Times New Roman"/>
          <w:iCs/>
        </w:rPr>
        <w:t xml:space="preserve"> </w:t>
      </w:r>
      <w:r w:rsidRPr="00F66C45">
        <w:rPr>
          <w:rFonts w:cs="Times New Roman"/>
          <w:iCs/>
        </w:rPr>
        <w:t xml:space="preserve"> </w:t>
      </w:r>
      <w:r>
        <w:rPr>
          <w:rFonts w:cs="Times New Roman"/>
        </w:rPr>
        <w:t>Our action in this area fits</w:t>
      </w:r>
      <w:r w:rsidRPr="00F66C45">
        <w:rPr>
          <w:rFonts w:cs="Times New Roman"/>
        </w:rPr>
        <w:t xml:space="preserve"> well with the FCC’s twin goals of closing the digital divide and promoting innovation. </w:t>
      </w:r>
    </w:p>
    <w:p w:rsidR="006A2871" w:rsidRPr="00F66C45" w:rsidP="006A2871">
      <w:pPr>
        <w:ind w:firstLine="720"/>
        <w:rPr>
          <w:rFonts w:cs="Times New Roman"/>
        </w:rPr>
      </w:pPr>
      <w:r w:rsidRPr="00F66C45">
        <w:rPr>
          <w:rFonts w:cs="Times New Roman"/>
        </w:rPr>
        <w:t>However, more satellites in space mean</w:t>
      </w:r>
      <w:r>
        <w:rPr>
          <w:rFonts w:cs="Times New Roman"/>
        </w:rPr>
        <w:t>s</w:t>
      </w:r>
      <w:r w:rsidRPr="00F66C45">
        <w:rPr>
          <w:rFonts w:cs="Times New Roman"/>
        </w:rPr>
        <w:t xml:space="preserve"> a lot more traffic, especially in low-earth orbit.  </w:t>
      </w:r>
      <w:r>
        <w:rPr>
          <w:rFonts w:cs="Times New Roman"/>
        </w:rPr>
        <w:t>A</w:t>
      </w:r>
      <w:r w:rsidRPr="00F66C45">
        <w:rPr>
          <w:rFonts w:cs="Times New Roman"/>
        </w:rPr>
        <w:t xml:space="preserve">s we enter a new era in which </w:t>
      </w:r>
      <w:r>
        <w:rPr>
          <w:rFonts w:cs="Times New Roman"/>
        </w:rPr>
        <w:t xml:space="preserve">tens of </w:t>
      </w:r>
      <w:r w:rsidRPr="00F66C45">
        <w:rPr>
          <w:rFonts w:cs="Times New Roman"/>
        </w:rPr>
        <w:t xml:space="preserve">thousands of new satellites </w:t>
      </w:r>
      <w:r>
        <w:rPr>
          <w:rFonts w:cs="Times New Roman"/>
        </w:rPr>
        <w:t>could be</w:t>
      </w:r>
      <w:r w:rsidRPr="00F66C45">
        <w:rPr>
          <w:rFonts w:cs="Times New Roman"/>
        </w:rPr>
        <w:t xml:space="preserve"> deployed, space debris </w:t>
      </w:r>
      <w:r>
        <w:rPr>
          <w:rFonts w:cs="Times New Roman"/>
        </w:rPr>
        <w:t>is becoming a more serious concern</w:t>
      </w:r>
      <w:r w:rsidRPr="00F66C45">
        <w:rPr>
          <w:rFonts w:cs="Times New Roman"/>
        </w:rPr>
        <w:t>.</w:t>
      </w:r>
      <w:r>
        <w:rPr>
          <w:rFonts w:cs="Times New Roman"/>
        </w:rPr>
        <w:t xml:space="preserve"> </w:t>
      </w:r>
      <w:r w:rsidRPr="00F66C45">
        <w:rPr>
          <w:rFonts w:cs="Times New Roman"/>
        </w:rPr>
        <w:t xml:space="preserve"> If you want a graphic illustration of the problem, just re-watch the movie </w:t>
      </w:r>
      <w:r w:rsidRPr="00F66C45">
        <w:rPr>
          <w:rFonts w:cs="Times New Roman"/>
          <w:i/>
          <w:iCs/>
        </w:rPr>
        <w:t>Gravity</w:t>
      </w:r>
      <w:r w:rsidRPr="00F66C45">
        <w:rPr>
          <w:rFonts w:cs="Times New Roman"/>
        </w:rPr>
        <w:t xml:space="preserve">. </w:t>
      </w:r>
      <w:r>
        <w:rPr>
          <w:rFonts w:cs="Times New Roman"/>
        </w:rPr>
        <w:t xml:space="preserve"> </w:t>
      </w:r>
      <w:r w:rsidRPr="00F66C45">
        <w:rPr>
          <w:rFonts w:cs="Times New Roman"/>
        </w:rPr>
        <w:t xml:space="preserve">In space, even a centimeter-wide object, traveling at tens of thousands of miles per hour, can do massive damage to both manned and unmanned spacecraft.  Moreover, parts </w:t>
      </w:r>
      <w:r>
        <w:rPr>
          <w:rFonts w:cs="Times New Roman"/>
        </w:rPr>
        <w:t>can</w:t>
      </w:r>
      <w:r w:rsidRPr="00F66C45">
        <w:rPr>
          <w:rFonts w:cs="Times New Roman"/>
        </w:rPr>
        <w:t xml:space="preserve"> break off from rockets and satellites during a launch</w:t>
      </w:r>
      <w:r>
        <w:rPr>
          <w:rFonts w:cs="Times New Roman"/>
        </w:rPr>
        <w:t xml:space="preserve"> and remain in orbit for decades.  And a collision between two satellites could have a catastrophic impact on the space environment for centuries to come. </w:t>
      </w:r>
    </w:p>
    <w:p w:rsidR="006A2871" w:rsidRPr="00F66C45" w:rsidP="006A2871">
      <w:pPr>
        <w:ind w:firstLine="720"/>
        <w:rPr>
          <w:rFonts w:cs="Times New Roman"/>
        </w:rPr>
      </w:pPr>
      <w:r>
        <w:rPr>
          <w:rFonts w:cs="Times New Roman"/>
        </w:rPr>
        <w:t>So as the FCC facilitates the deployment of new satellite constellations, we also must address the problem of orbital debris.</w:t>
      </w:r>
      <w:r w:rsidRPr="00F66C45">
        <w:rPr>
          <w:rFonts w:cs="Times New Roman"/>
        </w:rPr>
        <w:t xml:space="preserve">  </w:t>
      </w:r>
      <w:r>
        <w:rPr>
          <w:rFonts w:cs="Times New Roman"/>
        </w:rPr>
        <w:t>And address it we have.  T</w:t>
      </w:r>
      <w:r w:rsidRPr="00F66C45">
        <w:rPr>
          <w:rFonts w:cs="Times New Roman"/>
        </w:rPr>
        <w:t xml:space="preserve">oday, for the first time in 15 years, we </w:t>
      </w:r>
      <w:r>
        <w:rPr>
          <w:rFonts w:cs="Times New Roman"/>
        </w:rPr>
        <w:t>are adopting</w:t>
      </w:r>
      <w:r w:rsidRPr="00F66C45">
        <w:rPr>
          <w:rFonts w:cs="Times New Roman"/>
        </w:rPr>
        <w:t xml:space="preserve"> new rules to mitigate the threat posed by orbital debris, including </w:t>
      </w:r>
      <w:r>
        <w:rPr>
          <w:rFonts w:cs="Times New Roman"/>
        </w:rPr>
        <w:t>regulations involving</w:t>
      </w:r>
      <w:r w:rsidRPr="00F66C45">
        <w:rPr>
          <w:rFonts w:cs="Times New Roman"/>
        </w:rPr>
        <w:t xml:space="preserve"> satellite design, better disposal procedures, and active collision avoidance.  </w:t>
      </w:r>
      <w:r>
        <w:rPr>
          <w:rFonts w:cs="Times New Roman"/>
        </w:rPr>
        <w:t xml:space="preserve">15 years is </w:t>
      </w:r>
      <w:r w:rsidRPr="00F66C45">
        <w:rPr>
          <w:rFonts w:cs="Times New Roman"/>
        </w:rPr>
        <w:t>an eternity in this fast-moving sector</w:t>
      </w:r>
      <w:r>
        <w:rPr>
          <w:rFonts w:cs="Times New Roman"/>
        </w:rPr>
        <w:t>, and the time has come to address this critical issue</w:t>
      </w:r>
      <w:r w:rsidRPr="00F66C45">
        <w:rPr>
          <w:rFonts w:cs="Times New Roman"/>
        </w:rPr>
        <w:t xml:space="preserve">.  </w:t>
      </w:r>
      <w:r>
        <w:rPr>
          <w:rFonts w:cs="Times New Roman"/>
        </w:rPr>
        <w:t>The rules that we adopt today take a balanced approach: mitigating the risk posed by orbital debris</w:t>
      </w:r>
      <w:r w:rsidRPr="00F66C45">
        <w:rPr>
          <w:rFonts w:cs="Times New Roman"/>
        </w:rPr>
        <w:t xml:space="preserve">, while at the same time </w:t>
      </w:r>
      <w:r>
        <w:rPr>
          <w:rFonts w:cs="Times New Roman"/>
        </w:rPr>
        <w:t xml:space="preserve">continuing to light a </w:t>
      </w:r>
      <w:r w:rsidRPr="00F66C45">
        <w:rPr>
          <w:rFonts w:cs="Times New Roman"/>
        </w:rPr>
        <w:t xml:space="preserve">regulatory </w:t>
      </w:r>
      <w:r>
        <w:rPr>
          <w:rFonts w:cs="Times New Roman"/>
        </w:rPr>
        <w:t>path for space-based innovation</w:t>
      </w:r>
      <w:r w:rsidRPr="00F66C45">
        <w:rPr>
          <w:rFonts w:cs="Times New Roman"/>
        </w:rPr>
        <w:t xml:space="preserve">.  </w:t>
      </w:r>
    </w:p>
    <w:p w:rsidR="006A2871" w:rsidRPr="00F66C45" w:rsidP="006A2871">
      <w:pPr>
        <w:ind w:firstLine="720"/>
        <w:rPr>
          <w:rFonts w:cs="Times New Roman"/>
        </w:rPr>
      </w:pPr>
      <w:r>
        <w:rPr>
          <w:rFonts w:cs="Times New Roman"/>
        </w:rPr>
        <w:t>Some of my colleagues asked that we move our consideration of certain issues from the Report and Order to the Further Notice so that we could seek additional comment on them, and I was happy to accommodate that request.  But let me make clear that I plan on bringing these issues to closure once we have received additional feedback.  Because while our action today is an important step toward addressing the threat posed by orbital debris,</w:t>
      </w:r>
      <w:r w:rsidRPr="00F66C45">
        <w:rPr>
          <w:rFonts w:cs="Times New Roman"/>
        </w:rPr>
        <w:t xml:space="preserve"> </w:t>
      </w:r>
      <w:r>
        <w:rPr>
          <w:rFonts w:cs="Times New Roman"/>
        </w:rPr>
        <w:t>there is still</w:t>
      </w:r>
      <w:r w:rsidRPr="00F66C45">
        <w:rPr>
          <w:rFonts w:cs="Times New Roman"/>
        </w:rPr>
        <w:t xml:space="preserve"> more </w:t>
      </w:r>
      <w:r>
        <w:rPr>
          <w:rFonts w:cs="Times New Roman"/>
        </w:rPr>
        <w:t xml:space="preserve">that needs to be done to </w:t>
      </w:r>
      <w:r w:rsidRPr="00F66C45">
        <w:rPr>
          <w:rFonts w:cs="Times New Roman"/>
        </w:rPr>
        <w:t xml:space="preserve">protect the space environment.  </w:t>
      </w:r>
      <w:r>
        <w:rPr>
          <w:rFonts w:cs="Times New Roman"/>
        </w:rPr>
        <w:t xml:space="preserve">It is in everyone’s interest keep the final frontier safe for new and innovative uses.  So I look forward to continuing to work with the private sector and other government agencies to implement common-sense solutions to get the job done.  </w:t>
      </w:r>
    </w:p>
    <w:p w:rsidR="006A2871" w:rsidRPr="00016DEC" w:rsidP="006A2871">
      <w:pPr>
        <w:ind w:firstLine="720"/>
        <w:rPr>
          <w:rFonts w:cs="Times New Roman"/>
        </w:rPr>
      </w:pPr>
      <w:r w:rsidRPr="00016DEC">
        <w:rPr>
          <w:rFonts w:cs="Times New Roman"/>
        </w:rPr>
        <w:t>I’d like to conclude by recognizing the staff of the International Bureau for their ongoing efforts to mitigate space debris.</w:t>
      </w:r>
      <w:r>
        <w:rPr>
          <w:rFonts w:cs="Times New Roman"/>
        </w:rPr>
        <w:t xml:space="preserve"> </w:t>
      </w:r>
      <w:r w:rsidRPr="00016DEC">
        <w:rPr>
          <w:rFonts w:cs="Times New Roman"/>
        </w:rPr>
        <w:t xml:space="preserve"> Thanks to your efforts, the American people will benefit from the rules adopted in this item.</w:t>
      </w:r>
      <w:r>
        <w:rPr>
          <w:rFonts w:cs="Times New Roman"/>
        </w:rPr>
        <w:t xml:space="preserve"> </w:t>
      </w:r>
      <w:r w:rsidRPr="00016DEC">
        <w:rPr>
          <w:rFonts w:cs="Times New Roman"/>
        </w:rPr>
        <w:t xml:space="preserve"> In particular, I’d like to express my gratitude to Jose Albuquerque, Jennifer Gilsenan, </w:t>
      </w:r>
      <w:r w:rsidRPr="00360766">
        <w:rPr>
          <w:rFonts w:cs="Times New Roman"/>
        </w:rPr>
        <w:t xml:space="preserve">Samuel Karty, </w:t>
      </w:r>
      <w:r w:rsidRPr="00016DEC">
        <w:rPr>
          <w:rFonts w:cs="Times New Roman"/>
        </w:rPr>
        <w:t xml:space="preserve">Karl Kensinger, Robert Nelson, </w:t>
      </w:r>
      <w:r w:rsidRPr="00360766">
        <w:rPr>
          <w:rFonts w:cs="Times New Roman"/>
        </w:rPr>
        <w:t>Sankar Persaud</w:t>
      </w:r>
      <w:r w:rsidRPr="00016DEC">
        <w:rPr>
          <w:rFonts w:cs="Times New Roman"/>
        </w:rPr>
        <w:t>, Tom Sullivan, Troy Tanner, and Merissa Velez.</w:t>
      </w:r>
    </w:p>
    <w:p w:rsidR="006A2871" w:rsidRPr="00016DEC" w:rsidP="006A2871">
      <w:pPr>
        <w:ind w:firstLine="720"/>
        <w:rPr>
          <w:rFonts w:cs="Times New Roman"/>
        </w:rPr>
      </w:pPr>
      <w:r w:rsidRPr="00016DEC">
        <w:rPr>
          <w:rFonts w:cs="Times New Roman"/>
        </w:rPr>
        <w:t xml:space="preserve">I’d also thank those from other Bureaus and Offices who have played a critical role in advancing this item: </w:t>
      </w:r>
      <w:r w:rsidRPr="00360766">
        <w:rPr>
          <w:rFonts w:cs="Times New Roman"/>
        </w:rPr>
        <w:t>Peter Alexander, Mark Bykowsky,</w:t>
      </w:r>
      <w:r w:rsidRPr="00016DEC">
        <w:rPr>
          <w:rFonts w:cs="Times New Roman"/>
        </w:rPr>
        <w:t xml:space="preserve"> Patrick DeGraba, </w:t>
      </w:r>
      <w:r w:rsidRPr="00360766">
        <w:rPr>
          <w:rFonts w:cs="Times New Roman"/>
        </w:rPr>
        <w:t>Jerry Duvall,</w:t>
      </w:r>
      <w:r>
        <w:rPr>
          <w:rFonts w:cs="Times New Roman"/>
        </w:rPr>
        <w:t xml:space="preserve"> </w:t>
      </w:r>
      <w:r w:rsidRPr="00016DEC">
        <w:rPr>
          <w:rFonts w:cs="Times New Roman"/>
        </w:rPr>
        <w:t xml:space="preserve">Virginia Metallo, </w:t>
      </w:r>
      <w:r w:rsidRPr="00360766">
        <w:rPr>
          <w:rFonts w:cs="Times New Roman"/>
        </w:rPr>
        <w:t>Marilyn Simon,</w:t>
      </w:r>
      <w:r w:rsidRPr="00016DEC">
        <w:rPr>
          <w:rFonts w:cs="Times New Roman"/>
        </w:rPr>
        <w:t xml:space="preserve"> and Emily Talaga from the Office of Economics and Analytics; Martin Doczkat, Michael Ha, Nicholas Oros</w:t>
      </w:r>
      <w:r>
        <w:rPr>
          <w:rFonts w:cs="Times New Roman"/>
        </w:rPr>
        <w:t>,</w:t>
      </w:r>
      <w:r w:rsidRPr="00016DEC">
        <w:rPr>
          <w:rFonts w:cs="Times New Roman"/>
        </w:rPr>
        <w:t xml:space="preserve"> and Anthony Serafini from the Office of Engineering and Technology; Deborah Broderson, David Horowitz, and </w:t>
      </w:r>
      <w:r>
        <w:rPr>
          <w:rFonts w:cs="Times New Roman"/>
        </w:rPr>
        <w:t>Bill</w:t>
      </w:r>
      <w:r w:rsidRPr="00016DEC">
        <w:rPr>
          <w:rFonts w:cs="Times New Roman"/>
        </w:rPr>
        <w:t xml:space="preserve"> Richardson from the Office of the General Counsel; and Thomas Derenge, Paul Moon, and Roger Noel from the Wireless Telecommunications Bureau.</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16DEC"/>
    <w:rsid w:val="00223BD8"/>
    <w:rsid w:val="00302327"/>
    <w:rsid w:val="00360766"/>
    <w:rsid w:val="003E3597"/>
    <w:rsid w:val="00437B36"/>
    <w:rsid w:val="00506497"/>
    <w:rsid w:val="006A2871"/>
    <w:rsid w:val="00820BE9"/>
    <w:rsid w:val="00A3627F"/>
    <w:rsid w:val="00B33DE8"/>
    <w:rsid w:val="00BA184B"/>
    <w:rsid w:val="00BE3990"/>
    <w:rsid w:val="00D12FCA"/>
    <w:rsid w:val="00D6650B"/>
    <w:rsid w:val="00E14D1D"/>
    <w:rsid w:val="00F30C3C"/>
    <w:rsid w:val="00F66C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