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3147C554" w14:textId="77777777" w:rsidTr="006D5D22">
        <w:tblPrEx>
          <w:tblW w:w="0" w:type="auto"/>
          <w:tblLook w:val="0000"/>
        </w:tblPrEx>
        <w:trPr>
          <w:trHeight w:val="2181"/>
        </w:trPr>
        <w:tc>
          <w:tcPr>
            <w:tcW w:w="8856" w:type="dxa"/>
          </w:tcPr>
          <w:p w:rsidR="00FF232D" w:rsidP="006A7D75" w14:paraId="18362976" w14:textId="77777777">
            <w:pPr>
              <w:jc w:val="center"/>
              <w:rPr>
                <w:b/>
              </w:rPr>
            </w:pPr>
            <w:bookmarkStart w:id="0" w:name="_Hlk39047578"/>
            <w:bookmarkStart w:id="1" w:name="_Hlk39047604"/>
            <w:bookmarkStart w:id="2" w:name="_GoBack"/>
            <w:bookmarkEnd w:id="2"/>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24912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bookmarkEnd w:id="0"/>
          </w:p>
          <w:p w:rsidR="00426518" w:rsidRPr="004A729A" w:rsidP="00B57131" w14:paraId="70E15C65" w14:textId="77777777">
            <w:pPr>
              <w:rPr>
                <w:b/>
                <w:bCs/>
                <w:sz w:val="12"/>
                <w:szCs w:val="12"/>
              </w:rPr>
            </w:pPr>
          </w:p>
          <w:p w:rsidR="007A44F8" w:rsidRPr="008A3940" w:rsidP="00BB4E29" w14:paraId="10A2884E" w14:textId="77777777">
            <w:pPr>
              <w:rPr>
                <w:b/>
                <w:bCs/>
                <w:sz w:val="22"/>
                <w:szCs w:val="22"/>
              </w:rPr>
            </w:pPr>
            <w:r w:rsidRPr="008A3940">
              <w:rPr>
                <w:b/>
                <w:bCs/>
                <w:sz w:val="22"/>
                <w:szCs w:val="22"/>
              </w:rPr>
              <w:t xml:space="preserve">Media Contact: </w:t>
            </w:r>
          </w:p>
          <w:p w:rsidR="007A44F8" w:rsidRPr="008A3940" w:rsidP="00BB4E29" w14:paraId="4653C452" w14:textId="77777777">
            <w:pPr>
              <w:rPr>
                <w:bCs/>
                <w:sz w:val="22"/>
                <w:szCs w:val="22"/>
              </w:rPr>
            </w:pPr>
            <w:r>
              <w:rPr>
                <w:bCs/>
                <w:sz w:val="22"/>
                <w:szCs w:val="22"/>
              </w:rPr>
              <w:t>Katie Gorscak</w:t>
            </w:r>
            <w:r w:rsidRPr="008A3940" w:rsidR="00E1369C">
              <w:rPr>
                <w:bCs/>
                <w:sz w:val="22"/>
                <w:szCs w:val="22"/>
              </w:rPr>
              <w:t xml:space="preserve">, </w:t>
            </w:r>
            <w:r w:rsidR="00AC0A38">
              <w:rPr>
                <w:bCs/>
                <w:sz w:val="22"/>
                <w:szCs w:val="22"/>
              </w:rPr>
              <w:t>(</w:t>
            </w:r>
            <w:r w:rsidRPr="008A3940" w:rsidR="00E1369C">
              <w:rPr>
                <w:bCs/>
                <w:sz w:val="22"/>
                <w:szCs w:val="22"/>
              </w:rPr>
              <w:t>202</w:t>
            </w:r>
            <w:r w:rsidR="00AC0A38">
              <w:rPr>
                <w:bCs/>
                <w:sz w:val="22"/>
                <w:szCs w:val="22"/>
              </w:rPr>
              <w:t xml:space="preserve">) </w:t>
            </w:r>
            <w:r w:rsidRPr="008A3940" w:rsidR="00E1369C">
              <w:rPr>
                <w:bCs/>
                <w:sz w:val="22"/>
                <w:szCs w:val="22"/>
              </w:rPr>
              <w:t>418-</w:t>
            </w:r>
            <w:r>
              <w:rPr>
                <w:bCs/>
                <w:sz w:val="22"/>
                <w:szCs w:val="22"/>
              </w:rPr>
              <w:t>2156</w:t>
            </w:r>
          </w:p>
          <w:p w:rsidR="00FF232D" w:rsidRPr="008A3940" w:rsidP="00BB4E29" w14:paraId="169F492B" w14:textId="77777777">
            <w:pPr>
              <w:rPr>
                <w:bCs/>
                <w:sz w:val="22"/>
                <w:szCs w:val="22"/>
              </w:rPr>
            </w:pPr>
            <w:r>
              <w:rPr>
                <w:bCs/>
                <w:sz w:val="22"/>
                <w:szCs w:val="22"/>
              </w:rPr>
              <w:t>katie.gorscak</w:t>
            </w:r>
            <w:r w:rsidRPr="008A3940" w:rsidR="007A44F8">
              <w:rPr>
                <w:bCs/>
                <w:sz w:val="22"/>
                <w:szCs w:val="22"/>
              </w:rPr>
              <w:t>@fcc.gov</w:t>
            </w:r>
          </w:p>
          <w:p w:rsidR="00E71F91" w:rsidRPr="008A3940" w:rsidP="00BB4E29" w14:paraId="77C6C61E" w14:textId="77777777">
            <w:pPr>
              <w:rPr>
                <w:bCs/>
                <w:sz w:val="22"/>
                <w:szCs w:val="22"/>
              </w:rPr>
            </w:pPr>
          </w:p>
          <w:p w:rsidR="007A44F8" w:rsidRPr="008A3940" w:rsidP="00BB4E29" w14:paraId="1FAB6263" w14:textId="77777777">
            <w:pPr>
              <w:rPr>
                <w:b/>
                <w:sz w:val="22"/>
                <w:szCs w:val="22"/>
              </w:rPr>
            </w:pPr>
            <w:r w:rsidRPr="008A3940">
              <w:rPr>
                <w:b/>
                <w:sz w:val="22"/>
                <w:szCs w:val="22"/>
              </w:rPr>
              <w:t>For Immediate Release</w:t>
            </w:r>
          </w:p>
          <w:p w:rsidR="007A44F8" w:rsidRPr="004A729A" w:rsidP="00BB4E29" w14:paraId="0CEA429D" w14:textId="77777777">
            <w:pPr>
              <w:jc w:val="center"/>
              <w:rPr>
                <w:b/>
                <w:bCs/>
                <w:sz w:val="22"/>
                <w:szCs w:val="22"/>
              </w:rPr>
            </w:pPr>
          </w:p>
          <w:p w:rsidR="002072EA" w:rsidP="002072EA" w14:paraId="120A41ED" w14:textId="30B761CF">
            <w:pPr>
              <w:tabs>
                <w:tab w:val="left" w:pos="8625"/>
              </w:tabs>
              <w:jc w:val="center"/>
              <w:rPr>
                <w:b/>
                <w:bCs/>
                <w:sz w:val="26"/>
                <w:szCs w:val="26"/>
              </w:rPr>
            </w:pPr>
            <w:bookmarkStart w:id="3" w:name="_Hlk37778722"/>
            <w:r>
              <w:rPr>
                <w:b/>
                <w:bCs/>
                <w:sz w:val="26"/>
                <w:szCs w:val="26"/>
              </w:rPr>
              <w:t xml:space="preserve">FCC </w:t>
            </w:r>
            <w:r w:rsidR="004C0399">
              <w:rPr>
                <w:b/>
                <w:bCs/>
                <w:sz w:val="26"/>
                <w:szCs w:val="26"/>
              </w:rPr>
              <w:t>APPROVES</w:t>
            </w:r>
            <w:r w:rsidR="00C977B8">
              <w:rPr>
                <w:b/>
                <w:bCs/>
                <w:sz w:val="26"/>
                <w:szCs w:val="26"/>
              </w:rPr>
              <w:t xml:space="preserve"> </w:t>
            </w:r>
            <w:r w:rsidR="002B3807">
              <w:rPr>
                <w:b/>
                <w:bCs/>
                <w:sz w:val="26"/>
                <w:szCs w:val="26"/>
              </w:rPr>
              <w:t>FOURTH</w:t>
            </w:r>
            <w:r w:rsidR="00C977B8">
              <w:rPr>
                <w:b/>
                <w:bCs/>
                <w:sz w:val="26"/>
                <w:szCs w:val="26"/>
              </w:rPr>
              <w:t xml:space="preserve"> </w:t>
            </w:r>
            <w:r w:rsidR="00F25AA8">
              <w:rPr>
                <w:b/>
                <w:bCs/>
                <w:sz w:val="26"/>
                <w:szCs w:val="26"/>
              </w:rPr>
              <w:t>SET OF</w:t>
            </w:r>
            <w:r>
              <w:rPr>
                <w:b/>
                <w:bCs/>
                <w:sz w:val="26"/>
                <w:szCs w:val="26"/>
              </w:rPr>
              <w:t xml:space="preserve"> </w:t>
            </w:r>
          </w:p>
          <w:p w:rsidR="00CB146D" w:rsidRPr="00400ED2" w:rsidP="002072EA" w14:paraId="2E8FE01D" w14:textId="77777777">
            <w:pPr>
              <w:tabs>
                <w:tab w:val="left" w:pos="8625"/>
              </w:tabs>
              <w:spacing w:after="240"/>
              <w:jc w:val="center"/>
              <w:rPr>
                <w:b/>
                <w:bCs/>
                <w:sz w:val="26"/>
                <w:szCs w:val="26"/>
              </w:rPr>
            </w:pPr>
            <w:r>
              <w:rPr>
                <w:b/>
                <w:bCs/>
                <w:sz w:val="26"/>
                <w:szCs w:val="26"/>
              </w:rPr>
              <w:t xml:space="preserve">COVID-19 TELEHEALTH PROGRAM </w:t>
            </w:r>
            <w:r w:rsidR="0063634C">
              <w:rPr>
                <w:b/>
                <w:bCs/>
                <w:sz w:val="26"/>
                <w:szCs w:val="26"/>
              </w:rPr>
              <w:t>APPLICA</w:t>
            </w:r>
            <w:r w:rsidR="004C0399">
              <w:rPr>
                <w:b/>
                <w:bCs/>
                <w:sz w:val="26"/>
                <w:szCs w:val="26"/>
              </w:rPr>
              <w:t xml:space="preserve">TIONS </w:t>
            </w:r>
          </w:p>
          <w:bookmarkEnd w:id="3"/>
          <w:p w:rsidR="00C24106" w:rsidRPr="00C24106" w:rsidP="00A07D3C" w14:paraId="60958928" w14:textId="77777777">
            <w:pPr>
              <w:jc w:val="center"/>
              <w:rPr>
                <w:b/>
                <w:bCs/>
                <w:i/>
                <w:iCs/>
                <w:sz w:val="22"/>
                <w:szCs w:val="22"/>
              </w:rPr>
            </w:pPr>
            <w:r>
              <w:rPr>
                <w:b/>
                <w:bCs/>
                <w:i/>
                <w:iCs/>
                <w:sz w:val="22"/>
                <w:szCs w:val="22"/>
              </w:rPr>
              <w:t xml:space="preserve">Commission </w:t>
            </w:r>
            <w:r w:rsidR="009408D4">
              <w:rPr>
                <w:b/>
                <w:bCs/>
                <w:i/>
                <w:iCs/>
                <w:sz w:val="22"/>
                <w:szCs w:val="22"/>
              </w:rPr>
              <w:t xml:space="preserve">Continues </w:t>
            </w:r>
            <w:r w:rsidR="00BA6F1C">
              <w:rPr>
                <w:b/>
                <w:bCs/>
                <w:i/>
                <w:iCs/>
                <w:sz w:val="22"/>
                <w:szCs w:val="22"/>
              </w:rPr>
              <w:t>Approving</w:t>
            </w:r>
            <w:r>
              <w:rPr>
                <w:b/>
                <w:bCs/>
                <w:i/>
                <w:iCs/>
                <w:sz w:val="22"/>
                <w:szCs w:val="22"/>
              </w:rPr>
              <w:t xml:space="preserve"> </w:t>
            </w:r>
            <w:r w:rsidR="00B95D8B">
              <w:rPr>
                <w:b/>
                <w:bCs/>
                <w:i/>
                <w:iCs/>
                <w:sz w:val="22"/>
                <w:szCs w:val="22"/>
              </w:rPr>
              <w:t xml:space="preserve">Funding </w:t>
            </w:r>
            <w:r w:rsidR="006B2639">
              <w:rPr>
                <w:b/>
                <w:bCs/>
                <w:i/>
                <w:iCs/>
                <w:sz w:val="22"/>
                <w:szCs w:val="22"/>
              </w:rPr>
              <w:t>for</w:t>
            </w:r>
            <w:r w:rsidR="00B95D8B">
              <w:rPr>
                <w:b/>
                <w:bCs/>
                <w:i/>
                <w:iCs/>
                <w:sz w:val="22"/>
                <w:szCs w:val="22"/>
              </w:rPr>
              <w:t xml:space="preserve"> Telehealth During Coronavirus</w:t>
            </w:r>
            <w:r w:rsidR="00BA6F1C">
              <w:rPr>
                <w:b/>
                <w:bCs/>
                <w:i/>
                <w:iCs/>
                <w:sz w:val="22"/>
                <w:szCs w:val="22"/>
              </w:rPr>
              <w:t xml:space="preserve"> Pandemic</w:t>
            </w:r>
            <w:r w:rsidR="00B95D8B">
              <w:rPr>
                <w:b/>
                <w:bCs/>
                <w:i/>
                <w:iCs/>
                <w:sz w:val="22"/>
                <w:szCs w:val="22"/>
              </w:rPr>
              <w:t xml:space="preserve"> </w:t>
            </w:r>
          </w:p>
          <w:p w:rsidR="00C24106" w:rsidP="00F77DCE" w14:paraId="63BBAE74" w14:textId="77777777">
            <w:pPr>
              <w:rPr>
                <w:sz w:val="22"/>
                <w:szCs w:val="22"/>
              </w:rPr>
            </w:pPr>
          </w:p>
          <w:p w:rsidR="00A876EC" w:rsidP="00F77DCE" w14:paraId="322079B3" w14:textId="3A0A6DDE">
            <w:pPr>
              <w:rPr>
                <w:sz w:val="22"/>
                <w:szCs w:val="22"/>
              </w:rPr>
            </w:pPr>
            <w:r w:rsidRPr="00F5346D">
              <w:rPr>
                <w:sz w:val="22"/>
                <w:szCs w:val="22"/>
              </w:rPr>
              <w:t xml:space="preserve">WASHINGTON, </w:t>
            </w:r>
            <w:r w:rsidRPr="00F5346D" w:rsidR="003C5C9F">
              <w:rPr>
                <w:sz w:val="22"/>
                <w:szCs w:val="22"/>
              </w:rPr>
              <w:t>April</w:t>
            </w:r>
            <w:r w:rsidRPr="00F5346D" w:rsidR="00855A92">
              <w:rPr>
                <w:sz w:val="22"/>
                <w:szCs w:val="22"/>
              </w:rPr>
              <w:t xml:space="preserve"> </w:t>
            </w:r>
            <w:r w:rsidR="00DE4B97">
              <w:rPr>
                <w:sz w:val="22"/>
                <w:szCs w:val="22"/>
              </w:rPr>
              <w:t>2</w:t>
            </w:r>
            <w:r w:rsidR="002B3807">
              <w:rPr>
                <w:sz w:val="22"/>
                <w:szCs w:val="22"/>
              </w:rPr>
              <w:t>9</w:t>
            </w:r>
            <w:r w:rsidR="00216DB1">
              <w:rPr>
                <w:sz w:val="22"/>
                <w:szCs w:val="22"/>
              </w:rPr>
              <w:t>,</w:t>
            </w:r>
            <w:r w:rsidRPr="00F5346D" w:rsidR="00065E2D">
              <w:rPr>
                <w:sz w:val="22"/>
                <w:szCs w:val="22"/>
              </w:rPr>
              <w:t xml:space="preserve"> 20</w:t>
            </w:r>
            <w:r w:rsidRPr="00F5346D" w:rsidR="006D16EF">
              <w:rPr>
                <w:sz w:val="22"/>
                <w:szCs w:val="22"/>
              </w:rPr>
              <w:t>20</w:t>
            </w:r>
            <w:r w:rsidRPr="00F5346D" w:rsidR="00D861EE">
              <w:rPr>
                <w:sz w:val="22"/>
                <w:szCs w:val="22"/>
              </w:rPr>
              <w:t>—</w:t>
            </w:r>
            <w:r w:rsidR="00BF2F0A">
              <w:rPr>
                <w:sz w:val="22"/>
                <w:szCs w:val="22"/>
              </w:rPr>
              <w:t>The Federal Communications Commission</w:t>
            </w:r>
            <w:r w:rsidR="000B0B89">
              <w:rPr>
                <w:sz w:val="22"/>
                <w:szCs w:val="22"/>
              </w:rPr>
              <w:t xml:space="preserve">’s Wireline Competition Bureau today approved </w:t>
            </w:r>
            <w:r w:rsidR="00390302">
              <w:rPr>
                <w:sz w:val="22"/>
                <w:szCs w:val="22"/>
              </w:rPr>
              <w:t>an additiona</w:t>
            </w:r>
            <w:r w:rsidR="00144C7E">
              <w:rPr>
                <w:sz w:val="22"/>
                <w:szCs w:val="22"/>
              </w:rPr>
              <w:t>l 13</w:t>
            </w:r>
            <w:r w:rsidR="00390302">
              <w:rPr>
                <w:sz w:val="22"/>
                <w:szCs w:val="22"/>
              </w:rPr>
              <w:t xml:space="preserve"> </w:t>
            </w:r>
            <w:r w:rsidR="000B0B89">
              <w:rPr>
                <w:sz w:val="22"/>
                <w:szCs w:val="22"/>
              </w:rPr>
              <w:t xml:space="preserve">funding applications for the </w:t>
            </w:r>
            <w:r w:rsidR="004513CD">
              <w:rPr>
                <w:sz w:val="22"/>
                <w:szCs w:val="22"/>
              </w:rPr>
              <w:t>COVID-19 Telehealth Program</w:t>
            </w:r>
            <w:r w:rsidR="00A62CB0">
              <w:rPr>
                <w:sz w:val="22"/>
                <w:szCs w:val="22"/>
              </w:rPr>
              <w:t xml:space="preserve">. </w:t>
            </w:r>
            <w:r w:rsidR="007E656A">
              <w:rPr>
                <w:sz w:val="22"/>
                <w:szCs w:val="22"/>
              </w:rPr>
              <w:t xml:space="preserve"> </w:t>
            </w:r>
            <w:r w:rsidRPr="00D2240F" w:rsidR="00BA6258">
              <w:rPr>
                <w:sz w:val="22"/>
                <w:szCs w:val="22"/>
              </w:rPr>
              <w:t xml:space="preserve">Health care providers </w:t>
            </w:r>
            <w:r w:rsidRPr="00D2240F" w:rsidR="002B5E8F">
              <w:rPr>
                <w:sz w:val="22"/>
                <w:szCs w:val="22"/>
              </w:rPr>
              <w:t xml:space="preserve">in </w:t>
            </w:r>
            <w:r w:rsidR="00CC1BB9">
              <w:rPr>
                <w:sz w:val="22"/>
                <w:szCs w:val="22"/>
              </w:rPr>
              <w:t xml:space="preserve">both urban and rural </w:t>
            </w:r>
            <w:r w:rsidRPr="00D2240F" w:rsidR="002B5E8F">
              <w:rPr>
                <w:sz w:val="22"/>
                <w:szCs w:val="22"/>
              </w:rPr>
              <w:t xml:space="preserve">areas </w:t>
            </w:r>
            <w:r w:rsidR="00F45745">
              <w:rPr>
                <w:sz w:val="22"/>
                <w:szCs w:val="22"/>
              </w:rPr>
              <w:t xml:space="preserve">of the country </w:t>
            </w:r>
            <w:r w:rsidR="00DD3971">
              <w:rPr>
                <w:sz w:val="22"/>
                <w:szCs w:val="22"/>
              </w:rPr>
              <w:t>will</w:t>
            </w:r>
            <w:r w:rsidR="00102D18">
              <w:rPr>
                <w:sz w:val="22"/>
                <w:szCs w:val="22"/>
              </w:rPr>
              <w:t xml:space="preserve"> </w:t>
            </w:r>
            <w:r w:rsidRPr="00D2240F" w:rsidR="00E47989">
              <w:rPr>
                <w:sz w:val="22"/>
                <w:szCs w:val="22"/>
              </w:rPr>
              <w:t xml:space="preserve">use </w:t>
            </w:r>
            <w:r w:rsidRPr="00D2240F" w:rsidR="007B2AB6">
              <w:rPr>
                <w:sz w:val="22"/>
                <w:szCs w:val="22"/>
              </w:rPr>
              <w:t xml:space="preserve">this </w:t>
            </w:r>
            <w:r w:rsidRPr="005953B4" w:rsidR="00390302">
              <w:rPr>
                <w:sz w:val="22"/>
                <w:szCs w:val="22"/>
              </w:rPr>
              <w:t>$</w:t>
            </w:r>
            <w:r w:rsidR="005953B4">
              <w:rPr>
                <w:sz w:val="22"/>
                <w:szCs w:val="22"/>
              </w:rPr>
              <w:t>4.</w:t>
            </w:r>
            <w:r w:rsidR="00241A22">
              <w:rPr>
                <w:sz w:val="22"/>
                <w:szCs w:val="22"/>
              </w:rPr>
              <w:t>2</w:t>
            </w:r>
            <w:r w:rsidRPr="00D2240F" w:rsidR="005D29A6">
              <w:rPr>
                <w:sz w:val="22"/>
                <w:szCs w:val="22"/>
              </w:rPr>
              <w:t xml:space="preserve"> million </w:t>
            </w:r>
            <w:r w:rsidRPr="00D2240F" w:rsidR="0072126C">
              <w:rPr>
                <w:sz w:val="22"/>
                <w:szCs w:val="22"/>
              </w:rPr>
              <w:t>in</w:t>
            </w:r>
            <w:r w:rsidR="0072126C">
              <w:rPr>
                <w:sz w:val="22"/>
                <w:szCs w:val="22"/>
              </w:rPr>
              <w:t xml:space="preserve"> </w:t>
            </w:r>
            <w:r w:rsidR="007B2AB6">
              <w:rPr>
                <w:sz w:val="22"/>
                <w:szCs w:val="22"/>
              </w:rPr>
              <w:t>funding</w:t>
            </w:r>
            <w:r w:rsidR="00164EA7">
              <w:rPr>
                <w:sz w:val="22"/>
                <w:szCs w:val="22"/>
              </w:rPr>
              <w:t xml:space="preserve"> to </w:t>
            </w:r>
            <w:r w:rsidR="0072126C">
              <w:rPr>
                <w:sz w:val="22"/>
                <w:szCs w:val="22"/>
              </w:rPr>
              <w:t xml:space="preserve">provide </w:t>
            </w:r>
            <w:r w:rsidR="00164EA7">
              <w:rPr>
                <w:sz w:val="22"/>
                <w:szCs w:val="22"/>
              </w:rPr>
              <w:t xml:space="preserve">telehealth </w:t>
            </w:r>
            <w:r w:rsidR="0072126C">
              <w:rPr>
                <w:sz w:val="22"/>
                <w:szCs w:val="22"/>
              </w:rPr>
              <w:t xml:space="preserve">services </w:t>
            </w:r>
            <w:r w:rsidR="00164EA7">
              <w:rPr>
                <w:sz w:val="22"/>
                <w:szCs w:val="22"/>
              </w:rPr>
              <w:t xml:space="preserve">during the </w:t>
            </w:r>
            <w:r w:rsidR="008941B7">
              <w:rPr>
                <w:sz w:val="22"/>
                <w:szCs w:val="22"/>
              </w:rPr>
              <w:t xml:space="preserve">coronavirus pandemic.  </w:t>
            </w:r>
            <w:r w:rsidR="006A5017">
              <w:rPr>
                <w:sz w:val="22"/>
                <w:szCs w:val="22"/>
              </w:rPr>
              <w:t xml:space="preserve">To date, the FCC’s COVID-19 Telehealth Program has funded </w:t>
            </w:r>
            <w:r w:rsidR="003110D1">
              <w:rPr>
                <w:sz w:val="22"/>
                <w:szCs w:val="22"/>
              </w:rPr>
              <w:t>30</w:t>
            </w:r>
            <w:r w:rsidR="006A5017">
              <w:rPr>
                <w:sz w:val="22"/>
                <w:szCs w:val="22"/>
              </w:rPr>
              <w:t xml:space="preserve"> health care providers</w:t>
            </w:r>
            <w:r w:rsidR="00573482">
              <w:rPr>
                <w:sz w:val="22"/>
                <w:szCs w:val="22"/>
              </w:rPr>
              <w:t xml:space="preserve"> </w:t>
            </w:r>
            <w:r w:rsidR="006A5017">
              <w:rPr>
                <w:sz w:val="22"/>
                <w:szCs w:val="22"/>
              </w:rPr>
              <w:t xml:space="preserve">in </w:t>
            </w:r>
            <w:r w:rsidR="008C7C34">
              <w:rPr>
                <w:sz w:val="22"/>
                <w:szCs w:val="22"/>
              </w:rPr>
              <w:t xml:space="preserve">16 </w:t>
            </w:r>
            <w:r w:rsidR="006A5017">
              <w:rPr>
                <w:sz w:val="22"/>
                <w:szCs w:val="22"/>
              </w:rPr>
              <w:t xml:space="preserve">states for a total of </w:t>
            </w:r>
            <w:r w:rsidR="006D4813">
              <w:rPr>
                <w:sz w:val="22"/>
                <w:szCs w:val="22"/>
              </w:rPr>
              <w:t>$13.7</w:t>
            </w:r>
            <w:r w:rsidR="006A5017">
              <w:rPr>
                <w:sz w:val="22"/>
                <w:szCs w:val="22"/>
              </w:rPr>
              <w:t xml:space="preserve"> million in funding.</w:t>
            </w:r>
          </w:p>
          <w:p w:rsidR="00A876EC" w:rsidP="00F77DCE" w14:paraId="22E98E89" w14:textId="77777777">
            <w:pPr>
              <w:rPr>
                <w:sz w:val="22"/>
                <w:szCs w:val="22"/>
              </w:rPr>
            </w:pPr>
          </w:p>
          <w:p w:rsidR="00436D67" w:rsidP="00D31D72" w14:paraId="750DF4AF" w14:textId="77777777">
            <w:pPr>
              <w:rPr>
                <w:sz w:val="22"/>
                <w:szCs w:val="22"/>
              </w:rPr>
            </w:pPr>
            <w:r>
              <w:rPr>
                <w:sz w:val="22"/>
                <w:szCs w:val="22"/>
              </w:rPr>
              <w:t xml:space="preserve">Below is a list of health care providers that </w:t>
            </w:r>
            <w:r w:rsidR="003746FC">
              <w:rPr>
                <w:sz w:val="22"/>
                <w:szCs w:val="22"/>
              </w:rPr>
              <w:t>were</w:t>
            </w:r>
            <w:r>
              <w:rPr>
                <w:sz w:val="22"/>
                <w:szCs w:val="22"/>
              </w:rPr>
              <w:t xml:space="preserve"> awarded funding</w:t>
            </w:r>
            <w:r w:rsidR="00295025">
              <w:rPr>
                <w:sz w:val="22"/>
                <w:szCs w:val="22"/>
              </w:rPr>
              <w:t>:</w:t>
            </w:r>
            <w:r>
              <w:rPr>
                <w:sz w:val="22"/>
                <w:szCs w:val="22"/>
              </w:rPr>
              <w:t xml:space="preserve"> </w:t>
            </w:r>
          </w:p>
          <w:p w:rsidR="002B3807" w:rsidRPr="002B3807" w:rsidP="00D31D72" w14:paraId="36E98565" w14:textId="0B31B42E"/>
          <w:p w:rsidR="00816DEF" w:rsidP="00D31D72" w14:paraId="29419DBC" w14:textId="314340AF">
            <w:pPr>
              <w:pStyle w:val="xmsonormal"/>
              <w:numPr>
                <w:ilvl w:val="0"/>
                <w:numId w:val="14"/>
              </w:numPr>
              <w:spacing w:after="120"/>
              <w:rPr>
                <w:rFonts w:ascii="Times New Roman" w:hAnsi="Times New Roman" w:cs="Times New Roman"/>
              </w:rPr>
            </w:pPr>
            <w:r w:rsidRPr="00610217">
              <w:rPr>
                <w:rFonts w:ascii="Times New Roman" w:hAnsi="Times New Roman" w:cs="Times New Roman"/>
                <w:b/>
                <w:bCs/>
              </w:rPr>
              <w:t>Augusta University Medical Center, in Augusta, Georgia</w:t>
            </w:r>
            <w:r w:rsidRPr="00C350E3">
              <w:rPr>
                <w:rFonts w:ascii="Times New Roman" w:hAnsi="Times New Roman" w:cs="Times New Roman"/>
              </w:rPr>
              <w:t xml:space="preserve">, was awarded $113,744 to expand its ultraportable ultrasound program to differentiate and screen COVID-19 patients </w:t>
            </w:r>
            <w:r w:rsidR="007E1EC5">
              <w:rPr>
                <w:rFonts w:ascii="Times New Roman" w:hAnsi="Times New Roman" w:cs="Times New Roman"/>
              </w:rPr>
              <w:t>for different types of respiratory diseases</w:t>
            </w:r>
            <w:r w:rsidR="00FA3018">
              <w:rPr>
                <w:rFonts w:ascii="Times New Roman" w:hAnsi="Times New Roman" w:cs="Times New Roman"/>
              </w:rPr>
              <w:t xml:space="preserve"> prior to</w:t>
            </w:r>
            <w:r w:rsidR="000F1770">
              <w:rPr>
                <w:rFonts w:ascii="Times New Roman" w:hAnsi="Times New Roman" w:cs="Times New Roman"/>
              </w:rPr>
              <w:t xml:space="preserve"> hospital admittance.</w:t>
            </w:r>
          </w:p>
          <w:p w:rsidR="00816DEF" w:rsidP="00D31D72" w14:paraId="1752C835" w14:textId="67A15B6F">
            <w:pPr>
              <w:pStyle w:val="xmsonormal"/>
              <w:numPr>
                <w:ilvl w:val="0"/>
                <w:numId w:val="14"/>
              </w:numPr>
              <w:spacing w:after="120"/>
              <w:rPr>
                <w:rFonts w:ascii="Times New Roman" w:hAnsi="Times New Roman" w:cs="Times New Roman"/>
              </w:rPr>
            </w:pPr>
            <w:r w:rsidRPr="00816DEF">
              <w:rPr>
                <w:rFonts w:ascii="Times New Roman" w:hAnsi="Times New Roman" w:cs="Times New Roman"/>
                <w:b/>
                <w:bCs/>
              </w:rPr>
              <w:t>Children’s Hospital Colorado, in Aurora, Colorado</w:t>
            </w:r>
            <w:r w:rsidRPr="00610217">
              <w:rPr>
                <w:rFonts w:ascii="Times New Roman" w:hAnsi="Times New Roman" w:cs="Times New Roman"/>
              </w:rPr>
              <w:t>, with 14 locations throughout the state, was awarded $807,090 to implement telehealth services to provide continuity of medical care for children, adolescents, and young adults with complex pediatric illnesses in the Rocky Mountain region.</w:t>
            </w:r>
          </w:p>
          <w:p w:rsidR="00AC1363" w:rsidRPr="00AC1363" w:rsidP="00D31D72" w14:paraId="47DBA54B" w14:textId="5AC88896">
            <w:pPr>
              <w:pStyle w:val="xmsonormal"/>
              <w:numPr>
                <w:ilvl w:val="0"/>
                <w:numId w:val="14"/>
              </w:numPr>
              <w:spacing w:after="120"/>
              <w:rPr>
                <w:rFonts w:ascii="Times New Roman" w:hAnsi="Times New Roman" w:cs="Times New Roman"/>
                <w:b/>
                <w:bCs/>
              </w:rPr>
            </w:pPr>
            <w:r w:rsidRPr="00816DEF">
              <w:rPr>
                <w:rFonts w:ascii="Times New Roman" w:eastAsia="Times New Roman" w:hAnsi="Times New Roman" w:cs="Times New Roman"/>
                <w:b/>
                <w:bCs/>
              </w:rPr>
              <w:t>Country Doctor Community Health Center</w:t>
            </w:r>
            <w:r w:rsidR="00943D38">
              <w:rPr>
                <w:rFonts w:ascii="Times New Roman" w:eastAsia="Times New Roman" w:hAnsi="Times New Roman" w:cs="Times New Roman"/>
                <w:b/>
                <w:bCs/>
              </w:rPr>
              <w:t>s</w:t>
            </w:r>
            <w:r w:rsidR="00D31D72">
              <w:rPr>
                <w:rFonts w:ascii="Times New Roman" w:eastAsia="Times New Roman" w:hAnsi="Times New Roman" w:cs="Times New Roman"/>
                <w:b/>
                <w:bCs/>
              </w:rPr>
              <w:t>,</w:t>
            </w:r>
            <w:r w:rsidR="00C56DD9">
              <w:rPr>
                <w:rFonts w:ascii="Times New Roman" w:hAnsi="Times New Roman" w:cs="Times New Roman"/>
                <w:b/>
                <w:bCs/>
              </w:rPr>
              <w:t xml:space="preserve"> </w:t>
            </w:r>
            <w:r w:rsidRPr="00C56DD9">
              <w:rPr>
                <w:rFonts w:ascii="Times New Roman" w:hAnsi="Times New Roman" w:cs="Times New Roman"/>
                <w:b/>
                <w:bCs/>
              </w:rPr>
              <w:t>in Seattle, Washington</w:t>
            </w:r>
            <w:r w:rsidRPr="00C56DD9">
              <w:rPr>
                <w:rFonts w:ascii="Times New Roman" w:hAnsi="Times New Roman" w:cs="Times New Roman"/>
              </w:rPr>
              <w:t>, was awarded $392,770 to serve its low income, high-risk, and vulnerable patient population by building its telehealth capacity and online screening functionality to triage COVID-19 patients remotely, while also leveraging telehealth to treat patients with chronic conditions like diabetes, hypertension, pulmonary disorders, and substance abuse disorders.</w:t>
            </w:r>
          </w:p>
          <w:p w:rsidR="00F6541D" w:rsidRPr="00D31D72" w:rsidP="00D31D72" w14:paraId="7E23E356" w14:textId="14790912">
            <w:pPr>
              <w:pStyle w:val="xmsonormal"/>
              <w:numPr>
                <w:ilvl w:val="0"/>
                <w:numId w:val="14"/>
              </w:numPr>
              <w:spacing w:after="120"/>
              <w:rPr>
                <w:rFonts w:ascii="Times New Roman" w:hAnsi="Times New Roman" w:cs="Times New Roman"/>
                <w:b/>
                <w:bCs/>
              </w:rPr>
            </w:pPr>
            <w:r w:rsidRPr="00AC1363">
              <w:rPr>
                <w:rFonts w:ascii="Times New Roman" w:hAnsi="Times New Roman" w:cs="Times New Roman"/>
                <w:b/>
                <w:bCs/>
              </w:rPr>
              <w:t>Greene County General Hospital, in Linton, Indiana</w:t>
            </w:r>
            <w:r w:rsidRPr="00AC1363">
              <w:rPr>
                <w:rFonts w:ascii="Times New Roman" w:hAnsi="Times New Roman" w:cs="Times New Roman"/>
              </w:rPr>
              <w:t xml:space="preserve">, was awarded </w:t>
            </w:r>
            <w:r w:rsidRPr="00AC1363">
              <w:rPr>
                <w:rFonts w:ascii="Times New Roman" w:hAnsi="Times New Roman" w:cs="Times New Roman"/>
                <w:color w:val="000000"/>
              </w:rPr>
              <w:t xml:space="preserve">$60,480 to expand its mobile telehealth capacity </w:t>
            </w:r>
            <w:r w:rsidRPr="00AC1363">
              <w:rPr>
                <w:rFonts w:ascii="Times New Roman" w:hAnsi="Times New Roman" w:cs="Times New Roman"/>
              </w:rPr>
              <w:t xml:space="preserve">to ensure continued care to its patients, including its senior patient population, that have been displaced by </w:t>
            </w:r>
            <w:r w:rsidR="002473B7">
              <w:rPr>
                <w:rFonts w:ascii="Times New Roman" w:hAnsi="Times New Roman" w:cs="Times New Roman"/>
              </w:rPr>
              <w:t xml:space="preserve">the </w:t>
            </w:r>
            <w:r w:rsidRPr="00AC1363">
              <w:rPr>
                <w:rFonts w:ascii="Times New Roman" w:hAnsi="Times New Roman" w:cs="Times New Roman"/>
              </w:rPr>
              <w:t>emergency COVID-19 response within its current facilities.</w:t>
            </w:r>
          </w:p>
          <w:p w:rsidR="00115048" w:rsidRPr="00D31D72" w:rsidP="00D31D72" w14:paraId="1A33BE40" w14:textId="00C7D4ED">
            <w:pPr>
              <w:pStyle w:val="ListParagraph"/>
              <w:numPr>
                <w:ilvl w:val="0"/>
                <w:numId w:val="14"/>
              </w:numPr>
              <w:spacing w:after="120"/>
              <w:contextualSpacing w:val="0"/>
            </w:pPr>
            <w:r w:rsidRPr="00540774">
              <w:rPr>
                <w:b/>
                <w:bCs/>
                <w:sz w:val="22"/>
                <w:szCs w:val="22"/>
              </w:rPr>
              <w:t>The Institute for Family Health, in New Paltz, New York,</w:t>
            </w:r>
            <w:r w:rsidRPr="00540774">
              <w:rPr>
                <w:sz w:val="22"/>
                <w:szCs w:val="22"/>
              </w:rPr>
              <w:t xml:space="preserve"> one of the largest </w:t>
            </w:r>
            <w:r w:rsidR="002473B7">
              <w:rPr>
                <w:sz w:val="22"/>
                <w:szCs w:val="22"/>
              </w:rPr>
              <w:t>F</w:t>
            </w:r>
            <w:r w:rsidRPr="00540774">
              <w:rPr>
                <w:sz w:val="22"/>
                <w:szCs w:val="22"/>
              </w:rPr>
              <w:t xml:space="preserve">ederally </w:t>
            </w:r>
            <w:r w:rsidR="002473B7">
              <w:rPr>
                <w:sz w:val="22"/>
                <w:szCs w:val="22"/>
              </w:rPr>
              <w:t>Q</w:t>
            </w:r>
            <w:r w:rsidRPr="00540774">
              <w:rPr>
                <w:sz w:val="22"/>
                <w:szCs w:val="22"/>
              </w:rPr>
              <w:t xml:space="preserve">ualified </w:t>
            </w:r>
            <w:r w:rsidR="002473B7">
              <w:rPr>
                <w:sz w:val="22"/>
                <w:szCs w:val="22"/>
              </w:rPr>
              <w:t>H</w:t>
            </w:r>
            <w:r w:rsidRPr="00540774">
              <w:rPr>
                <w:sz w:val="22"/>
                <w:szCs w:val="22"/>
              </w:rPr>
              <w:t xml:space="preserve">ealth </w:t>
            </w:r>
            <w:r w:rsidR="002473B7">
              <w:rPr>
                <w:sz w:val="22"/>
                <w:szCs w:val="22"/>
              </w:rPr>
              <w:t>C</w:t>
            </w:r>
            <w:r w:rsidRPr="00540774">
              <w:rPr>
                <w:sz w:val="22"/>
                <w:szCs w:val="22"/>
              </w:rPr>
              <w:t xml:space="preserve">enter networks in New York State, </w:t>
            </w:r>
            <w:r w:rsidR="00384782">
              <w:rPr>
                <w:sz w:val="22"/>
                <w:szCs w:val="22"/>
              </w:rPr>
              <w:t>with locations</w:t>
            </w:r>
            <w:r w:rsidRPr="00540774">
              <w:rPr>
                <w:sz w:val="22"/>
                <w:szCs w:val="22"/>
              </w:rPr>
              <w:t xml:space="preserve"> in medically underserved communities in the Bronx, Brooklyn</w:t>
            </w:r>
            <w:r>
              <w:rPr>
                <w:sz w:val="22"/>
                <w:szCs w:val="22"/>
              </w:rPr>
              <w:t>,</w:t>
            </w:r>
            <w:r w:rsidRPr="00540774">
              <w:rPr>
                <w:sz w:val="22"/>
                <w:szCs w:val="22"/>
              </w:rPr>
              <w:t xml:space="preserve"> and Manhattan, was awarded $729,118 for 16 of its community health centers, including group homes for the developmentally disabled, to provide telehealth visits for primary medical and preventive care, mental health care, and care management services for patients of all ages.</w:t>
            </w:r>
          </w:p>
          <w:p w:rsidR="002B3807" w:rsidRPr="002B3807" w:rsidP="00D31D72" w14:paraId="1098CB12" w14:textId="49695A6B">
            <w:pPr>
              <w:pStyle w:val="ListParagraph"/>
              <w:numPr>
                <w:ilvl w:val="0"/>
                <w:numId w:val="14"/>
              </w:numPr>
              <w:spacing w:after="120"/>
              <w:contextualSpacing w:val="0"/>
              <w:rPr>
                <w:sz w:val="22"/>
                <w:szCs w:val="22"/>
              </w:rPr>
            </w:pPr>
            <w:r w:rsidRPr="002B3807">
              <w:rPr>
                <w:b/>
                <w:bCs/>
                <w:sz w:val="22"/>
                <w:szCs w:val="22"/>
              </w:rPr>
              <w:t>Lancaster Health Center, in Lancaster, Pennsylvania</w:t>
            </w:r>
            <w:r w:rsidRPr="002B3807">
              <w:rPr>
                <w:sz w:val="22"/>
                <w:szCs w:val="22"/>
              </w:rPr>
              <w:t xml:space="preserve">, was awarded </w:t>
            </w:r>
            <w:r w:rsidRPr="002B3807">
              <w:rPr>
                <w:color w:val="000000"/>
                <w:sz w:val="22"/>
                <w:szCs w:val="22"/>
              </w:rPr>
              <w:t xml:space="preserve">$75,710 </w:t>
            </w:r>
            <w:r w:rsidRPr="002B3807">
              <w:rPr>
                <w:sz w:val="22"/>
                <w:szCs w:val="22"/>
              </w:rPr>
              <w:t>to expand telehealth capacity to screen and treat COVID-19 patients, and manage care for patients at risk of severe complications if exposed to COVID-19, including care for its migrant patient population with high poverty rates and older patients with pre-existing conditions.</w:t>
            </w:r>
          </w:p>
          <w:p w:rsidR="00C350E3" w:rsidRPr="00C350E3" w:rsidP="00D31D72" w14:paraId="55B05899" w14:textId="77777777">
            <w:pPr>
              <w:pStyle w:val="xmsonormal"/>
              <w:numPr>
                <w:ilvl w:val="0"/>
                <w:numId w:val="14"/>
              </w:numPr>
              <w:spacing w:after="120"/>
              <w:rPr>
                <w:rFonts w:ascii="Times New Roman" w:hAnsi="Times New Roman" w:cs="Times New Roman"/>
              </w:rPr>
            </w:pPr>
            <w:r w:rsidRPr="00C350E3">
              <w:rPr>
                <w:rFonts w:ascii="Times New Roman" w:hAnsi="Times New Roman" w:cs="Times New Roman"/>
                <w:b/>
                <w:bCs/>
              </w:rPr>
              <w:t>Loudoun Community Health Center T/A HealthWorks for Northern Virginia, in Leesburg, Virginia</w:t>
            </w:r>
            <w:r w:rsidRPr="00C350E3">
              <w:rPr>
                <w:rFonts w:ascii="Times New Roman" w:hAnsi="Times New Roman" w:cs="Times New Roman"/>
              </w:rPr>
              <w:t>, was awarded $93,380 to expand its video telehealth services to identify COVID-19 patients remotely and provide remote patient care.</w:t>
            </w:r>
          </w:p>
          <w:p w:rsidR="002B3807" w:rsidRPr="002B3807" w:rsidP="00D31D72" w14:paraId="57FB7E37" w14:textId="203E873B">
            <w:pPr>
              <w:pStyle w:val="ListParagraph"/>
              <w:numPr>
                <w:ilvl w:val="0"/>
                <w:numId w:val="14"/>
              </w:numPr>
              <w:spacing w:after="120"/>
              <w:contextualSpacing w:val="0"/>
              <w:rPr>
                <w:sz w:val="22"/>
                <w:szCs w:val="22"/>
              </w:rPr>
            </w:pPr>
            <w:r w:rsidRPr="002B3807">
              <w:rPr>
                <w:b/>
                <w:bCs/>
                <w:sz w:val="22"/>
                <w:szCs w:val="22"/>
              </w:rPr>
              <w:t>Mayo Clinic, in Rochester, Minnesota</w:t>
            </w:r>
            <w:r w:rsidRPr="002B3807">
              <w:rPr>
                <w:sz w:val="22"/>
                <w:szCs w:val="22"/>
              </w:rPr>
              <w:t xml:space="preserve">, was awarded </w:t>
            </w:r>
            <w:r w:rsidRPr="002B3807">
              <w:rPr>
                <w:color w:val="000000"/>
                <w:sz w:val="22"/>
                <w:szCs w:val="22"/>
              </w:rPr>
              <w:t>$</w:t>
            </w:r>
            <w:r w:rsidR="003E0B03">
              <w:rPr>
                <w:color w:val="000000"/>
                <w:sz w:val="22"/>
                <w:szCs w:val="22"/>
              </w:rPr>
              <w:t>1,</w:t>
            </w:r>
            <w:r w:rsidR="005D75D9">
              <w:rPr>
                <w:color w:val="000000"/>
                <w:sz w:val="22"/>
                <w:szCs w:val="22"/>
              </w:rPr>
              <w:t>000,000</w:t>
            </w:r>
            <w:r w:rsidRPr="002B3807">
              <w:rPr>
                <w:color w:val="000000"/>
                <w:sz w:val="22"/>
                <w:szCs w:val="22"/>
              </w:rPr>
              <w:t xml:space="preserve"> </w:t>
            </w:r>
            <w:r w:rsidRPr="002B3807">
              <w:rPr>
                <w:sz w:val="22"/>
                <w:szCs w:val="22"/>
              </w:rPr>
              <w:t>to implement video telehealth services and remote patient monitoring across its Midwest presence of over 50 communities in Iowa, Minnesota, and Wisconsin, to minimize exposure and slow further spread of the COVID-19 virus while maintaining patient care and monitoring standards.</w:t>
            </w:r>
          </w:p>
          <w:p w:rsidR="004C2557" w:rsidP="00D31D72" w14:paraId="417CAE45" w14:textId="19D69337">
            <w:pPr>
              <w:pStyle w:val="ListParagraph"/>
              <w:numPr>
                <w:ilvl w:val="0"/>
                <w:numId w:val="14"/>
              </w:numPr>
              <w:spacing w:after="120"/>
              <w:contextualSpacing w:val="0"/>
              <w:rPr>
                <w:sz w:val="22"/>
                <w:szCs w:val="22"/>
              </w:rPr>
            </w:pPr>
            <w:r w:rsidRPr="002B3807">
              <w:rPr>
                <w:b/>
                <w:bCs/>
                <w:sz w:val="22"/>
                <w:szCs w:val="22"/>
              </w:rPr>
              <w:t>McLaren Health Care Corporation, in Grand Blanc, Michigan</w:t>
            </w:r>
            <w:r w:rsidRPr="002B3807">
              <w:rPr>
                <w:sz w:val="22"/>
                <w:szCs w:val="22"/>
              </w:rPr>
              <w:t xml:space="preserve">, was awarded $626,328 for 12 health care provider sites to enhance telehealth connectivity across </w:t>
            </w:r>
            <w:r w:rsidR="00683E59">
              <w:rPr>
                <w:sz w:val="22"/>
                <w:szCs w:val="22"/>
              </w:rPr>
              <w:t>Michigan</w:t>
            </w:r>
            <w:r w:rsidRPr="002B3807">
              <w:rPr>
                <w:sz w:val="22"/>
                <w:szCs w:val="22"/>
              </w:rPr>
              <w:t xml:space="preserve">, in order to provide safe high-quality care to patients, including high risk and vulnerable patients at the </w:t>
            </w:r>
            <w:r w:rsidRPr="002B3807">
              <w:rPr>
                <w:sz w:val="22"/>
                <w:szCs w:val="22"/>
              </w:rPr>
              <w:t>Karmanos</w:t>
            </w:r>
            <w:r w:rsidRPr="002B3807">
              <w:rPr>
                <w:sz w:val="22"/>
                <w:szCs w:val="22"/>
              </w:rPr>
              <w:t xml:space="preserve"> Cancer Center, and to decrease the exposure to all health care providers using multiple telehealth platforms and devices.</w:t>
            </w:r>
          </w:p>
          <w:p w:rsidR="002B3807" w:rsidRPr="00216279" w:rsidP="00D31D72" w14:paraId="158916EA" w14:textId="006C38FB">
            <w:pPr>
              <w:pStyle w:val="ListParagraph"/>
              <w:numPr>
                <w:ilvl w:val="0"/>
                <w:numId w:val="14"/>
              </w:numPr>
              <w:spacing w:after="120"/>
              <w:contextualSpacing w:val="0"/>
              <w:rPr>
                <w:sz w:val="22"/>
                <w:szCs w:val="22"/>
              </w:rPr>
            </w:pPr>
            <w:r w:rsidRPr="004C2557">
              <w:rPr>
                <w:b/>
                <w:bCs/>
                <w:sz w:val="22"/>
                <w:szCs w:val="22"/>
              </w:rPr>
              <w:t xml:space="preserve">New York Psychotherapy and Counseling Center, in Jamaica, New York, </w:t>
            </w:r>
            <w:r w:rsidRPr="00A94D7A">
              <w:rPr>
                <w:sz w:val="22"/>
                <w:szCs w:val="22"/>
              </w:rPr>
              <w:t>with two sites in the Bronx and Brooklyn,</w:t>
            </w:r>
            <w:r w:rsidRPr="004C2557">
              <w:rPr>
                <w:sz w:val="22"/>
                <w:szCs w:val="22"/>
              </w:rPr>
              <w:t xml:space="preserve"> was awarded $126,799 to implement telehealth to serve low-income and at-risk patients struggling with mental health issues, in order </w:t>
            </w:r>
            <w:r w:rsidR="00377FDB">
              <w:rPr>
                <w:sz w:val="22"/>
                <w:szCs w:val="22"/>
              </w:rPr>
              <w:t xml:space="preserve">to </w:t>
            </w:r>
            <w:r w:rsidRPr="004C2557">
              <w:rPr>
                <w:sz w:val="22"/>
                <w:szCs w:val="22"/>
              </w:rPr>
              <w:t>reduce 911 calls and emergency room visits, and expedite post-hospital discharge to free up space in New York City’s hospital system.</w:t>
            </w:r>
          </w:p>
          <w:p w:rsidR="002B3807" w:rsidP="00D31D72" w14:paraId="04F61188" w14:textId="4FE43258">
            <w:pPr>
              <w:pStyle w:val="ListParagraph"/>
              <w:numPr>
                <w:ilvl w:val="0"/>
                <w:numId w:val="14"/>
              </w:numPr>
              <w:spacing w:after="120"/>
              <w:contextualSpacing w:val="0"/>
              <w:rPr>
                <w:sz w:val="22"/>
                <w:szCs w:val="22"/>
              </w:rPr>
            </w:pPr>
            <w:r w:rsidRPr="002B3807">
              <w:rPr>
                <w:b/>
                <w:bCs/>
                <w:sz w:val="22"/>
                <w:szCs w:val="22"/>
              </w:rPr>
              <w:t>Parker Jewish Institute for Health Care and Rehabilitation, in New Hyde Park, New York</w:t>
            </w:r>
            <w:r w:rsidRPr="002B3807">
              <w:rPr>
                <w:sz w:val="22"/>
                <w:szCs w:val="22"/>
              </w:rPr>
              <w:t>, was awarded $97,965 for telehealth services and connected devices, including remote monitoring devices, to care for the elderly and chronically ill in its 527-bed skilled nursing facility and rehabilitation center specializing in the care of older adults.</w:t>
            </w:r>
          </w:p>
          <w:p w:rsidR="002B3807" w:rsidP="00D31D72" w14:paraId="2E0AD62B" w14:textId="52D2B4F2">
            <w:pPr>
              <w:pStyle w:val="ListParagraph"/>
              <w:numPr>
                <w:ilvl w:val="0"/>
                <w:numId w:val="14"/>
              </w:numPr>
              <w:spacing w:after="120"/>
              <w:contextualSpacing w:val="0"/>
            </w:pPr>
            <w:r w:rsidRPr="002B3807">
              <w:rPr>
                <w:b/>
                <w:bCs/>
                <w:sz w:val="22"/>
                <w:szCs w:val="22"/>
              </w:rPr>
              <w:t>Service Program for Older People, Inc., in New York, New York</w:t>
            </w:r>
            <w:r w:rsidRPr="002B3807">
              <w:rPr>
                <w:sz w:val="22"/>
                <w:szCs w:val="22"/>
              </w:rPr>
              <w:t xml:space="preserve">, was awarded $26,180 to implement telehealth services to provide comprehensive mental health services to adults age 55 and older, who are at a high risk for COVID-19 due to age, medical frailty, and isolation, and </w:t>
            </w:r>
            <w:r w:rsidR="0005464D">
              <w:rPr>
                <w:sz w:val="22"/>
                <w:szCs w:val="22"/>
              </w:rPr>
              <w:t xml:space="preserve">in order to </w:t>
            </w:r>
            <w:r w:rsidRPr="002B3807">
              <w:rPr>
                <w:sz w:val="22"/>
                <w:szCs w:val="22"/>
              </w:rPr>
              <w:t>avert unnecessary emergency room visits.</w:t>
            </w:r>
          </w:p>
          <w:p w:rsidR="002B3807" w:rsidRPr="002B3807" w:rsidP="00D31D72" w14:paraId="04F69C5C" w14:textId="23166AC5">
            <w:pPr>
              <w:pStyle w:val="ListParagraph"/>
              <w:numPr>
                <w:ilvl w:val="0"/>
                <w:numId w:val="14"/>
              </w:numPr>
              <w:spacing w:after="120"/>
              <w:contextualSpacing w:val="0"/>
              <w:rPr>
                <w:sz w:val="22"/>
                <w:szCs w:val="22"/>
              </w:rPr>
            </w:pPr>
            <w:r w:rsidRPr="002B3807">
              <w:rPr>
                <w:b/>
                <w:bCs/>
                <w:sz w:val="22"/>
                <w:szCs w:val="22"/>
              </w:rPr>
              <w:t>Valley-Wide Health Systems, Inc., in Alamosa, Colorado</w:t>
            </w:r>
            <w:r w:rsidRPr="002B3807">
              <w:rPr>
                <w:sz w:val="22"/>
                <w:szCs w:val="22"/>
              </w:rPr>
              <w:t xml:space="preserve">, was awarded </w:t>
            </w:r>
            <w:r w:rsidRPr="002B3807">
              <w:rPr>
                <w:color w:val="000000"/>
                <w:sz w:val="22"/>
                <w:szCs w:val="22"/>
              </w:rPr>
              <w:t xml:space="preserve">$46,437 </w:t>
            </w:r>
            <w:r w:rsidRPr="002B3807">
              <w:rPr>
                <w:sz w:val="22"/>
                <w:szCs w:val="22"/>
              </w:rPr>
              <w:t>to implement video telehealth services to provide virtual health visits for COVID-19 screening and primary medical care to its vulnerable low-income and elderly patients.</w:t>
            </w:r>
          </w:p>
          <w:p w:rsidR="001A7719" w:rsidP="00D31D72" w14:paraId="11F7874A" w14:textId="208FF9CF">
            <w:pPr>
              <w:spacing w:before="240"/>
              <w:rPr>
                <w:sz w:val="22"/>
                <w:szCs w:val="22"/>
              </w:rPr>
            </w:pPr>
            <w:r w:rsidRPr="00995F92">
              <w:rPr>
                <w:sz w:val="22"/>
                <w:szCs w:val="22"/>
              </w:rPr>
              <w:t xml:space="preserve">As part of the </w:t>
            </w:r>
            <w:r>
              <w:rPr>
                <w:sz w:val="22"/>
                <w:szCs w:val="22"/>
              </w:rPr>
              <w:t xml:space="preserve">recently-enacted </w:t>
            </w:r>
            <w:r w:rsidRPr="00995F92">
              <w:rPr>
                <w:sz w:val="22"/>
                <w:szCs w:val="22"/>
              </w:rPr>
              <w:t>CARES Act, Congress</w:t>
            </w:r>
            <w:r>
              <w:rPr>
                <w:sz w:val="22"/>
                <w:szCs w:val="22"/>
              </w:rPr>
              <w:t xml:space="preserve"> </w:t>
            </w:r>
            <w:r w:rsidRPr="00995F92">
              <w:rPr>
                <w:sz w:val="22"/>
                <w:szCs w:val="22"/>
              </w:rPr>
              <w:t>appropriated $200 million</w:t>
            </w:r>
            <w:r>
              <w:rPr>
                <w:sz w:val="22"/>
                <w:szCs w:val="22"/>
              </w:rPr>
              <w:t xml:space="preserve"> for</w:t>
            </w:r>
            <w:r w:rsidRPr="00995F92">
              <w:rPr>
                <w:sz w:val="22"/>
                <w:szCs w:val="22"/>
              </w:rPr>
              <w:t xml:space="preserve"> the FCC to support health care providers’ use of telehealth</w:t>
            </w:r>
            <w:r>
              <w:rPr>
                <w:sz w:val="22"/>
                <w:szCs w:val="22"/>
              </w:rPr>
              <w:t xml:space="preserve"> </w:t>
            </w:r>
            <w:r w:rsidRPr="00995F92">
              <w:rPr>
                <w:sz w:val="22"/>
                <w:szCs w:val="22"/>
              </w:rPr>
              <w:t xml:space="preserve">services </w:t>
            </w:r>
            <w:r>
              <w:rPr>
                <w:sz w:val="22"/>
                <w:szCs w:val="22"/>
              </w:rPr>
              <w:t>during this national emergency.  The FCC began accepting applications on April 1</w:t>
            </w:r>
            <w:r w:rsidR="0027366F">
              <w:rPr>
                <w:sz w:val="22"/>
                <w:szCs w:val="22"/>
              </w:rPr>
              <w:t>3</w:t>
            </w:r>
            <w:r w:rsidR="00A51341">
              <w:rPr>
                <w:sz w:val="22"/>
                <w:szCs w:val="22"/>
              </w:rPr>
              <w:t>, 2020</w:t>
            </w:r>
            <w:r>
              <w:rPr>
                <w:sz w:val="22"/>
                <w:szCs w:val="22"/>
              </w:rPr>
              <w:t xml:space="preserve"> and will continue to evaluate applications and distribute additional funding on a rolling basis.</w:t>
            </w:r>
          </w:p>
          <w:p w:rsidR="001A7719" w:rsidP="001A7719" w14:paraId="600DDA27" w14:textId="77777777">
            <w:pPr>
              <w:rPr>
                <w:sz w:val="22"/>
                <w:szCs w:val="22"/>
              </w:rPr>
            </w:pPr>
          </w:p>
          <w:p w:rsidR="006B6322" w:rsidP="00F77DCE" w14:paraId="0E76F3D2" w14:textId="01EA7B47">
            <w:pPr>
              <w:rPr>
                <w:sz w:val="22"/>
                <w:szCs w:val="22"/>
              </w:rPr>
            </w:pPr>
            <w:r>
              <w:rPr>
                <w:sz w:val="22"/>
                <w:szCs w:val="22"/>
              </w:rPr>
              <w:t>To learn more</w:t>
            </w:r>
            <w:r w:rsidR="004938A3">
              <w:rPr>
                <w:sz w:val="22"/>
                <w:szCs w:val="22"/>
              </w:rPr>
              <w:t xml:space="preserve"> about the </w:t>
            </w:r>
            <w:r w:rsidR="00846409">
              <w:rPr>
                <w:sz w:val="22"/>
                <w:szCs w:val="22"/>
              </w:rPr>
              <w:t xml:space="preserve">FCC’s </w:t>
            </w:r>
            <w:r w:rsidR="004938A3">
              <w:rPr>
                <w:sz w:val="22"/>
                <w:szCs w:val="22"/>
              </w:rPr>
              <w:t>COVID-19 Telehealth Program</w:t>
            </w:r>
            <w:r w:rsidR="000C4341">
              <w:rPr>
                <w:sz w:val="22"/>
                <w:szCs w:val="22"/>
              </w:rPr>
              <w:t xml:space="preserve"> and view</w:t>
            </w:r>
            <w:r w:rsidR="003A5738">
              <w:rPr>
                <w:sz w:val="22"/>
                <w:szCs w:val="22"/>
              </w:rPr>
              <w:t xml:space="preserve"> a complete list of funding recipients to date</w:t>
            </w:r>
            <w:r w:rsidR="004938A3">
              <w:rPr>
                <w:sz w:val="22"/>
                <w:szCs w:val="22"/>
              </w:rPr>
              <w:t>,</w:t>
            </w:r>
            <w:r w:rsidR="00A62CB0">
              <w:rPr>
                <w:sz w:val="22"/>
                <w:szCs w:val="22"/>
              </w:rPr>
              <w:t xml:space="preserve"> </w:t>
            </w:r>
            <w:r>
              <w:rPr>
                <w:sz w:val="22"/>
                <w:szCs w:val="22"/>
              </w:rPr>
              <w:t xml:space="preserve">visit </w:t>
            </w:r>
            <w:hyperlink r:id="rId5" w:history="1">
              <w:r w:rsidRPr="007230A6" w:rsidR="00A62CB0">
                <w:rPr>
                  <w:rStyle w:val="Hyperlink"/>
                  <w:sz w:val="22"/>
                  <w:szCs w:val="22"/>
                </w:rPr>
                <w:t>https://www.</w:t>
              </w:r>
              <w:r w:rsidRPr="007230A6">
                <w:rPr>
                  <w:rStyle w:val="Hyperlink"/>
                  <w:sz w:val="22"/>
                  <w:szCs w:val="22"/>
                </w:rPr>
                <w:t>fcc.gov/covid19telehealth</w:t>
              </w:r>
            </w:hyperlink>
            <w:r>
              <w:rPr>
                <w:sz w:val="22"/>
                <w:szCs w:val="22"/>
              </w:rPr>
              <w:t>.</w:t>
            </w:r>
            <w:r w:rsidR="007E656A">
              <w:rPr>
                <w:sz w:val="22"/>
                <w:szCs w:val="22"/>
              </w:rPr>
              <w:t xml:space="preserve">  </w:t>
            </w:r>
            <w:r w:rsidR="004938A3">
              <w:rPr>
                <w:sz w:val="22"/>
                <w:szCs w:val="22"/>
              </w:rPr>
              <w:t xml:space="preserve">To learn more about the FCC’s Keep Americans Connected Initiative, visit </w:t>
            </w:r>
            <w:hyperlink r:id="rId6" w:history="1">
              <w:r w:rsidRPr="00111F12" w:rsidR="004E2E34">
                <w:rPr>
                  <w:rStyle w:val="Hyperlink"/>
                  <w:sz w:val="22"/>
                  <w:szCs w:val="22"/>
                </w:rPr>
                <w:t>https://www.fcc.gov/keepamericansconnected</w:t>
              </w:r>
            </w:hyperlink>
            <w:r w:rsidR="004E2E34">
              <w:rPr>
                <w:sz w:val="22"/>
                <w:szCs w:val="22"/>
              </w:rPr>
              <w:t>.</w:t>
            </w:r>
          </w:p>
          <w:p w:rsidR="001708AA" w:rsidRPr="002E165B" w:rsidP="002E165B" w14:paraId="0474771D" w14:textId="77777777">
            <w:pPr>
              <w:rPr>
                <w:sz w:val="22"/>
                <w:szCs w:val="22"/>
              </w:rPr>
            </w:pPr>
          </w:p>
          <w:p w:rsidR="004F0F1F" w:rsidRPr="007475A1" w:rsidP="00850E26" w14:paraId="030A5361" w14:textId="77777777">
            <w:pPr>
              <w:ind w:right="72"/>
              <w:jc w:val="center"/>
              <w:rPr>
                <w:sz w:val="22"/>
                <w:szCs w:val="22"/>
              </w:rPr>
            </w:pPr>
            <w:r w:rsidRPr="007475A1">
              <w:rPr>
                <w:sz w:val="22"/>
                <w:szCs w:val="22"/>
              </w:rPr>
              <w:t>###</w:t>
            </w:r>
          </w:p>
          <w:p w:rsidR="00CC5E08" w:rsidRPr="0080486B" w:rsidP="00850E26" w14:paraId="3E2D5A6C"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CF2C530" w14:textId="77777777">
            <w:pPr>
              <w:ind w:right="72"/>
              <w:jc w:val="center"/>
              <w:rPr>
                <w:b/>
                <w:bCs/>
                <w:sz w:val="18"/>
                <w:szCs w:val="18"/>
              </w:rPr>
            </w:pPr>
          </w:p>
          <w:p w:rsidR="0005464D" w:rsidP="00850E26" w14:paraId="0238E1DD"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EE0E90" w:rsidRPr="00EF729B" w:rsidP="00850E26" w14:paraId="3883BF1E" w14:textId="281D2C4A">
            <w:pPr>
              <w:ind w:right="72"/>
              <w:jc w:val="center"/>
              <w:rPr>
                <w:bCs/>
                <w:i/>
                <w:sz w:val="16"/>
                <w:szCs w:val="16"/>
              </w:rPr>
            </w:pPr>
            <w:r w:rsidRPr="00EF729B">
              <w:rPr>
                <w:bCs/>
                <w:i/>
                <w:sz w:val="16"/>
                <w:szCs w:val="16"/>
              </w:rPr>
              <w:t>constitutes official action.  See MCI v. FCC, 515 F.2d 385 (D.C. Cir. 1974).</w:t>
            </w:r>
          </w:p>
        </w:tc>
      </w:tr>
      <w:bookmarkEnd w:id="1"/>
    </w:tbl>
    <w:p w:rsidR="00D24C3D" w:rsidRPr="007528A5" w:rsidP="00D31D72" w14:paraId="296A02C8" w14:textId="77777777">
      <w:pPr>
        <w:rPr>
          <w:b/>
          <w:bCs/>
          <w:sz w:val="2"/>
          <w:szCs w:val="2"/>
        </w:rPr>
      </w:pPr>
    </w:p>
    <w:sectPr w:rsidSect="00366679">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Exp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D9217B"/>
    <w:multiLevelType w:val="hybridMultilevel"/>
    <w:tmpl w:val="D284CC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0A4D48"/>
    <w:multiLevelType w:val="multilevel"/>
    <w:tmpl w:val="352063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315644"/>
    <w:multiLevelType w:val="multilevel"/>
    <w:tmpl w:val="89203C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716F0E"/>
    <w:multiLevelType w:val="multilevel"/>
    <w:tmpl w:val="56FEC78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1FE3345"/>
    <w:multiLevelType w:val="hybridMultilevel"/>
    <w:tmpl w:val="2B0275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A175D97"/>
    <w:multiLevelType w:val="multilevel"/>
    <w:tmpl w:val="788E81A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7">
    <w:nsid w:val="3A7317FE"/>
    <w:multiLevelType w:val="hybridMultilevel"/>
    <w:tmpl w:val="631A5F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46D5799"/>
    <w:multiLevelType w:val="multilevel"/>
    <w:tmpl w:val="BF7A37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80F21E1"/>
    <w:multiLevelType w:val="hybridMultilevel"/>
    <w:tmpl w:val="C38682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3AC3536"/>
    <w:multiLevelType w:val="hybridMultilevel"/>
    <w:tmpl w:val="EB7486E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4104C5"/>
    <w:multiLevelType w:val="hybridMultilevel"/>
    <w:tmpl w:val="50A8D7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4561F28"/>
    <w:multiLevelType w:val="hybridMultilevel"/>
    <w:tmpl w:val="37A06220"/>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5FAF78F1"/>
    <w:multiLevelType w:val="hybridMultilevel"/>
    <w:tmpl w:val="19425B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02B0C9F"/>
    <w:multiLevelType w:val="multilevel"/>
    <w:tmpl w:val="C5FA89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9F818E9"/>
    <w:multiLevelType w:val="hybridMultilevel"/>
    <w:tmpl w:val="9D8C8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EBE3A9D"/>
    <w:multiLevelType w:val="hybridMultilevel"/>
    <w:tmpl w:val="A59A7F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9E05631"/>
    <w:multiLevelType w:val="hybridMultilevel"/>
    <w:tmpl w:val="D110DE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D613F2A"/>
    <w:multiLevelType w:val="hybridMultilevel"/>
    <w:tmpl w:val="FE06F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7"/>
  </w:num>
  <w:num w:numId="4">
    <w:abstractNumId w:val="18"/>
  </w:num>
  <w:num w:numId="5">
    <w:abstractNumId w:val="15"/>
  </w:num>
  <w:num w:numId="6">
    <w:abstractNumId w:val="4"/>
  </w:num>
  <w:num w:numId="7">
    <w:abstractNumId w:val="13"/>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12"/>
  </w:num>
  <w:num w:numId="12">
    <w:abstractNumId w:val="9"/>
  </w:num>
  <w:num w:numId="13">
    <w:abstractNumId w:val="0"/>
  </w:num>
  <w:num w:numId="14">
    <w:abstractNumId w:val="7"/>
  </w:num>
  <w:num w:numId="1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00336"/>
    <w:rsid w:val="00002084"/>
    <w:rsid w:val="00010B7B"/>
    <w:rsid w:val="00021FC6"/>
    <w:rsid w:val="0002500C"/>
    <w:rsid w:val="000266FB"/>
    <w:rsid w:val="000311FC"/>
    <w:rsid w:val="00033B78"/>
    <w:rsid w:val="00040127"/>
    <w:rsid w:val="00040C3C"/>
    <w:rsid w:val="0005464D"/>
    <w:rsid w:val="00065E2D"/>
    <w:rsid w:val="00065F20"/>
    <w:rsid w:val="00066F33"/>
    <w:rsid w:val="00075A9E"/>
    <w:rsid w:val="00076C36"/>
    <w:rsid w:val="00081232"/>
    <w:rsid w:val="0008760C"/>
    <w:rsid w:val="00091E65"/>
    <w:rsid w:val="00096D4A"/>
    <w:rsid w:val="000A38EA"/>
    <w:rsid w:val="000A748B"/>
    <w:rsid w:val="000B0B89"/>
    <w:rsid w:val="000B6D07"/>
    <w:rsid w:val="000B7BD9"/>
    <w:rsid w:val="000C074F"/>
    <w:rsid w:val="000C1E47"/>
    <w:rsid w:val="000C26F3"/>
    <w:rsid w:val="000C4341"/>
    <w:rsid w:val="000D303B"/>
    <w:rsid w:val="000E049E"/>
    <w:rsid w:val="000E1007"/>
    <w:rsid w:val="000F1770"/>
    <w:rsid w:val="00102D18"/>
    <w:rsid w:val="0010756E"/>
    <w:rsid w:val="0010799B"/>
    <w:rsid w:val="00111F12"/>
    <w:rsid w:val="00115048"/>
    <w:rsid w:val="00117DB2"/>
    <w:rsid w:val="00123ED2"/>
    <w:rsid w:val="00125BE0"/>
    <w:rsid w:val="00131D82"/>
    <w:rsid w:val="001410F9"/>
    <w:rsid w:val="00142B97"/>
    <w:rsid w:val="00142C13"/>
    <w:rsid w:val="00144C7E"/>
    <w:rsid w:val="00146C49"/>
    <w:rsid w:val="001507D6"/>
    <w:rsid w:val="00151217"/>
    <w:rsid w:val="00152776"/>
    <w:rsid w:val="00153222"/>
    <w:rsid w:val="001577D3"/>
    <w:rsid w:val="001611E9"/>
    <w:rsid w:val="00161A9A"/>
    <w:rsid w:val="00164EA7"/>
    <w:rsid w:val="001665F7"/>
    <w:rsid w:val="001676F3"/>
    <w:rsid w:val="001708AA"/>
    <w:rsid w:val="00172935"/>
    <w:rsid w:val="001733A6"/>
    <w:rsid w:val="00176F98"/>
    <w:rsid w:val="00185D27"/>
    <w:rsid w:val="001865A9"/>
    <w:rsid w:val="00187DB2"/>
    <w:rsid w:val="00190835"/>
    <w:rsid w:val="001962F7"/>
    <w:rsid w:val="001A53D3"/>
    <w:rsid w:val="001A7719"/>
    <w:rsid w:val="001B20BB"/>
    <w:rsid w:val="001B3AE3"/>
    <w:rsid w:val="001B4379"/>
    <w:rsid w:val="001C4370"/>
    <w:rsid w:val="001C65D0"/>
    <w:rsid w:val="001D0309"/>
    <w:rsid w:val="001D3779"/>
    <w:rsid w:val="001D6169"/>
    <w:rsid w:val="001F0469"/>
    <w:rsid w:val="002012D2"/>
    <w:rsid w:val="00203A98"/>
    <w:rsid w:val="002064FF"/>
    <w:rsid w:val="00206EDD"/>
    <w:rsid w:val="002072EA"/>
    <w:rsid w:val="0021247E"/>
    <w:rsid w:val="002146F6"/>
    <w:rsid w:val="00215AC2"/>
    <w:rsid w:val="00216279"/>
    <w:rsid w:val="00216541"/>
    <w:rsid w:val="00216DB1"/>
    <w:rsid w:val="00217A96"/>
    <w:rsid w:val="0022105D"/>
    <w:rsid w:val="00231B1F"/>
    <w:rsid w:val="00231C32"/>
    <w:rsid w:val="00240345"/>
    <w:rsid w:val="00241A22"/>
    <w:rsid w:val="002421F0"/>
    <w:rsid w:val="00247274"/>
    <w:rsid w:val="002473B7"/>
    <w:rsid w:val="002479F9"/>
    <w:rsid w:val="00253696"/>
    <w:rsid w:val="00261F36"/>
    <w:rsid w:val="00266966"/>
    <w:rsid w:val="002705B3"/>
    <w:rsid w:val="0027366F"/>
    <w:rsid w:val="00281B90"/>
    <w:rsid w:val="002858F3"/>
    <w:rsid w:val="00285C36"/>
    <w:rsid w:val="00286966"/>
    <w:rsid w:val="00294C0C"/>
    <w:rsid w:val="00295025"/>
    <w:rsid w:val="00296481"/>
    <w:rsid w:val="002A0934"/>
    <w:rsid w:val="002A3927"/>
    <w:rsid w:val="002A3F9C"/>
    <w:rsid w:val="002A5AA0"/>
    <w:rsid w:val="002B1013"/>
    <w:rsid w:val="002B3807"/>
    <w:rsid w:val="002B5666"/>
    <w:rsid w:val="002B5E8F"/>
    <w:rsid w:val="002B63F2"/>
    <w:rsid w:val="002C20DF"/>
    <w:rsid w:val="002C4BB4"/>
    <w:rsid w:val="002D03E5"/>
    <w:rsid w:val="002E165B"/>
    <w:rsid w:val="002E3F1D"/>
    <w:rsid w:val="002E5AE9"/>
    <w:rsid w:val="002F31D0"/>
    <w:rsid w:val="002F4546"/>
    <w:rsid w:val="00300359"/>
    <w:rsid w:val="00302AAF"/>
    <w:rsid w:val="003110D1"/>
    <w:rsid w:val="0031144D"/>
    <w:rsid w:val="0031504D"/>
    <w:rsid w:val="0031773E"/>
    <w:rsid w:val="003177ED"/>
    <w:rsid w:val="0032572A"/>
    <w:rsid w:val="0033108F"/>
    <w:rsid w:val="00333871"/>
    <w:rsid w:val="003450F1"/>
    <w:rsid w:val="00347716"/>
    <w:rsid w:val="003506E1"/>
    <w:rsid w:val="00351850"/>
    <w:rsid w:val="00356948"/>
    <w:rsid w:val="003636BA"/>
    <w:rsid w:val="00363C2C"/>
    <w:rsid w:val="00366679"/>
    <w:rsid w:val="003718E0"/>
    <w:rsid w:val="003727E3"/>
    <w:rsid w:val="003746FC"/>
    <w:rsid w:val="00375FBA"/>
    <w:rsid w:val="00377FDB"/>
    <w:rsid w:val="00384782"/>
    <w:rsid w:val="00385A93"/>
    <w:rsid w:val="00390302"/>
    <w:rsid w:val="003910F1"/>
    <w:rsid w:val="003925D1"/>
    <w:rsid w:val="00392E29"/>
    <w:rsid w:val="003A45EF"/>
    <w:rsid w:val="003A5738"/>
    <w:rsid w:val="003B693E"/>
    <w:rsid w:val="003C1ED9"/>
    <w:rsid w:val="003C3802"/>
    <w:rsid w:val="003C3F3A"/>
    <w:rsid w:val="003C5C9F"/>
    <w:rsid w:val="003D2A8A"/>
    <w:rsid w:val="003D437F"/>
    <w:rsid w:val="003D68B3"/>
    <w:rsid w:val="003E045C"/>
    <w:rsid w:val="003E0B03"/>
    <w:rsid w:val="003E42FC"/>
    <w:rsid w:val="003E5991"/>
    <w:rsid w:val="003F344A"/>
    <w:rsid w:val="003F79AA"/>
    <w:rsid w:val="00400ED2"/>
    <w:rsid w:val="00401522"/>
    <w:rsid w:val="00403FF0"/>
    <w:rsid w:val="0040569F"/>
    <w:rsid w:val="00406410"/>
    <w:rsid w:val="00415D7E"/>
    <w:rsid w:val="0042046D"/>
    <w:rsid w:val="004209BD"/>
    <w:rsid w:val="0042116E"/>
    <w:rsid w:val="004245FD"/>
    <w:rsid w:val="00425AEF"/>
    <w:rsid w:val="00426518"/>
    <w:rsid w:val="00426B33"/>
    <w:rsid w:val="00427B06"/>
    <w:rsid w:val="00433286"/>
    <w:rsid w:val="004346AE"/>
    <w:rsid w:val="00436D67"/>
    <w:rsid w:val="00441F59"/>
    <w:rsid w:val="00442830"/>
    <w:rsid w:val="00444E07"/>
    <w:rsid w:val="00444FA9"/>
    <w:rsid w:val="00450C1C"/>
    <w:rsid w:val="004513CD"/>
    <w:rsid w:val="00451915"/>
    <w:rsid w:val="00457A03"/>
    <w:rsid w:val="004653A3"/>
    <w:rsid w:val="0047163D"/>
    <w:rsid w:val="0047341B"/>
    <w:rsid w:val="00473E9C"/>
    <w:rsid w:val="00476621"/>
    <w:rsid w:val="0047707C"/>
    <w:rsid w:val="00480099"/>
    <w:rsid w:val="00481703"/>
    <w:rsid w:val="00492FDA"/>
    <w:rsid w:val="004938A3"/>
    <w:rsid w:val="004941A2"/>
    <w:rsid w:val="00495C07"/>
    <w:rsid w:val="00497858"/>
    <w:rsid w:val="004A2C8C"/>
    <w:rsid w:val="004A329E"/>
    <w:rsid w:val="004A729A"/>
    <w:rsid w:val="004B0985"/>
    <w:rsid w:val="004B4FEA"/>
    <w:rsid w:val="004B5A2F"/>
    <w:rsid w:val="004B7C2E"/>
    <w:rsid w:val="004C0399"/>
    <w:rsid w:val="004C0ADA"/>
    <w:rsid w:val="004C2557"/>
    <w:rsid w:val="004C412D"/>
    <w:rsid w:val="004C433E"/>
    <w:rsid w:val="004C4512"/>
    <w:rsid w:val="004C4F36"/>
    <w:rsid w:val="004D193E"/>
    <w:rsid w:val="004D3D85"/>
    <w:rsid w:val="004D4037"/>
    <w:rsid w:val="004E2BD8"/>
    <w:rsid w:val="004E2E34"/>
    <w:rsid w:val="004F051F"/>
    <w:rsid w:val="004F0F1F"/>
    <w:rsid w:val="004F450A"/>
    <w:rsid w:val="004F58DB"/>
    <w:rsid w:val="005022AA"/>
    <w:rsid w:val="005033A9"/>
    <w:rsid w:val="00504845"/>
    <w:rsid w:val="0050757F"/>
    <w:rsid w:val="00507BF7"/>
    <w:rsid w:val="005130EB"/>
    <w:rsid w:val="00516AD2"/>
    <w:rsid w:val="00516F0C"/>
    <w:rsid w:val="00523C40"/>
    <w:rsid w:val="005342EC"/>
    <w:rsid w:val="00534904"/>
    <w:rsid w:val="00536E38"/>
    <w:rsid w:val="00540774"/>
    <w:rsid w:val="00545DAE"/>
    <w:rsid w:val="00546E70"/>
    <w:rsid w:val="00546F69"/>
    <w:rsid w:val="0055324E"/>
    <w:rsid w:val="00555152"/>
    <w:rsid w:val="00557E14"/>
    <w:rsid w:val="0056492B"/>
    <w:rsid w:val="005664DB"/>
    <w:rsid w:val="00571B83"/>
    <w:rsid w:val="0057327E"/>
    <w:rsid w:val="00573482"/>
    <w:rsid w:val="00575A00"/>
    <w:rsid w:val="00576C14"/>
    <w:rsid w:val="00580556"/>
    <w:rsid w:val="00581B74"/>
    <w:rsid w:val="00582FB6"/>
    <w:rsid w:val="00586417"/>
    <w:rsid w:val="0058673C"/>
    <w:rsid w:val="005925CE"/>
    <w:rsid w:val="005938FF"/>
    <w:rsid w:val="005953B4"/>
    <w:rsid w:val="005955AC"/>
    <w:rsid w:val="005A7972"/>
    <w:rsid w:val="005A7E0D"/>
    <w:rsid w:val="005B17E7"/>
    <w:rsid w:val="005B2223"/>
    <w:rsid w:val="005B2643"/>
    <w:rsid w:val="005C111D"/>
    <w:rsid w:val="005C3C32"/>
    <w:rsid w:val="005C4102"/>
    <w:rsid w:val="005C7C1C"/>
    <w:rsid w:val="005D17FD"/>
    <w:rsid w:val="005D29A6"/>
    <w:rsid w:val="005D3D43"/>
    <w:rsid w:val="005D6843"/>
    <w:rsid w:val="005D7103"/>
    <w:rsid w:val="005D75D9"/>
    <w:rsid w:val="005E0D6C"/>
    <w:rsid w:val="005F0D55"/>
    <w:rsid w:val="005F183E"/>
    <w:rsid w:val="00600DDA"/>
    <w:rsid w:val="00603A30"/>
    <w:rsid w:val="00604211"/>
    <w:rsid w:val="00610217"/>
    <w:rsid w:val="00611051"/>
    <w:rsid w:val="00613268"/>
    <w:rsid w:val="00613498"/>
    <w:rsid w:val="00617B94"/>
    <w:rsid w:val="00620BED"/>
    <w:rsid w:val="00633E6E"/>
    <w:rsid w:val="006348BE"/>
    <w:rsid w:val="0063634C"/>
    <w:rsid w:val="006415B4"/>
    <w:rsid w:val="006437A5"/>
    <w:rsid w:val="00644E3D"/>
    <w:rsid w:val="006450FB"/>
    <w:rsid w:val="006519D0"/>
    <w:rsid w:val="00651B9E"/>
    <w:rsid w:val="00652019"/>
    <w:rsid w:val="00657CAA"/>
    <w:rsid w:val="00657EC9"/>
    <w:rsid w:val="00662D00"/>
    <w:rsid w:val="0066457B"/>
    <w:rsid w:val="00665633"/>
    <w:rsid w:val="00666CE4"/>
    <w:rsid w:val="00671750"/>
    <w:rsid w:val="00674C86"/>
    <w:rsid w:val="00675D0E"/>
    <w:rsid w:val="0068015E"/>
    <w:rsid w:val="00683E59"/>
    <w:rsid w:val="006861AB"/>
    <w:rsid w:val="00686B89"/>
    <w:rsid w:val="0069320A"/>
    <w:rsid w:val="0069420F"/>
    <w:rsid w:val="006957D9"/>
    <w:rsid w:val="006A2FC5"/>
    <w:rsid w:val="006A5017"/>
    <w:rsid w:val="006A7D75"/>
    <w:rsid w:val="006B0A70"/>
    <w:rsid w:val="006B2639"/>
    <w:rsid w:val="006B606A"/>
    <w:rsid w:val="006B6322"/>
    <w:rsid w:val="006B676B"/>
    <w:rsid w:val="006C33AF"/>
    <w:rsid w:val="006C79A6"/>
    <w:rsid w:val="006D16EF"/>
    <w:rsid w:val="006D4738"/>
    <w:rsid w:val="006D4813"/>
    <w:rsid w:val="006D5D22"/>
    <w:rsid w:val="006D77A4"/>
    <w:rsid w:val="006E0324"/>
    <w:rsid w:val="006E4A76"/>
    <w:rsid w:val="006F1DBD"/>
    <w:rsid w:val="006F62EC"/>
    <w:rsid w:val="00700556"/>
    <w:rsid w:val="00704F80"/>
    <w:rsid w:val="0070589A"/>
    <w:rsid w:val="007072A4"/>
    <w:rsid w:val="00711A1F"/>
    <w:rsid w:val="007167DD"/>
    <w:rsid w:val="007169DD"/>
    <w:rsid w:val="00720C99"/>
    <w:rsid w:val="0072126C"/>
    <w:rsid w:val="007230A6"/>
    <w:rsid w:val="0072478B"/>
    <w:rsid w:val="00724E69"/>
    <w:rsid w:val="007274AD"/>
    <w:rsid w:val="0073414D"/>
    <w:rsid w:val="007363C4"/>
    <w:rsid w:val="007475A1"/>
    <w:rsid w:val="00751DC5"/>
    <w:rsid w:val="0075235E"/>
    <w:rsid w:val="007528A5"/>
    <w:rsid w:val="00761178"/>
    <w:rsid w:val="00763FD8"/>
    <w:rsid w:val="00766258"/>
    <w:rsid w:val="007732CC"/>
    <w:rsid w:val="00774079"/>
    <w:rsid w:val="0077752B"/>
    <w:rsid w:val="007851DD"/>
    <w:rsid w:val="0078694C"/>
    <w:rsid w:val="0079105D"/>
    <w:rsid w:val="00793D6F"/>
    <w:rsid w:val="00794090"/>
    <w:rsid w:val="007A44F8"/>
    <w:rsid w:val="007A4984"/>
    <w:rsid w:val="007B2AB6"/>
    <w:rsid w:val="007B2DC8"/>
    <w:rsid w:val="007B3BFE"/>
    <w:rsid w:val="007B7F67"/>
    <w:rsid w:val="007C2FD9"/>
    <w:rsid w:val="007C7966"/>
    <w:rsid w:val="007D21BF"/>
    <w:rsid w:val="007D2A20"/>
    <w:rsid w:val="007E1EC5"/>
    <w:rsid w:val="007E656A"/>
    <w:rsid w:val="007E6CB2"/>
    <w:rsid w:val="007F3C12"/>
    <w:rsid w:val="007F5205"/>
    <w:rsid w:val="00800D9E"/>
    <w:rsid w:val="00804859"/>
    <w:rsid w:val="0080486B"/>
    <w:rsid w:val="00816DEF"/>
    <w:rsid w:val="008215E7"/>
    <w:rsid w:val="00823982"/>
    <w:rsid w:val="00830FC6"/>
    <w:rsid w:val="00846409"/>
    <w:rsid w:val="00847CA4"/>
    <w:rsid w:val="00850E26"/>
    <w:rsid w:val="00855A92"/>
    <w:rsid w:val="00860A72"/>
    <w:rsid w:val="0086490F"/>
    <w:rsid w:val="00865EAA"/>
    <w:rsid w:val="00866F06"/>
    <w:rsid w:val="008728F5"/>
    <w:rsid w:val="00876C3D"/>
    <w:rsid w:val="008824C2"/>
    <w:rsid w:val="00885201"/>
    <w:rsid w:val="008941B7"/>
    <w:rsid w:val="008960E4"/>
    <w:rsid w:val="00896C3A"/>
    <w:rsid w:val="008A2189"/>
    <w:rsid w:val="008A3940"/>
    <w:rsid w:val="008B13C9"/>
    <w:rsid w:val="008C248C"/>
    <w:rsid w:val="008C3FF4"/>
    <w:rsid w:val="008C49D3"/>
    <w:rsid w:val="008C5432"/>
    <w:rsid w:val="008C7BF1"/>
    <w:rsid w:val="008C7C34"/>
    <w:rsid w:val="008C7F0E"/>
    <w:rsid w:val="008D00D6"/>
    <w:rsid w:val="008D4D00"/>
    <w:rsid w:val="008D4E5E"/>
    <w:rsid w:val="008D7ABD"/>
    <w:rsid w:val="008E55A2"/>
    <w:rsid w:val="008F05A3"/>
    <w:rsid w:val="008F1609"/>
    <w:rsid w:val="008F78D8"/>
    <w:rsid w:val="00903145"/>
    <w:rsid w:val="00911667"/>
    <w:rsid w:val="00914225"/>
    <w:rsid w:val="0092468E"/>
    <w:rsid w:val="00924D31"/>
    <w:rsid w:val="00925508"/>
    <w:rsid w:val="0093373C"/>
    <w:rsid w:val="00935DF8"/>
    <w:rsid w:val="009403A0"/>
    <w:rsid w:val="009408D4"/>
    <w:rsid w:val="00942A6E"/>
    <w:rsid w:val="00943D38"/>
    <w:rsid w:val="00943D94"/>
    <w:rsid w:val="00952E9B"/>
    <w:rsid w:val="00952EF7"/>
    <w:rsid w:val="00961620"/>
    <w:rsid w:val="0097224E"/>
    <w:rsid w:val="00972335"/>
    <w:rsid w:val="009734B6"/>
    <w:rsid w:val="009800B3"/>
    <w:rsid w:val="0098096F"/>
    <w:rsid w:val="0098437A"/>
    <w:rsid w:val="00984F44"/>
    <w:rsid w:val="00986316"/>
    <w:rsid w:val="00986C92"/>
    <w:rsid w:val="00987590"/>
    <w:rsid w:val="00990EC6"/>
    <w:rsid w:val="00993C47"/>
    <w:rsid w:val="009942D7"/>
    <w:rsid w:val="00995F92"/>
    <w:rsid w:val="009972BC"/>
    <w:rsid w:val="009979D8"/>
    <w:rsid w:val="009A0572"/>
    <w:rsid w:val="009A2143"/>
    <w:rsid w:val="009A29D5"/>
    <w:rsid w:val="009A4F2D"/>
    <w:rsid w:val="009A5FBC"/>
    <w:rsid w:val="009A7E58"/>
    <w:rsid w:val="009B25C8"/>
    <w:rsid w:val="009B4B16"/>
    <w:rsid w:val="009C6584"/>
    <w:rsid w:val="009C7DB1"/>
    <w:rsid w:val="009D3AD1"/>
    <w:rsid w:val="009D7FF9"/>
    <w:rsid w:val="009E10FB"/>
    <w:rsid w:val="009E54A1"/>
    <w:rsid w:val="009F164B"/>
    <w:rsid w:val="009F4E25"/>
    <w:rsid w:val="009F5B1F"/>
    <w:rsid w:val="009F7022"/>
    <w:rsid w:val="00A01961"/>
    <w:rsid w:val="00A04338"/>
    <w:rsid w:val="00A07D3C"/>
    <w:rsid w:val="00A10E2E"/>
    <w:rsid w:val="00A225A9"/>
    <w:rsid w:val="00A262F4"/>
    <w:rsid w:val="00A3308E"/>
    <w:rsid w:val="00A33347"/>
    <w:rsid w:val="00A35DFD"/>
    <w:rsid w:val="00A41120"/>
    <w:rsid w:val="00A41E67"/>
    <w:rsid w:val="00A46E78"/>
    <w:rsid w:val="00A51341"/>
    <w:rsid w:val="00A52758"/>
    <w:rsid w:val="00A62CB0"/>
    <w:rsid w:val="00A64F3E"/>
    <w:rsid w:val="00A65566"/>
    <w:rsid w:val="00A659DA"/>
    <w:rsid w:val="00A66BFB"/>
    <w:rsid w:val="00A702DF"/>
    <w:rsid w:val="00A710E0"/>
    <w:rsid w:val="00A76BD3"/>
    <w:rsid w:val="00A775A3"/>
    <w:rsid w:val="00A81700"/>
    <w:rsid w:val="00A81B5B"/>
    <w:rsid w:val="00A82FAD"/>
    <w:rsid w:val="00A86189"/>
    <w:rsid w:val="00A876EC"/>
    <w:rsid w:val="00A905E9"/>
    <w:rsid w:val="00A91D78"/>
    <w:rsid w:val="00A91F2F"/>
    <w:rsid w:val="00A94D7A"/>
    <w:rsid w:val="00A9673A"/>
    <w:rsid w:val="00A96EF2"/>
    <w:rsid w:val="00AA5C35"/>
    <w:rsid w:val="00AA5ED9"/>
    <w:rsid w:val="00AB6108"/>
    <w:rsid w:val="00AC0A38"/>
    <w:rsid w:val="00AC1363"/>
    <w:rsid w:val="00AC4E0E"/>
    <w:rsid w:val="00AC517B"/>
    <w:rsid w:val="00AC7ADB"/>
    <w:rsid w:val="00AC7BE3"/>
    <w:rsid w:val="00AD0D19"/>
    <w:rsid w:val="00AD2D65"/>
    <w:rsid w:val="00AD4184"/>
    <w:rsid w:val="00AE0D4C"/>
    <w:rsid w:val="00AE291F"/>
    <w:rsid w:val="00AE4195"/>
    <w:rsid w:val="00AF051B"/>
    <w:rsid w:val="00AF0AF7"/>
    <w:rsid w:val="00B0232B"/>
    <w:rsid w:val="00B037A2"/>
    <w:rsid w:val="00B05EE6"/>
    <w:rsid w:val="00B2371C"/>
    <w:rsid w:val="00B26962"/>
    <w:rsid w:val="00B31870"/>
    <w:rsid w:val="00B320B8"/>
    <w:rsid w:val="00B320B9"/>
    <w:rsid w:val="00B338EE"/>
    <w:rsid w:val="00B3585E"/>
    <w:rsid w:val="00B35EE2"/>
    <w:rsid w:val="00B36DEF"/>
    <w:rsid w:val="00B40F18"/>
    <w:rsid w:val="00B50095"/>
    <w:rsid w:val="00B50DFE"/>
    <w:rsid w:val="00B52016"/>
    <w:rsid w:val="00B5568D"/>
    <w:rsid w:val="00B57131"/>
    <w:rsid w:val="00B62F2C"/>
    <w:rsid w:val="00B65D40"/>
    <w:rsid w:val="00B727C9"/>
    <w:rsid w:val="00B72C83"/>
    <w:rsid w:val="00B735C8"/>
    <w:rsid w:val="00B76A63"/>
    <w:rsid w:val="00B7740D"/>
    <w:rsid w:val="00B82968"/>
    <w:rsid w:val="00B8702E"/>
    <w:rsid w:val="00B95D8B"/>
    <w:rsid w:val="00BA1D08"/>
    <w:rsid w:val="00BA2CF4"/>
    <w:rsid w:val="00BA6258"/>
    <w:rsid w:val="00BA6350"/>
    <w:rsid w:val="00BA6980"/>
    <w:rsid w:val="00BA6F1C"/>
    <w:rsid w:val="00BA7B16"/>
    <w:rsid w:val="00BB1212"/>
    <w:rsid w:val="00BB4E29"/>
    <w:rsid w:val="00BB74C9"/>
    <w:rsid w:val="00BC3AB6"/>
    <w:rsid w:val="00BC77AE"/>
    <w:rsid w:val="00BC7DDA"/>
    <w:rsid w:val="00BD19E8"/>
    <w:rsid w:val="00BD4273"/>
    <w:rsid w:val="00BE406A"/>
    <w:rsid w:val="00BF08FC"/>
    <w:rsid w:val="00BF2F0A"/>
    <w:rsid w:val="00BF4DCF"/>
    <w:rsid w:val="00C07979"/>
    <w:rsid w:val="00C15B09"/>
    <w:rsid w:val="00C17C53"/>
    <w:rsid w:val="00C24106"/>
    <w:rsid w:val="00C24882"/>
    <w:rsid w:val="00C25355"/>
    <w:rsid w:val="00C274DB"/>
    <w:rsid w:val="00C31ED8"/>
    <w:rsid w:val="00C350E3"/>
    <w:rsid w:val="00C37512"/>
    <w:rsid w:val="00C432E4"/>
    <w:rsid w:val="00C56DD9"/>
    <w:rsid w:val="00C64450"/>
    <w:rsid w:val="00C70A45"/>
    <w:rsid w:val="00C70C26"/>
    <w:rsid w:val="00C72001"/>
    <w:rsid w:val="00C72B33"/>
    <w:rsid w:val="00C7303B"/>
    <w:rsid w:val="00C75C58"/>
    <w:rsid w:val="00C772B7"/>
    <w:rsid w:val="00C80347"/>
    <w:rsid w:val="00C94158"/>
    <w:rsid w:val="00C977B8"/>
    <w:rsid w:val="00C97A22"/>
    <w:rsid w:val="00CA0AF2"/>
    <w:rsid w:val="00CA322B"/>
    <w:rsid w:val="00CB146D"/>
    <w:rsid w:val="00CB24D2"/>
    <w:rsid w:val="00CB7C1A"/>
    <w:rsid w:val="00CC10FA"/>
    <w:rsid w:val="00CC1BB9"/>
    <w:rsid w:val="00CC4DF0"/>
    <w:rsid w:val="00CC5E08"/>
    <w:rsid w:val="00CE14FD"/>
    <w:rsid w:val="00CE5387"/>
    <w:rsid w:val="00CE6B5A"/>
    <w:rsid w:val="00CF2A0C"/>
    <w:rsid w:val="00CF5874"/>
    <w:rsid w:val="00CF6860"/>
    <w:rsid w:val="00CF6CE9"/>
    <w:rsid w:val="00D02AC6"/>
    <w:rsid w:val="00D03F0C"/>
    <w:rsid w:val="00D04312"/>
    <w:rsid w:val="00D05BE4"/>
    <w:rsid w:val="00D071E2"/>
    <w:rsid w:val="00D10A1B"/>
    <w:rsid w:val="00D165CB"/>
    <w:rsid w:val="00D16A7F"/>
    <w:rsid w:val="00D16AD2"/>
    <w:rsid w:val="00D20446"/>
    <w:rsid w:val="00D215F6"/>
    <w:rsid w:val="00D2240F"/>
    <w:rsid w:val="00D22596"/>
    <w:rsid w:val="00D22691"/>
    <w:rsid w:val="00D24C3D"/>
    <w:rsid w:val="00D31406"/>
    <w:rsid w:val="00D31D72"/>
    <w:rsid w:val="00D46CB1"/>
    <w:rsid w:val="00D570DA"/>
    <w:rsid w:val="00D723F0"/>
    <w:rsid w:val="00D752A6"/>
    <w:rsid w:val="00D75E87"/>
    <w:rsid w:val="00D8133F"/>
    <w:rsid w:val="00D8553C"/>
    <w:rsid w:val="00D861EE"/>
    <w:rsid w:val="00D869E2"/>
    <w:rsid w:val="00D95B05"/>
    <w:rsid w:val="00D95B78"/>
    <w:rsid w:val="00D97E2D"/>
    <w:rsid w:val="00DA103D"/>
    <w:rsid w:val="00DA2666"/>
    <w:rsid w:val="00DA3AE9"/>
    <w:rsid w:val="00DA45D3"/>
    <w:rsid w:val="00DA4772"/>
    <w:rsid w:val="00DA4EAF"/>
    <w:rsid w:val="00DA7B44"/>
    <w:rsid w:val="00DB20EE"/>
    <w:rsid w:val="00DB2667"/>
    <w:rsid w:val="00DB42A4"/>
    <w:rsid w:val="00DB67B7"/>
    <w:rsid w:val="00DC15A9"/>
    <w:rsid w:val="00DC40AA"/>
    <w:rsid w:val="00DC5D7F"/>
    <w:rsid w:val="00DD1750"/>
    <w:rsid w:val="00DD1C40"/>
    <w:rsid w:val="00DD3971"/>
    <w:rsid w:val="00DE2390"/>
    <w:rsid w:val="00DE4B97"/>
    <w:rsid w:val="00E047F9"/>
    <w:rsid w:val="00E1369C"/>
    <w:rsid w:val="00E265EA"/>
    <w:rsid w:val="00E349AA"/>
    <w:rsid w:val="00E35948"/>
    <w:rsid w:val="00E376B2"/>
    <w:rsid w:val="00E41390"/>
    <w:rsid w:val="00E41CA0"/>
    <w:rsid w:val="00E4366B"/>
    <w:rsid w:val="00E47989"/>
    <w:rsid w:val="00E50A4A"/>
    <w:rsid w:val="00E5769F"/>
    <w:rsid w:val="00E606DE"/>
    <w:rsid w:val="00E63FB6"/>
    <w:rsid w:val="00E644FE"/>
    <w:rsid w:val="00E71F91"/>
    <w:rsid w:val="00E72733"/>
    <w:rsid w:val="00E742FA"/>
    <w:rsid w:val="00E74A62"/>
    <w:rsid w:val="00E74F2C"/>
    <w:rsid w:val="00E76816"/>
    <w:rsid w:val="00E83332"/>
    <w:rsid w:val="00E83DBF"/>
    <w:rsid w:val="00E87C13"/>
    <w:rsid w:val="00E91FD9"/>
    <w:rsid w:val="00E94CD9"/>
    <w:rsid w:val="00E96479"/>
    <w:rsid w:val="00EA092A"/>
    <w:rsid w:val="00EA1A76"/>
    <w:rsid w:val="00EA290B"/>
    <w:rsid w:val="00EA434D"/>
    <w:rsid w:val="00EA5C79"/>
    <w:rsid w:val="00EB471F"/>
    <w:rsid w:val="00EC0BD2"/>
    <w:rsid w:val="00EC5457"/>
    <w:rsid w:val="00EC6AD5"/>
    <w:rsid w:val="00ED6EF6"/>
    <w:rsid w:val="00ED70CF"/>
    <w:rsid w:val="00EE0E90"/>
    <w:rsid w:val="00EE507A"/>
    <w:rsid w:val="00EE614A"/>
    <w:rsid w:val="00EF3BCA"/>
    <w:rsid w:val="00EF3FE9"/>
    <w:rsid w:val="00EF5FC8"/>
    <w:rsid w:val="00EF729B"/>
    <w:rsid w:val="00F01B0D"/>
    <w:rsid w:val="00F1238F"/>
    <w:rsid w:val="00F16485"/>
    <w:rsid w:val="00F17DFF"/>
    <w:rsid w:val="00F228ED"/>
    <w:rsid w:val="00F22A10"/>
    <w:rsid w:val="00F25AA8"/>
    <w:rsid w:val="00F26E31"/>
    <w:rsid w:val="00F27C6C"/>
    <w:rsid w:val="00F34A8D"/>
    <w:rsid w:val="00F433F8"/>
    <w:rsid w:val="00F45745"/>
    <w:rsid w:val="00F50D25"/>
    <w:rsid w:val="00F5346D"/>
    <w:rsid w:val="00F535D8"/>
    <w:rsid w:val="00F54092"/>
    <w:rsid w:val="00F576B0"/>
    <w:rsid w:val="00F61155"/>
    <w:rsid w:val="00F61F76"/>
    <w:rsid w:val="00F62277"/>
    <w:rsid w:val="00F64B66"/>
    <w:rsid w:val="00F6541D"/>
    <w:rsid w:val="00F670E4"/>
    <w:rsid w:val="00F708E3"/>
    <w:rsid w:val="00F72D21"/>
    <w:rsid w:val="00F76561"/>
    <w:rsid w:val="00F7776A"/>
    <w:rsid w:val="00F77DCE"/>
    <w:rsid w:val="00F84736"/>
    <w:rsid w:val="00F8666E"/>
    <w:rsid w:val="00F95083"/>
    <w:rsid w:val="00FA02F0"/>
    <w:rsid w:val="00FA04F2"/>
    <w:rsid w:val="00FA3018"/>
    <w:rsid w:val="00FA5BC9"/>
    <w:rsid w:val="00FA7EDC"/>
    <w:rsid w:val="00FC1D77"/>
    <w:rsid w:val="00FC5546"/>
    <w:rsid w:val="00FC6C29"/>
    <w:rsid w:val="00FC7F5F"/>
    <w:rsid w:val="00FD450A"/>
    <w:rsid w:val="00FD58E0"/>
    <w:rsid w:val="00FD635A"/>
    <w:rsid w:val="00FD71AE"/>
    <w:rsid w:val="00FE0198"/>
    <w:rsid w:val="00FE39A1"/>
    <w:rsid w:val="00FE3A7C"/>
    <w:rsid w:val="00FE4FDE"/>
    <w:rsid w:val="00FF0C06"/>
    <w:rsid w:val="00FF1C0B"/>
    <w:rsid w:val="00FF232D"/>
    <w:rsid w:val="00FF58D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94DE800-273A-4D3E-AF60-3117D119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172935"/>
    <w:pPr>
      <w:ind w:left="720"/>
      <w:contextualSpacing/>
    </w:pPr>
  </w:style>
  <w:style w:type="character" w:styleId="CommentReference">
    <w:name w:val="annotation reference"/>
    <w:basedOn w:val="DefaultParagraphFont"/>
    <w:uiPriority w:val="99"/>
    <w:semiHidden/>
    <w:unhideWhenUsed/>
    <w:rsid w:val="00356948"/>
    <w:rPr>
      <w:sz w:val="16"/>
      <w:szCs w:val="16"/>
    </w:rPr>
  </w:style>
  <w:style w:type="paragraph" w:styleId="CommentText">
    <w:name w:val="annotation text"/>
    <w:basedOn w:val="Normal"/>
    <w:link w:val="CommentTextChar"/>
    <w:uiPriority w:val="99"/>
    <w:semiHidden/>
    <w:unhideWhenUsed/>
    <w:rsid w:val="00356948"/>
    <w:rPr>
      <w:sz w:val="20"/>
      <w:szCs w:val="20"/>
    </w:rPr>
  </w:style>
  <w:style w:type="character" w:customStyle="1" w:styleId="CommentTextChar">
    <w:name w:val="Comment Text Char"/>
    <w:basedOn w:val="DefaultParagraphFont"/>
    <w:link w:val="CommentText"/>
    <w:uiPriority w:val="99"/>
    <w:semiHidden/>
    <w:rsid w:val="00356948"/>
  </w:style>
  <w:style w:type="paragraph" w:styleId="CommentSubject">
    <w:name w:val="annotation subject"/>
    <w:basedOn w:val="CommentText"/>
    <w:next w:val="CommentText"/>
    <w:link w:val="CommentSubjectChar"/>
    <w:semiHidden/>
    <w:unhideWhenUsed/>
    <w:rsid w:val="00356948"/>
    <w:rPr>
      <w:b/>
      <w:bCs/>
    </w:rPr>
  </w:style>
  <w:style w:type="character" w:customStyle="1" w:styleId="CommentSubjectChar">
    <w:name w:val="Comment Subject Char"/>
    <w:basedOn w:val="CommentTextChar"/>
    <w:link w:val="CommentSubject"/>
    <w:semiHidden/>
    <w:rsid w:val="00356948"/>
    <w:rPr>
      <w:b/>
      <w:bCs/>
    </w:rPr>
  </w:style>
  <w:style w:type="paragraph" w:styleId="FootnoteText">
    <w:name w:val="footnote text"/>
    <w:basedOn w:val="Normal"/>
    <w:link w:val="FootnoteTextChar"/>
    <w:uiPriority w:val="99"/>
    <w:unhideWhenUsed/>
    <w:rsid w:val="0056492B"/>
    <w:rPr>
      <w:sz w:val="20"/>
      <w:szCs w:val="20"/>
    </w:rPr>
  </w:style>
  <w:style w:type="character" w:customStyle="1" w:styleId="FootnoteTextChar">
    <w:name w:val="Footnote Text Char"/>
    <w:basedOn w:val="DefaultParagraphFont"/>
    <w:link w:val="FootnoteText"/>
    <w:uiPriority w:val="99"/>
    <w:rsid w:val="0056492B"/>
  </w:style>
  <w:style w:type="character" w:styleId="FootnoteReference">
    <w:name w:val="footnote reference"/>
    <w:uiPriority w:val="99"/>
    <w:semiHidden/>
    <w:unhideWhenUsed/>
    <w:rsid w:val="0056492B"/>
    <w:rPr>
      <w:vertAlign w:val="superscript"/>
    </w:rPr>
  </w:style>
  <w:style w:type="paragraph" w:customStyle="1" w:styleId="body">
    <w:name w:val="body"/>
    <w:basedOn w:val="Normal"/>
    <w:link w:val="bodyChar"/>
    <w:qFormat/>
    <w:rsid w:val="00EA092A"/>
    <w:pPr>
      <w:tabs>
        <w:tab w:val="left" w:pos="317"/>
        <w:tab w:val="left" w:pos="634"/>
        <w:tab w:val="left" w:pos="950"/>
        <w:tab w:val="left" w:pos="1267"/>
        <w:tab w:val="left" w:pos="1584"/>
        <w:tab w:val="left" w:pos="1901"/>
      </w:tabs>
      <w:spacing w:line="282" w:lineRule="exact"/>
      <w:ind w:firstLine="317"/>
      <w:jc w:val="both"/>
    </w:pPr>
    <w:rPr>
      <w:rFonts w:ascii="CenturyExpd BT" w:hAnsi="CenturyExpd BT" w:eastAsiaTheme="minorEastAsia" w:cstheme="minorBidi"/>
      <w:spacing w:val="4"/>
    </w:rPr>
  </w:style>
  <w:style w:type="character" w:customStyle="1" w:styleId="bodyChar">
    <w:name w:val="body Char"/>
    <w:basedOn w:val="DefaultParagraphFont"/>
    <w:link w:val="body"/>
    <w:rsid w:val="00EA092A"/>
    <w:rPr>
      <w:rFonts w:ascii="CenturyExpd BT" w:hAnsi="CenturyExpd BT" w:eastAsiaTheme="minorEastAsia" w:cstheme="minorBidi"/>
      <w:spacing w:val="4"/>
      <w:sz w:val="24"/>
      <w:szCs w:val="24"/>
    </w:rPr>
  </w:style>
  <w:style w:type="table" w:styleId="TableGrid">
    <w:name w:val="Table Grid"/>
    <w:basedOn w:val="TableNormal"/>
    <w:rsid w:val="00E35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rsid w:val="007230A6"/>
    <w:rPr>
      <w:color w:val="605E5C"/>
      <w:shd w:val="clear" w:color="auto" w:fill="E1DFDD"/>
    </w:rPr>
  </w:style>
  <w:style w:type="paragraph" w:styleId="Revision">
    <w:name w:val="Revision"/>
    <w:hidden/>
    <w:uiPriority w:val="99"/>
    <w:semiHidden/>
    <w:rsid w:val="00536E38"/>
    <w:rPr>
      <w:sz w:val="24"/>
      <w:szCs w:val="24"/>
    </w:rPr>
  </w:style>
  <w:style w:type="paragraph" w:customStyle="1" w:styleId="xmsonormal">
    <w:name w:val="xmsonormal"/>
    <w:basedOn w:val="Normal"/>
    <w:rsid w:val="00F6541D"/>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vid19telehealth" TargetMode="External" /><Relationship Id="rId6" Type="http://schemas.openxmlformats.org/officeDocument/2006/relationships/hyperlink" Target="https://www.fcc.gov/keepamericansconnected"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