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3884F416" w14:textId="77777777" w:rsidTr="006D5D22">
        <w:tblPrEx>
          <w:tblW w:w="0" w:type="auto"/>
          <w:tblLook w:val="0000"/>
        </w:tblPrEx>
        <w:trPr>
          <w:trHeight w:val="2181"/>
        </w:trPr>
        <w:tc>
          <w:tcPr>
            <w:tcW w:w="8856" w:type="dxa"/>
          </w:tcPr>
          <w:p w:rsidR="00FF232D" w:rsidP="006A7D75" w14:paraId="7F56C877" w14:textId="77777777">
            <w:pPr>
              <w:jc w:val="center"/>
              <w:rPr>
                <w:b/>
              </w:rPr>
            </w:pPr>
            <w:bookmarkStart w:id="0" w:name="_Hlk39481819"/>
            <w:bookmarkStart w:id="1" w:name="_GoBack"/>
            <w:bookmarkEnd w:id="1"/>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148778"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3F5566A8" w14:textId="77777777">
            <w:pPr>
              <w:rPr>
                <w:b/>
                <w:bCs/>
                <w:sz w:val="12"/>
                <w:szCs w:val="12"/>
              </w:rPr>
            </w:pPr>
          </w:p>
          <w:p w:rsidR="007A44F8" w:rsidRPr="008A3940" w:rsidP="00BB4E29" w14:paraId="4A500463" w14:textId="77777777">
            <w:pPr>
              <w:rPr>
                <w:b/>
                <w:bCs/>
                <w:sz w:val="22"/>
                <w:szCs w:val="22"/>
              </w:rPr>
            </w:pPr>
            <w:r w:rsidRPr="008A3940">
              <w:rPr>
                <w:b/>
                <w:bCs/>
                <w:sz w:val="22"/>
                <w:szCs w:val="22"/>
              </w:rPr>
              <w:t xml:space="preserve">Media Contact: </w:t>
            </w:r>
          </w:p>
          <w:p w:rsidR="007A44F8" w:rsidRPr="008A3940" w:rsidP="00BB4E29" w14:paraId="7AC51D22"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76FB9304" w14:textId="77777777">
            <w:pPr>
              <w:rPr>
                <w:bCs/>
                <w:sz w:val="22"/>
                <w:szCs w:val="22"/>
              </w:rPr>
            </w:pPr>
            <w:r w:rsidRPr="008A3940">
              <w:rPr>
                <w:bCs/>
                <w:sz w:val="22"/>
                <w:szCs w:val="22"/>
              </w:rPr>
              <w:t>will.wiquist@fcc.gov</w:t>
            </w:r>
          </w:p>
          <w:p w:rsidR="007A44F8" w:rsidRPr="008A3940" w:rsidP="00BB4E29" w14:paraId="2C43EF6C" w14:textId="77777777">
            <w:pPr>
              <w:rPr>
                <w:bCs/>
                <w:sz w:val="22"/>
                <w:szCs w:val="22"/>
              </w:rPr>
            </w:pPr>
          </w:p>
          <w:p w:rsidR="007A44F8" w:rsidRPr="008A3940" w:rsidP="00BB4E29" w14:paraId="4544DC86" w14:textId="77777777">
            <w:pPr>
              <w:rPr>
                <w:b/>
                <w:sz w:val="22"/>
                <w:szCs w:val="22"/>
              </w:rPr>
            </w:pPr>
            <w:r w:rsidRPr="008A3940">
              <w:rPr>
                <w:b/>
                <w:sz w:val="22"/>
                <w:szCs w:val="22"/>
              </w:rPr>
              <w:t>For Immediate Release</w:t>
            </w:r>
          </w:p>
          <w:p w:rsidR="007A44F8" w:rsidRPr="004A729A" w:rsidP="00BB4E29" w14:paraId="7DCCD5CB" w14:textId="77777777">
            <w:pPr>
              <w:jc w:val="center"/>
              <w:rPr>
                <w:b/>
                <w:bCs/>
                <w:sz w:val="22"/>
                <w:szCs w:val="22"/>
              </w:rPr>
            </w:pPr>
          </w:p>
          <w:p w:rsidR="007F2C4A" w:rsidP="007F2C4A" w14:paraId="7A3F1025" w14:textId="0B9C15C1">
            <w:pPr>
              <w:tabs>
                <w:tab w:val="left" w:pos="8625"/>
              </w:tabs>
              <w:jc w:val="center"/>
              <w:rPr>
                <w:b/>
                <w:bCs/>
                <w:sz w:val="26"/>
                <w:szCs w:val="26"/>
              </w:rPr>
            </w:pPr>
            <w:r>
              <w:rPr>
                <w:b/>
                <w:bCs/>
                <w:sz w:val="26"/>
                <w:szCs w:val="26"/>
              </w:rPr>
              <w:t xml:space="preserve">5.9 GHz BAND BOOSTS </w:t>
            </w:r>
            <w:r w:rsidR="00670935">
              <w:rPr>
                <w:b/>
                <w:bCs/>
                <w:sz w:val="26"/>
                <w:szCs w:val="26"/>
              </w:rPr>
              <w:t>CONSUMER INTERNET ACCESS</w:t>
            </w:r>
          </w:p>
          <w:p w:rsidR="000E049E" w:rsidP="00A46349" w14:paraId="3632DA23" w14:textId="0A5BAC36">
            <w:pPr>
              <w:tabs>
                <w:tab w:val="left" w:pos="8625"/>
              </w:tabs>
              <w:spacing w:after="240"/>
              <w:jc w:val="center"/>
              <w:rPr>
                <w:b/>
                <w:bCs/>
                <w:sz w:val="26"/>
                <w:szCs w:val="26"/>
              </w:rPr>
            </w:pPr>
            <w:r>
              <w:rPr>
                <w:b/>
                <w:bCs/>
                <w:sz w:val="26"/>
                <w:szCs w:val="26"/>
              </w:rPr>
              <w:t>DURING COVID-19</w:t>
            </w:r>
            <w:r w:rsidR="007F2C4A">
              <w:rPr>
                <w:b/>
                <w:bCs/>
                <w:sz w:val="26"/>
                <w:szCs w:val="26"/>
              </w:rPr>
              <w:t xml:space="preserve"> PANDEMIC</w:t>
            </w:r>
            <w:r w:rsidR="00E754A4">
              <w:rPr>
                <w:b/>
                <w:bCs/>
                <w:sz w:val="26"/>
                <w:szCs w:val="26"/>
              </w:rPr>
              <w:t xml:space="preserve"> </w:t>
            </w:r>
          </w:p>
          <w:p w:rsidR="00CC5E08" w:rsidRPr="008A3940" w:rsidP="00040127" w14:paraId="57E74143" w14:textId="524178F3">
            <w:pPr>
              <w:tabs>
                <w:tab w:val="left" w:pos="8625"/>
              </w:tabs>
              <w:jc w:val="center"/>
              <w:rPr>
                <w:i/>
              </w:rPr>
            </w:pPr>
            <w:r>
              <w:rPr>
                <w:b/>
                <w:bCs/>
                <w:i/>
              </w:rPr>
              <w:t xml:space="preserve">With New Spectrum Access, </w:t>
            </w:r>
            <w:r w:rsidR="00C02EAF">
              <w:rPr>
                <w:b/>
                <w:bCs/>
                <w:i/>
              </w:rPr>
              <w:t>W</w:t>
            </w:r>
            <w:r w:rsidR="00670935">
              <w:rPr>
                <w:b/>
                <w:bCs/>
                <w:i/>
              </w:rPr>
              <w:t xml:space="preserve">ireless </w:t>
            </w:r>
            <w:r w:rsidR="00C02EAF">
              <w:rPr>
                <w:b/>
                <w:bCs/>
                <w:i/>
              </w:rPr>
              <w:t xml:space="preserve">ISPs Report Increased </w:t>
            </w:r>
            <w:r w:rsidR="00D32074">
              <w:rPr>
                <w:b/>
                <w:bCs/>
                <w:i/>
              </w:rPr>
              <w:t>Speeds</w:t>
            </w:r>
            <w:r w:rsidR="00FC734F">
              <w:rPr>
                <w:b/>
                <w:bCs/>
                <w:i/>
              </w:rPr>
              <w:t xml:space="preserve">, </w:t>
            </w:r>
            <w:r w:rsidR="00C02EAF">
              <w:rPr>
                <w:b/>
                <w:bCs/>
                <w:i/>
              </w:rPr>
              <w:t>Decreased Congestion</w:t>
            </w:r>
            <w:r w:rsidR="00FC734F">
              <w:rPr>
                <w:b/>
                <w:bCs/>
                <w:i/>
              </w:rPr>
              <w:t>, and Extended Coverage Areas</w:t>
            </w:r>
            <w:r w:rsidR="001F2E75">
              <w:rPr>
                <w:b/>
                <w:bCs/>
                <w:i/>
              </w:rPr>
              <w:t xml:space="preserve"> for </w:t>
            </w:r>
            <w:r w:rsidR="00FD4C50">
              <w:rPr>
                <w:b/>
                <w:bCs/>
                <w:i/>
              </w:rPr>
              <w:t>Consumers</w:t>
            </w:r>
            <w:r w:rsidR="00C02EAF">
              <w:rPr>
                <w:b/>
                <w:bCs/>
                <w:i/>
              </w:rPr>
              <w:t xml:space="preserve"> </w:t>
            </w:r>
          </w:p>
          <w:p w:rsidR="00A46349" w:rsidP="002E165B" w14:paraId="7F8CCB6A" w14:textId="77777777">
            <w:pPr>
              <w:rPr>
                <w:sz w:val="22"/>
                <w:szCs w:val="22"/>
              </w:rPr>
            </w:pPr>
          </w:p>
          <w:p w:rsidR="00BD19E8" w:rsidRPr="002E165B" w:rsidP="002E165B" w14:paraId="184FA1ED" w14:textId="2A7903A0">
            <w:pPr>
              <w:rPr>
                <w:sz w:val="22"/>
                <w:szCs w:val="22"/>
              </w:rPr>
            </w:pPr>
            <w:r w:rsidRPr="002E165B">
              <w:rPr>
                <w:sz w:val="22"/>
                <w:szCs w:val="22"/>
              </w:rPr>
              <w:t xml:space="preserve">WASHINGTON, </w:t>
            </w:r>
            <w:r w:rsidR="00C02EAF">
              <w:rPr>
                <w:sz w:val="22"/>
                <w:szCs w:val="22"/>
              </w:rPr>
              <w:t xml:space="preserve">May </w:t>
            </w:r>
            <w:r w:rsidR="00DD27CD">
              <w:rPr>
                <w:sz w:val="22"/>
                <w:szCs w:val="22"/>
              </w:rPr>
              <w:t>4</w:t>
            </w:r>
            <w:r w:rsidRPr="002E165B" w:rsidR="00065E2D">
              <w:rPr>
                <w:sz w:val="22"/>
                <w:szCs w:val="22"/>
              </w:rPr>
              <w:t>, 20</w:t>
            </w:r>
            <w:r w:rsidR="006D16EF">
              <w:rPr>
                <w:sz w:val="22"/>
                <w:szCs w:val="22"/>
              </w:rPr>
              <w:t>20</w:t>
            </w:r>
            <w:r w:rsidRPr="002E165B" w:rsidR="00D861EE">
              <w:rPr>
                <w:sz w:val="22"/>
                <w:szCs w:val="22"/>
              </w:rPr>
              <w:t>—</w:t>
            </w:r>
            <w:r w:rsidR="00852CCF">
              <w:rPr>
                <w:sz w:val="22"/>
                <w:szCs w:val="22"/>
              </w:rPr>
              <w:t xml:space="preserve">The Federal Communications Commission </w:t>
            </w:r>
            <w:r w:rsidR="008E04C6">
              <w:rPr>
                <w:sz w:val="22"/>
                <w:szCs w:val="22"/>
              </w:rPr>
              <w:t xml:space="preserve">announced today that </w:t>
            </w:r>
            <w:r w:rsidR="006F31B7">
              <w:rPr>
                <w:sz w:val="22"/>
                <w:szCs w:val="22"/>
              </w:rPr>
              <w:t xml:space="preserve">its decision to </w:t>
            </w:r>
            <w:r w:rsidR="006A3107">
              <w:rPr>
                <w:sz w:val="22"/>
                <w:szCs w:val="22"/>
              </w:rPr>
              <w:t xml:space="preserve">grant </w:t>
            </w:r>
            <w:r w:rsidR="001D3E57">
              <w:rPr>
                <w:sz w:val="22"/>
                <w:szCs w:val="22"/>
              </w:rPr>
              <w:t>wireless Internet service providers (WISPs)</w:t>
            </w:r>
            <w:r w:rsidR="00852CCF">
              <w:rPr>
                <w:sz w:val="22"/>
                <w:szCs w:val="22"/>
              </w:rPr>
              <w:t xml:space="preserve"> </w:t>
            </w:r>
            <w:r w:rsidR="006F31B7">
              <w:rPr>
                <w:sz w:val="22"/>
                <w:szCs w:val="22"/>
              </w:rPr>
              <w:t xml:space="preserve">temporary access to </w:t>
            </w:r>
            <w:r w:rsidR="00AD1383">
              <w:rPr>
                <w:sz w:val="22"/>
                <w:szCs w:val="22"/>
              </w:rPr>
              <w:t>5.9 GHz</w:t>
            </w:r>
            <w:r w:rsidR="00365A8E">
              <w:rPr>
                <w:sz w:val="22"/>
                <w:szCs w:val="22"/>
              </w:rPr>
              <w:t xml:space="preserve"> </w:t>
            </w:r>
            <w:r w:rsidR="00F445DF">
              <w:rPr>
                <w:sz w:val="22"/>
                <w:szCs w:val="22"/>
              </w:rPr>
              <w:t xml:space="preserve">spectrum </w:t>
            </w:r>
            <w:r w:rsidR="00AC17CA">
              <w:rPr>
                <w:sz w:val="22"/>
                <w:szCs w:val="22"/>
              </w:rPr>
              <w:t xml:space="preserve">is </w:t>
            </w:r>
            <w:r w:rsidR="00670935">
              <w:rPr>
                <w:sz w:val="22"/>
                <w:szCs w:val="22"/>
              </w:rPr>
              <w:t xml:space="preserve">helping them </w:t>
            </w:r>
            <w:r w:rsidR="00B673D8">
              <w:rPr>
                <w:sz w:val="22"/>
                <w:szCs w:val="22"/>
              </w:rPr>
              <w:t>keep Americans connected</w:t>
            </w:r>
            <w:r w:rsidR="001B09AA">
              <w:rPr>
                <w:sz w:val="22"/>
                <w:szCs w:val="22"/>
              </w:rPr>
              <w:t xml:space="preserve"> during the coronavirus pandemic</w:t>
            </w:r>
            <w:r w:rsidR="006F31B7">
              <w:rPr>
                <w:sz w:val="22"/>
                <w:szCs w:val="22"/>
              </w:rPr>
              <w:t xml:space="preserve">.  </w:t>
            </w:r>
            <w:r w:rsidR="00C02EAF">
              <w:rPr>
                <w:sz w:val="22"/>
                <w:szCs w:val="22"/>
              </w:rPr>
              <w:t xml:space="preserve">In </w:t>
            </w:r>
            <w:r w:rsidR="00852CCF">
              <w:rPr>
                <w:sz w:val="22"/>
                <w:szCs w:val="22"/>
              </w:rPr>
              <w:t>l</w:t>
            </w:r>
            <w:r w:rsidR="00C02EAF">
              <w:rPr>
                <w:sz w:val="22"/>
                <w:szCs w:val="22"/>
              </w:rPr>
              <w:t>ate March, the FCC</w:t>
            </w:r>
            <w:r w:rsidR="00E22D5A">
              <w:rPr>
                <w:sz w:val="22"/>
                <w:szCs w:val="22"/>
              </w:rPr>
              <w:t xml:space="preserve">’s Wireless Telecommunications Bureau </w:t>
            </w:r>
            <w:hyperlink r:id="rId5" w:history="1">
              <w:r w:rsidRPr="00615D64" w:rsidR="00615D64">
                <w:rPr>
                  <w:rStyle w:val="Hyperlink"/>
                  <w:sz w:val="22"/>
                  <w:szCs w:val="22"/>
                </w:rPr>
                <w:t>began granting</w:t>
              </w:r>
            </w:hyperlink>
            <w:r w:rsidR="00E22D5A">
              <w:rPr>
                <w:sz w:val="22"/>
                <w:szCs w:val="22"/>
              </w:rPr>
              <w:t xml:space="preserve"> </w:t>
            </w:r>
            <w:r w:rsidR="00615D64">
              <w:rPr>
                <w:sz w:val="22"/>
                <w:szCs w:val="22"/>
              </w:rPr>
              <w:t xml:space="preserve">temporary </w:t>
            </w:r>
            <w:r w:rsidR="00E22D5A">
              <w:rPr>
                <w:sz w:val="22"/>
                <w:szCs w:val="22"/>
              </w:rPr>
              <w:t>access</w:t>
            </w:r>
            <w:r w:rsidR="00670935">
              <w:rPr>
                <w:sz w:val="22"/>
                <w:szCs w:val="22"/>
              </w:rPr>
              <w:t>, called</w:t>
            </w:r>
            <w:r w:rsidR="00E22D5A">
              <w:rPr>
                <w:sz w:val="22"/>
                <w:szCs w:val="22"/>
              </w:rPr>
              <w:t xml:space="preserve"> </w:t>
            </w:r>
            <w:r w:rsidR="00670935">
              <w:rPr>
                <w:sz w:val="22"/>
                <w:szCs w:val="22"/>
              </w:rPr>
              <w:t xml:space="preserve">Special Temporary Authority (STA), </w:t>
            </w:r>
            <w:r w:rsidR="00E22D5A">
              <w:rPr>
                <w:sz w:val="22"/>
                <w:szCs w:val="22"/>
              </w:rPr>
              <w:t xml:space="preserve">to 5.9 GHz spectrum for </w:t>
            </w:r>
            <w:r w:rsidR="006A3107">
              <w:rPr>
                <w:sz w:val="22"/>
                <w:szCs w:val="22"/>
              </w:rPr>
              <w:t>WISPs</w:t>
            </w:r>
            <w:r w:rsidR="00E22D5A">
              <w:rPr>
                <w:sz w:val="22"/>
                <w:szCs w:val="22"/>
              </w:rPr>
              <w:t xml:space="preserve"> serving largely rural </w:t>
            </w:r>
            <w:r w:rsidR="00AB4283">
              <w:rPr>
                <w:sz w:val="22"/>
                <w:szCs w:val="22"/>
              </w:rPr>
              <w:t xml:space="preserve">and suburban </w:t>
            </w:r>
            <w:r w:rsidR="00E22D5A">
              <w:rPr>
                <w:sz w:val="22"/>
                <w:szCs w:val="22"/>
              </w:rPr>
              <w:t xml:space="preserve">communities.  The </w:t>
            </w:r>
            <w:r w:rsidR="00670935">
              <w:rPr>
                <w:sz w:val="22"/>
                <w:szCs w:val="22"/>
              </w:rPr>
              <w:t xml:space="preserve">STAs </w:t>
            </w:r>
            <w:r w:rsidR="00E22D5A">
              <w:rPr>
                <w:sz w:val="22"/>
                <w:szCs w:val="22"/>
              </w:rPr>
              <w:t xml:space="preserve">allow WISPs to use the lower 45 megahertz of the band </w:t>
            </w:r>
            <w:r w:rsidR="00D10A6C">
              <w:rPr>
                <w:sz w:val="22"/>
                <w:szCs w:val="22"/>
              </w:rPr>
              <w:t>to help serve their customers</w:t>
            </w:r>
            <w:r w:rsidR="00E22D5A">
              <w:rPr>
                <w:sz w:val="22"/>
                <w:szCs w:val="22"/>
              </w:rPr>
              <w:t xml:space="preserve">.  To date, the FCC has granted STAs to </w:t>
            </w:r>
            <w:r w:rsidR="00CD1E3A">
              <w:rPr>
                <w:sz w:val="22"/>
                <w:szCs w:val="22"/>
              </w:rPr>
              <w:t>more than 100</w:t>
            </w:r>
            <w:r w:rsidR="00E22D5A">
              <w:rPr>
                <w:sz w:val="22"/>
                <w:szCs w:val="22"/>
              </w:rPr>
              <w:t xml:space="preserve"> WISPs, and many of those providers have reported that the spectrum is helping to address the increased demand for broadband associated with </w:t>
            </w:r>
            <w:r w:rsidR="00B23B52">
              <w:rPr>
                <w:sz w:val="22"/>
                <w:szCs w:val="22"/>
              </w:rPr>
              <w:t xml:space="preserve">the </w:t>
            </w:r>
            <w:r w:rsidR="00E22D5A">
              <w:rPr>
                <w:sz w:val="22"/>
                <w:szCs w:val="22"/>
              </w:rPr>
              <w:t>COVID-19</w:t>
            </w:r>
            <w:r w:rsidR="00B23B52">
              <w:rPr>
                <w:sz w:val="22"/>
                <w:szCs w:val="22"/>
              </w:rPr>
              <w:t xml:space="preserve"> pandemic</w:t>
            </w:r>
            <w:r w:rsidR="00E22D5A">
              <w:rPr>
                <w:sz w:val="22"/>
                <w:szCs w:val="22"/>
              </w:rPr>
              <w:t>.</w:t>
            </w:r>
            <w:r w:rsidR="00FF5F56">
              <w:rPr>
                <w:sz w:val="22"/>
                <w:szCs w:val="22"/>
              </w:rPr>
              <w:t xml:space="preserve">  </w:t>
            </w:r>
          </w:p>
          <w:p w:rsidR="00040127" w:rsidRPr="002E165B" w:rsidP="002E165B" w14:paraId="4203C73B" w14:textId="77777777">
            <w:pPr>
              <w:rPr>
                <w:sz w:val="22"/>
                <w:szCs w:val="22"/>
              </w:rPr>
            </w:pPr>
          </w:p>
          <w:p w:rsidR="00804E7C" w:rsidRPr="00804E7C" w:rsidP="00804E7C" w14:paraId="26DC0831" w14:textId="6DC8D0B7">
            <w:pPr>
              <w:rPr>
                <w:sz w:val="22"/>
                <w:szCs w:val="22"/>
              </w:rPr>
            </w:pPr>
            <w:r w:rsidRPr="002E165B">
              <w:rPr>
                <w:sz w:val="22"/>
                <w:szCs w:val="22"/>
              </w:rPr>
              <w:t>“</w:t>
            </w:r>
            <w:r w:rsidR="00670935">
              <w:rPr>
                <w:sz w:val="22"/>
                <w:szCs w:val="22"/>
              </w:rPr>
              <w:t xml:space="preserve">American </w:t>
            </w:r>
            <w:r w:rsidR="00C80344">
              <w:rPr>
                <w:sz w:val="22"/>
                <w:szCs w:val="22"/>
              </w:rPr>
              <w:t xml:space="preserve">consumers </w:t>
            </w:r>
            <w:r w:rsidR="00670935">
              <w:rPr>
                <w:sz w:val="22"/>
                <w:szCs w:val="22"/>
              </w:rPr>
              <w:t xml:space="preserve">are </w:t>
            </w:r>
            <w:r w:rsidR="00C80344">
              <w:rPr>
                <w:sz w:val="22"/>
                <w:szCs w:val="22"/>
              </w:rPr>
              <w:t xml:space="preserve">relying more </w:t>
            </w:r>
            <w:r w:rsidR="00670935">
              <w:rPr>
                <w:sz w:val="22"/>
                <w:szCs w:val="22"/>
              </w:rPr>
              <w:t xml:space="preserve">than ever </w:t>
            </w:r>
            <w:r w:rsidR="00C80344">
              <w:rPr>
                <w:sz w:val="22"/>
                <w:szCs w:val="22"/>
              </w:rPr>
              <w:t xml:space="preserve">on </w:t>
            </w:r>
            <w:r w:rsidR="000954A9">
              <w:rPr>
                <w:sz w:val="22"/>
                <w:szCs w:val="22"/>
              </w:rPr>
              <w:t xml:space="preserve">broadband, </w:t>
            </w:r>
            <w:r w:rsidR="00670935">
              <w:rPr>
                <w:sz w:val="22"/>
                <w:szCs w:val="22"/>
              </w:rPr>
              <w:t xml:space="preserve">so </w:t>
            </w:r>
            <w:r w:rsidR="000954A9">
              <w:rPr>
                <w:sz w:val="22"/>
                <w:szCs w:val="22"/>
              </w:rPr>
              <w:t xml:space="preserve">I’m pleased </w:t>
            </w:r>
            <w:r w:rsidR="006B7C93">
              <w:rPr>
                <w:sz w:val="22"/>
                <w:szCs w:val="22"/>
              </w:rPr>
              <w:t>that 5.9 GHz spectrum is helping</w:t>
            </w:r>
            <w:r w:rsidR="00C80344">
              <w:rPr>
                <w:sz w:val="22"/>
                <w:szCs w:val="22"/>
              </w:rPr>
              <w:t xml:space="preserve"> fi</w:t>
            </w:r>
            <w:r w:rsidRPr="00804E7C">
              <w:rPr>
                <w:sz w:val="22"/>
                <w:szCs w:val="22"/>
              </w:rPr>
              <w:t xml:space="preserve">xed wireless broadband providers deliver </w:t>
            </w:r>
            <w:r w:rsidR="00C80344">
              <w:rPr>
                <w:sz w:val="22"/>
                <w:szCs w:val="22"/>
              </w:rPr>
              <w:t xml:space="preserve">faster and more efficient service for consumers,” said FCC Chairman </w:t>
            </w:r>
            <w:r w:rsidR="00C80344">
              <w:rPr>
                <w:sz w:val="22"/>
                <w:szCs w:val="22"/>
              </w:rPr>
              <w:t>Ajit</w:t>
            </w:r>
            <w:r w:rsidR="00C80344">
              <w:rPr>
                <w:sz w:val="22"/>
                <w:szCs w:val="22"/>
              </w:rPr>
              <w:t xml:space="preserve"> Pai. </w:t>
            </w:r>
            <w:r w:rsidR="00CD76B9">
              <w:rPr>
                <w:sz w:val="22"/>
                <w:szCs w:val="22"/>
              </w:rPr>
              <w:t xml:space="preserve"> “</w:t>
            </w:r>
            <w:r w:rsidRPr="00CD76B9" w:rsidR="00CD76B9">
              <w:rPr>
                <w:sz w:val="22"/>
                <w:szCs w:val="22"/>
              </w:rPr>
              <w:t>I</w:t>
            </w:r>
            <w:r w:rsidR="00670935">
              <w:rPr>
                <w:sz w:val="22"/>
                <w:szCs w:val="22"/>
              </w:rPr>
              <w:t>’m grateful</w:t>
            </w:r>
            <w:r w:rsidRPr="00CD76B9" w:rsidR="00CD76B9">
              <w:rPr>
                <w:sz w:val="22"/>
                <w:szCs w:val="22"/>
              </w:rPr>
              <w:t xml:space="preserve"> </w:t>
            </w:r>
            <w:r w:rsidR="00670935">
              <w:rPr>
                <w:sz w:val="22"/>
                <w:szCs w:val="22"/>
              </w:rPr>
              <w:t xml:space="preserve">to </w:t>
            </w:r>
            <w:r w:rsidRPr="00CD76B9" w:rsidR="00CD76B9">
              <w:rPr>
                <w:sz w:val="22"/>
                <w:szCs w:val="22"/>
              </w:rPr>
              <w:t xml:space="preserve">these </w:t>
            </w:r>
            <w:r w:rsidR="00670935">
              <w:rPr>
                <w:sz w:val="22"/>
                <w:szCs w:val="22"/>
              </w:rPr>
              <w:t xml:space="preserve">companies </w:t>
            </w:r>
            <w:r w:rsidRPr="00CD76B9" w:rsidR="00CD76B9">
              <w:rPr>
                <w:sz w:val="22"/>
                <w:szCs w:val="22"/>
              </w:rPr>
              <w:t xml:space="preserve">for </w:t>
            </w:r>
            <w:r w:rsidR="00670935">
              <w:rPr>
                <w:sz w:val="22"/>
                <w:szCs w:val="22"/>
              </w:rPr>
              <w:t xml:space="preserve">making a </w:t>
            </w:r>
            <w:r w:rsidRPr="00CD76B9" w:rsidR="00CD76B9">
              <w:rPr>
                <w:sz w:val="22"/>
                <w:szCs w:val="22"/>
              </w:rPr>
              <w:t xml:space="preserve">positive </w:t>
            </w:r>
            <w:r w:rsidR="00670935">
              <w:rPr>
                <w:sz w:val="22"/>
                <w:szCs w:val="22"/>
              </w:rPr>
              <w:t xml:space="preserve">difference </w:t>
            </w:r>
            <w:r w:rsidRPr="00CD76B9" w:rsidR="00CD76B9">
              <w:rPr>
                <w:sz w:val="22"/>
                <w:szCs w:val="22"/>
              </w:rPr>
              <w:t xml:space="preserve">in their communities, </w:t>
            </w:r>
            <w:r w:rsidR="00670935">
              <w:rPr>
                <w:sz w:val="22"/>
                <w:szCs w:val="22"/>
              </w:rPr>
              <w:t xml:space="preserve">delivering </w:t>
            </w:r>
            <w:r w:rsidRPr="00CD76B9" w:rsidR="00CD76B9">
              <w:rPr>
                <w:sz w:val="22"/>
                <w:szCs w:val="22"/>
              </w:rPr>
              <w:t xml:space="preserve">Internet </w:t>
            </w:r>
            <w:r w:rsidR="00670935">
              <w:rPr>
                <w:sz w:val="22"/>
                <w:szCs w:val="22"/>
              </w:rPr>
              <w:t xml:space="preserve">access that’s sorely </w:t>
            </w:r>
            <w:r w:rsidRPr="00CD76B9" w:rsidR="00CD76B9">
              <w:rPr>
                <w:sz w:val="22"/>
                <w:szCs w:val="22"/>
              </w:rPr>
              <w:t>needed in some of the hardest-to-connect places in our country.”</w:t>
            </w:r>
          </w:p>
          <w:p w:rsidR="00850E26" w:rsidRPr="002E165B" w:rsidP="002E165B" w14:paraId="4237DA11" w14:textId="22D36CFA">
            <w:pPr>
              <w:rPr>
                <w:sz w:val="22"/>
                <w:szCs w:val="22"/>
              </w:rPr>
            </w:pPr>
          </w:p>
          <w:p w:rsidR="00040127" w:rsidP="002E165B" w14:paraId="73B59CF5" w14:textId="6F76DA07">
            <w:pPr>
              <w:rPr>
                <w:sz w:val="22"/>
                <w:szCs w:val="22"/>
              </w:rPr>
            </w:pPr>
            <w:r>
              <w:rPr>
                <w:sz w:val="22"/>
                <w:szCs w:val="22"/>
              </w:rPr>
              <w:t xml:space="preserve">Below is a list of how some </w:t>
            </w:r>
            <w:r w:rsidR="00E22D5A">
              <w:rPr>
                <w:sz w:val="22"/>
                <w:szCs w:val="22"/>
              </w:rPr>
              <w:t xml:space="preserve">WISPs </w:t>
            </w:r>
            <w:r>
              <w:rPr>
                <w:sz w:val="22"/>
                <w:szCs w:val="22"/>
              </w:rPr>
              <w:t xml:space="preserve">are </w:t>
            </w:r>
            <w:r w:rsidR="00E22D5A">
              <w:rPr>
                <w:sz w:val="22"/>
                <w:szCs w:val="22"/>
              </w:rPr>
              <w:t>using the 5.9 GHz band:</w:t>
            </w:r>
          </w:p>
          <w:p w:rsidR="00E22D5A" w:rsidP="002E165B" w14:paraId="19535A98" w14:textId="0A364BDA">
            <w:pPr>
              <w:rPr>
                <w:sz w:val="22"/>
                <w:szCs w:val="22"/>
              </w:rPr>
            </w:pPr>
          </w:p>
          <w:p w:rsidR="00C03322" w:rsidP="00C03322" w14:paraId="15DA2983" w14:textId="3CE79575">
            <w:pPr>
              <w:rPr>
                <w:sz w:val="22"/>
                <w:szCs w:val="22"/>
              </w:rPr>
            </w:pPr>
            <w:r w:rsidRPr="00DD4F95">
              <w:rPr>
                <w:b/>
                <w:bCs/>
                <w:sz w:val="22"/>
                <w:szCs w:val="22"/>
              </w:rPr>
              <w:t>Amplex</w:t>
            </w:r>
            <w:r>
              <w:rPr>
                <w:sz w:val="22"/>
                <w:szCs w:val="22"/>
              </w:rPr>
              <w:t xml:space="preserve">, based in </w:t>
            </w:r>
            <w:r>
              <w:rPr>
                <w:sz w:val="22"/>
                <w:szCs w:val="22"/>
              </w:rPr>
              <w:t>Luckey</w:t>
            </w:r>
            <w:r>
              <w:rPr>
                <w:sz w:val="22"/>
                <w:szCs w:val="22"/>
              </w:rPr>
              <w:t xml:space="preserve">, OH, says the </w:t>
            </w:r>
            <w:r w:rsidR="00942E82">
              <w:rPr>
                <w:sz w:val="22"/>
                <w:szCs w:val="22"/>
              </w:rPr>
              <w:t xml:space="preserve">5.9 GHz </w:t>
            </w:r>
            <w:r>
              <w:rPr>
                <w:sz w:val="22"/>
                <w:szCs w:val="22"/>
              </w:rPr>
              <w:t>STA has been a “great help” in meeting the greater than 30</w:t>
            </w:r>
            <w:r w:rsidR="00D92992">
              <w:rPr>
                <w:sz w:val="22"/>
                <w:szCs w:val="22"/>
              </w:rPr>
              <w:t>%</w:t>
            </w:r>
            <w:r>
              <w:rPr>
                <w:sz w:val="22"/>
                <w:szCs w:val="22"/>
              </w:rPr>
              <w:t xml:space="preserve"> increase in bandwidth demand due to the pandemic.  With a simple software update, the additional spectrum has allowed the provider to increase bandwidth across the network by 50</w:t>
            </w:r>
            <w:r w:rsidR="00D92992">
              <w:rPr>
                <w:sz w:val="22"/>
                <w:szCs w:val="22"/>
              </w:rPr>
              <w:t>%</w:t>
            </w:r>
            <w:r>
              <w:rPr>
                <w:sz w:val="22"/>
                <w:szCs w:val="22"/>
              </w:rPr>
              <w:t xml:space="preserve"> while also reducing congestion on other spectrum bands.</w:t>
            </w:r>
          </w:p>
          <w:p w:rsidR="00C03322" w:rsidP="002E165B" w14:paraId="5EFC7325" w14:textId="125D2B74">
            <w:pPr>
              <w:rPr>
                <w:sz w:val="22"/>
                <w:szCs w:val="22"/>
              </w:rPr>
            </w:pPr>
          </w:p>
          <w:p w:rsidR="00C03322" w:rsidRPr="002E165B" w:rsidP="00C03322" w14:paraId="29841590" w14:textId="4D80A607">
            <w:pPr>
              <w:rPr>
                <w:sz w:val="22"/>
                <w:szCs w:val="22"/>
              </w:rPr>
            </w:pPr>
            <w:r w:rsidRPr="00474296">
              <w:rPr>
                <w:b/>
                <w:bCs/>
                <w:sz w:val="22"/>
                <w:szCs w:val="22"/>
              </w:rPr>
              <w:t>Bolt Internet</w:t>
            </w:r>
            <w:r>
              <w:rPr>
                <w:sz w:val="22"/>
                <w:szCs w:val="22"/>
              </w:rPr>
              <w:t>, based in Prescott, AZ, was able to alleviate a maxed-out backhaul link</w:t>
            </w:r>
            <w:r w:rsidR="0039448A">
              <w:rPr>
                <w:sz w:val="22"/>
                <w:szCs w:val="22"/>
              </w:rPr>
              <w:t xml:space="preserve">, </w:t>
            </w:r>
            <w:r>
              <w:rPr>
                <w:sz w:val="22"/>
                <w:szCs w:val="22"/>
              </w:rPr>
              <w:t>reduce congestion on some access points</w:t>
            </w:r>
            <w:r w:rsidR="0039448A">
              <w:rPr>
                <w:sz w:val="22"/>
                <w:szCs w:val="22"/>
              </w:rPr>
              <w:t>,</w:t>
            </w:r>
            <w:r>
              <w:rPr>
                <w:sz w:val="22"/>
                <w:szCs w:val="22"/>
              </w:rPr>
              <w:t xml:space="preserve"> and upgrade customer speed packages on other access points by using wider channels. </w:t>
            </w:r>
          </w:p>
          <w:p w:rsidR="00C03322" w:rsidP="002E165B" w14:paraId="1B58C182" w14:textId="37044CD4">
            <w:pPr>
              <w:rPr>
                <w:sz w:val="22"/>
                <w:szCs w:val="22"/>
              </w:rPr>
            </w:pPr>
          </w:p>
          <w:p w:rsidR="00C03322" w:rsidP="00C03322" w14:paraId="5938272F" w14:textId="7D8CA960">
            <w:pPr>
              <w:rPr>
                <w:sz w:val="22"/>
                <w:szCs w:val="22"/>
              </w:rPr>
            </w:pPr>
            <w:r w:rsidRPr="00AB4283">
              <w:rPr>
                <w:b/>
                <w:bCs/>
                <w:sz w:val="22"/>
                <w:szCs w:val="22"/>
              </w:rPr>
              <w:t>Gtek</w:t>
            </w:r>
            <w:r w:rsidRPr="00AB4283">
              <w:rPr>
                <w:b/>
                <w:bCs/>
                <w:sz w:val="22"/>
                <w:szCs w:val="22"/>
              </w:rPr>
              <w:t xml:space="preserve"> Communications</w:t>
            </w:r>
            <w:r>
              <w:rPr>
                <w:sz w:val="22"/>
                <w:szCs w:val="22"/>
              </w:rPr>
              <w:t xml:space="preserve">, based in Portland, TX, has implemented the </w:t>
            </w:r>
            <w:r w:rsidR="0039448A">
              <w:rPr>
                <w:sz w:val="22"/>
                <w:szCs w:val="22"/>
              </w:rPr>
              <w:t xml:space="preserve">5.9 GHz </w:t>
            </w:r>
            <w:r>
              <w:rPr>
                <w:sz w:val="22"/>
                <w:szCs w:val="22"/>
              </w:rPr>
              <w:t>spectrum grant on three access points, benefitting 245 customers with wider channels and lower latency.</w:t>
            </w:r>
          </w:p>
          <w:p w:rsidR="00C03322" w:rsidP="002E165B" w14:paraId="3B042820" w14:textId="0F7D7980">
            <w:pPr>
              <w:rPr>
                <w:sz w:val="22"/>
                <w:szCs w:val="22"/>
              </w:rPr>
            </w:pPr>
          </w:p>
          <w:p w:rsidR="0039448A" w:rsidP="00C03322" w14:paraId="08E48DD7" w14:textId="1B5D7D80">
            <w:pPr>
              <w:rPr>
                <w:sz w:val="22"/>
                <w:szCs w:val="22"/>
              </w:rPr>
            </w:pPr>
            <w:r w:rsidRPr="00BF4DC3">
              <w:rPr>
                <w:b/>
                <w:bCs/>
                <w:sz w:val="22"/>
                <w:szCs w:val="22"/>
              </w:rPr>
              <w:t>Intermax</w:t>
            </w:r>
            <w:r w:rsidRPr="00BF4DC3">
              <w:rPr>
                <w:b/>
                <w:bCs/>
                <w:sz w:val="22"/>
                <w:szCs w:val="22"/>
              </w:rPr>
              <w:t xml:space="preserve"> Networks</w:t>
            </w:r>
            <w:r w:rsidRPr="00BF4DC3">
              <w:rPr>
                <w:sz w:val="22"/>
                <w:szCs w:val="22"/>
              </w:rPr>
              <w:t>,</w:t>
            </w:r>
            <w:r>
              <w:rPr>
                <w:sz w:val="22"/>
                <w:szCs w:val="22"/>
              </w:rPr>
              <w:t xml:space="preserve"> based in Coeur d’Alene, ID, has seen “surprising figures” by using the </w:t>
            </w:r>
            <w:r>
              <w:rPr>
                <w:sz w:val="22"/>
                <w:szCs w:val="22"/>
              </w:rPr>
              <w:t xml:space="preserve">5.9 GHz </w:t>
            </w:r>
            <w:r>
              <w:rPr>
                <w:sz w:val="22"/>
                <w:szCs w:val="22"/>
              </w:rPr>
              <w:t>spectrum</w:t>
            </w:r>
            <w:r>
              <w:rPr>
                <w:sz w:val="22"/>
                <w:szCs w:val="22"/>
              </w:rPr>
              <w:t>,</w:t>
            </w:r>
            <w:r>
              <w:rPr>
                <w:sz w:val="22"/>
                <w:szCs w:val="22"/>
              </w:rPr>
              <w:t xml:space="preserve"> with dramatically decreased noise floors and some access points seeing increased throughput of up to 75</w:t>
            </w:r>
            <w:r w:rsidR="00D92992">
              <w:rPr>
                <w:sz w:val="22"/>
                <w:szCs w:val="22"/>
              </w:rPr>
              <w:t>%</w:t>
            </w:r>
            <w:r>
              <w:rPr>
                <w:sz w:val="22"/>
                <w:szCs w:val="22"/>
              </w:rPr>
              <w:t>.  This has helped the provider connect both residences and businesses to high-quality VOIP service</w:t>
            </w:r>
            <w:r w:rsidR="00D92992">
              <w:rPr>
                <w:sz w:val="22"/>
                <w:szCs w:val="22"/>
              </w:rPr>
              <w:t>.</w:t>
            </w:r>
          </w:p>
          <w:p w:rsidR="00C03322" w:rsidP="00C03322" w14:paraId="44C0DE16" w14:textId="300A0C2F">
            <w:pPr>
              <w:rPr>
                <w:sz w:val="22"/>
                <w:szCs w:val="22"/>
              </w:rPr>
            </w:pPr>
          </w:p>
          <w:p w:rsidR="00C03322" w:rsidP="00C03322" w14:paraId="6C246AC1" w14:textId="6CA462BA">
            <w:pPr>
              <w:rPr>
                <w:sz w:val="22"/>
                <w:szCs w:val="22"/>
              </w:rPr>
            </w:pPr>
            <w:r w:rsidRPr="00474296">
              <w:rPr>
                <w:b/>
                <w:bCs/>
                <w:sz w:val="22"/>
                <w:szCs w:val="22"/>
              </w:rPr>
              <w:t>Kellin Communications</w:t>
            </w:r>
            <w:r>
              <w:rPr>
                <w:sz w:val="22"/>
                <w:szCs w:val="22"/>
              </w:rPr>
              <w:t>, based in Larkspur, CO, has had “great success” with increases of up to 40</w:t>
            </w:r>
            <w:r w:rsidR="00D92992">
              <w:rPr>
                <w:sz w:val="22"/>
                <w:szCs w:val="22"/>
              </w:rPr>
              <w:t>%</w:t>
            </w:r>
            <w:r>
              <w:rPr>
                <w:sz w:val="22"/>
                <w:szCs w:val="22"/>
              </w:rPr>
              <w:t xml:space="preserve"> bandwidth.</w:t>
            </w:r>
          </w:p>
          <w:p w:rsidR="00C03322" w:rsidP="002E165B" w14:paraId="44921105" w14:textId="2D45DDEB">
            <w:pPr>
              <w:rPr>
                <w:sz w:val="22"/>
                <w:szCs w:val="22"/>
              </w:rPr>
            </w:pPr>
          </w:p>
          <w:p w:rsidR="00C03322" w:rsidRPr="00BF4DC3" w:rsidP="00C03322" w14:paraId="69C998F9" w14:textId="6CA19655">
            <w:pPr>
              <w:rPr>
                <w:sz w:val="22"/>
                <w:szCs w:val="22"/>
              </w:rPr>
            </w:pPr>
            <w:r w:rsidRPr="00474296">
              <w:rPr>
                <w:b/>
                <w:bCs/>
                <w:sz w:val="22"/>
                <w:szCs w:val="22"/>
              </w:rPr>
              <w:t>MetaLINK</w:t>
            </w:r>
            <w:r w:rsidRPr="00474296">
              <w:rPr>
                <w:b/>
                <w:bCs/>
                <w:sz w:val="22"/>
                <w:szCs w:val="22"/>
              </w:rPr>
              <w:t xml:space="preserve"> Technologies</w:t>
            </w:r>
            <w:r>
              <w:rPr>
                <w:sz w:val="22"/>
                <w:szCs w:val="22"/>
              </w:rPr>
              <w:t xml:space="preserve">, based in Defiance, OH, notes the additional unlicensed spectrum </w:t>
            </w:r>
            <w:r w:rsidR="005C4B6E">
              <w:rPr>
                <w:sz w:val="22"/>
                <w:szCs w:val="22"/>
              </w:rPr>
              <w:t xml:space="preserve">in the 5.9 GHz band </w:t>
            </w:r>
            <w:r>
              <w:rPr>
                <w:sz w:val="22"/>
                <w:szCs w:val="22"/>
              </w:rPr>
              <w:t xml:space="preserve">enables </w:t>
            </w:r>
            <w:r w:rsidR="005C4B6E">
              <w:rPr>
                <w:sz w:val="22"/>
                <w:szCs w:val="22"/>
              </w:rPr>
              <w:t xml:space="preserve">it </w:t>
            </w:r>
            <w:r>
              <w:rPr>
                <w:sz w:val="22"/>
                <w:szCs w:val="22"/>
              </w:rPr>
              <w:t xml:space="preserve">to “provide a better Internet experience” for customers by “expanding the throughput, reducing latency, and providing better modulation in a less noisy environment.”  </w:t>
            </w:r>
          </w:p>
          <w:p w:rsidR="00C03322" w:rsidP="002E165B" w14:paraId="6C5F4082" w14:textId="1D3AA7A6">
            <w:pPr>
              <w:rPr>
                <w:sz w:val="22"/>
                <w:szCs w:val="22"/>
              </w:rPr>
            </w:pPr>
          </w:p>
          <w:p w:rsidR="00C03322" w:rsidP="00C03322" w14:paraId="40E48C08" w14:textId="77777777">
            <w:pPr>
              <w:rPr>
                <w:sz w:val="22"/>
                <w:szCs w:val="22"/>
              </w:rPr>
            </w:pPr>
            <w:r w:rsidRPr="00AB4283">
              <w:rPr>
                <w:b/>
                <w:bCs/>
                <w:sz w:val="22"/>
                <w:szCs w:val="22"/>
              </w:rPr>
              <w:t>MJM Telecom Corp</w:t>
            </w:r>
            <w:r>
              <w:rPr>
                <w:sz w:val="22"/>
                <w:szCs w:val="22"/>
              </w:rPr>
              <w:t>, based in Staten Island, NY, reports “significant increases in quality, speed and reliability” on two towers serving at least 500 customers.</w:t>
            </w:r>
          </w:p>
          <w:p w:rsidR="00C03322" w:rsidP="002E165B" w14:paraId="6E3E5ED9" w14:textId="289D3044">
            <w:pPr>
              <w:rPr>
                <w:sz w:val="22"/>
                <w:szCs w:val="22"/>
              </w:rPr>
            </w:pPr>
          </w:p>
          <w:p w:rsidR="00C03322" w:rsidP="00C03322" w14:paraId="62C77777" w14:textId="2E1AE0D8">
            <w:pPr>
              <w:rPr>
                <w:sz w:val="22"/>
                <w:szCs w:val="22"/>
              </w:rPr>
            </w:pPr>
            <w:r w:rsidRPr="00DD4F95">
              <w:rPr>
                <w:b/>
                <w:bCs/>
                <w:sz w:val="22"/>
                <w:szCs w:val="22"/>
              </w:rPr>
              <w:t>Nextlink</w:t>
            </w:r>
            <w:r>
              <w:rPr>
                <w:sz w:val="22"/>
                <w:szCs w:val="22"/>
              </w:rPr>
              <w:t xml:space="preserve">, based in Hudson Oaks, TX, has found “tremendous success moving its gear to the 5.9 GHz band where it has operated with much less interference.”  Over 2,000 subscribers have been able to upgrade their speed plans to higher levels than </w:t>
            </w:r>
            <w:r w:rsidR="005C4B6E">
              <w:rPr>
                <w:sz w:val="22"/>
                <w:szCs w:val="22"/>
              </w:rPr>
              <w:t xml:space="preserve">was </w:t>
            </w:r>
            <w:r>
              <w:rPr>
                <w:sz w:val="22"/>
                <w:szCs w:val="22"/>
              </w:rPr>
              <w:t>possible before the grant, and the reduction in interference has benefitted other WISPs operating nearby.</w:t>
            </w:r>
          </w:p>
          <w:p w:rsidR="00C03322" w:rsidP="002E165B" w14:paraId="126C60BA" w14:textId="11CB4D89">
            <w:pPr>
              <w:rPr>
                <w:sz w:val="22"/>
                <w:szCs w:val="22"/>
              </w:rPr>
            </w:pPr>
          </w:p>
          <w:p w:rsidR="00C03322" w:rsidP="00C03322" w14:paraId="1E9B6220" w14:textId="0599FD84">
            <w:pPr>
              <w:rPr>
                <w:sz w:val="22"/>
                <w:szCs w:val="22"/>
              </w:rPr>
            </w:pPr>
            <w:r w:rsidRPr="00FC734F">
              <w:rPr>
                <w:b/>
                <w:bCs/>
                <w:sz w:val="22"/>
                <w:szCs w:val="22"/>
              </w:rPr>
              <w:t>Skynet360</w:t>
            </w:r>
            <w:r>
              <w:rPr>
                <w:sz w:val="22"/>
                <w:szCs w:val="22"/>
              </w:rPr>
              <w:t xml:space="preserve">, based in Florida City, FL, has used the </w:t>
            </w:r>
            <w:r w:rsidR="0007181E">
              <w:rPr>
                <w:sz w:val="22"/>
                <w:szCs w:val="22"/>
              </w:rPr>
              <w:t xml:space="preserve">5.9 GHz </w:t>
            </w:r>
            <w:r>
              <w:rPr>
                <w:sz w:val="22"/>
                <w:szCs w:val="22"/>
              </w:rPr>
              <w:t>STA to extend network access to over 100 homes in a rural area of the Florida Everglades.</w:t>
            </w:r>
          </w:p>
          <w:p w:rsidR="00C03322" w:rsidP="002E165B" w14:paraId="7FFCC195" w14:textId="662151CE">
            <w:pPr>
              <w:rPr>
                <w:sz w:val="22"/>
                <w:szCs w:val="22"/>
              </w:rPr>
            </w:pPr>
          </w:p>
          <w:p w:rsidR="00C03322" w:rsidP="00C03322" w14:paraId="78CACA30" w14:textId="4CB36729">
            <w:pPr>
              <w:rPr>
                <w:sz w:val="22"/>
                <w:szCs w:val="22"/>
              </w:rPr>
            </w:pPr>
            <w:r w:rsidRPr="00FC734F">
              <w:rPr>
                <w:b/>
                <w:bCs/>
                <w:sz w:val="22"/>
                <w:szCs w:val="22"/>
              </w:rPr>
              <w:t>Softcom</w:t>
            </w:r>
            <w:r w:rsidRPr="00FC734F">
              <w:rPr>
                <w:b/>
                <w:bCs/>
                <w:sz w:val="22"/>
                <w:szCs w:val="22"/>
              </w:rPr>
              <w:t xml:space="preserve"> Internet Communications</w:t>
            </w:r>
            <w:r>
              <w:rPr>
                <w:sz w:val="22"/>
                <w:szCs w:val="22"/>
              </w:rPr>
              <w:t xml:space="preserve">, based in Galt, CA, added additional capacity to towers in its existing 5.8 GHz network that were over capacity due to </w:t>
            </w:r>
            <w:r w:rsidR="0092401F">
              <w:rPr>
                <w:sz w:val="22"/>
                <w:szCs w:val="22"/>
              </w:rPr>
              <w:t xml:space="preserve">the </w:t>
            </w:r>
            <w:r>
              <w:rPr>
                <w:sz w:val="22"/>
                <w:szCs w:val="22"/>
              </w:rPr>
              <w:t>COVID-19</w:t>
            </w:r>
            <w:r w:rsidR="0092401F">
              <w:rPr>
                <w:sz w:val="22"/>
                <w:szCs w:val="22"/>
              </w:rPr>
              <w:t xml:space="preserve"> pandemic</w:t>
            </w:r>
            <w:r>
              <w:rPr>
                <w:sz w:val="22"/>
                <w:szCs w:val="22"/>
              </w:rPr>
              <w:t>.  This maintained speed and performance for 75 customers.</w:t>
            </w:r>
          </w:p>
          <w:p w:rsidR="00C03322" w:rsidP="002E165B" w14:paraId="0E2D3EB1" w14:textId="77777777">
            <w:pPr>
              <w:rPr>
                <w:sz w:val="22"/>
                <w:szCs w:val="22"/>
              </w:rPr>
            </w:pPr>
          </w:p>
          <w:p w:rsidR="00E22D5A" w:rsidP="002E165B" w14:paraId="2DC728CD" w14:textId="435CC5AC">
            <w:pPr>
              <w:rPr>
                <w:sz w:val="22"/>
                <w:szCs w:val="22"/>
              </w:rPr>
            </w:pPr>
            <w:r w:rsidRPr="00E22D5A">
              <w:rPr>
                <w:b/>
                <w:bCs/>
                <w:sz w:val="22"/>
                <w:szCs w:val="22"/>
              </w:rPr>
              <w:t>Southern Broadband</w:t>
            </w:r>
            <w:r>
              <w:rPr>
                <w:sz w:val="22"/>
                <w:szCs w:val="22"/>
              </w:rPr>
              <w:t xml:space="preserve">, </w:t>
            </w:r>
            <w:r w:rsidR="00DD4F95">
              <w:rPr>
                <w:sz w:val="22"/>
                <w:szCs w:val="22"/>
              </w:rPr>
              <w:t xml:space="preserve">based </w:t>
            </w:r>
            <w:r>
              <w:rPr>
                <w:sz w:val="22"/>
                <w:szCs w:val="22"/>
              </w:rPr>
              <w:t>in Crystal Beach, TX,</w:t>
            </w:r>
            <w:r w:rsidR="00DD4F95">
              <w:rPr>
                <w:sz w:val="22"/>
                <w:szCs w:val="22"/>
              </w:rPr>
              <w:t xml:space="preserve"> has seen a “great increase in deliverable bandwidth due to lack of noise.”  </w:t>
            </w:r>
            <w:r w:rsidR="0092401F">
              <w:rPr>
                <w:sz w:val="22"/>
                <w:szCs w:val="22"/>
              </w:rPr>
              <w:t xml:space="preserve">It </w:t>
            </w:r>
            <w:r>
              <w:rPr>
                <w:sz w:val="22"/>
                <w:szCs w:val="22"/>
              </w:rPr>
              <w:t xml:space="preserve">applied the spectrum grant to two units, increasing traffic by 300 Mbps and clearing congestion for over 300 customers. </w:t>
            </w:r>
          </w:p>
          <w:p w:rsidR="00DD4F95" w:rsidP="002E165B" w14:paraId="5931E088" w14:textId="77777777">
            <w:pPr>
              <w:rPr>
                <w:sz w:val="22"/>
                <w:szCs w:val="22"/>
              </w:rPr>
            </w:pPr>
          </w:p>
          <w:p w:rsidR="00C03322" w:rsidP="00C03322" w14:paraId="354F89FF" w14:textId="796C617E">
            <w:pPr>
              <w:rPr>
                <w:sz w:val="22"/>
                <w:szCs w:val="22"/>
              </w:rPr>
            </w:pPr>
            <w:r w:rsidRPr="00474296">
              <w:rPr>
                <w:b/>
                <w:bCs/>
                <w:sz w:val="22"/>
                <w:szCs w:val="22"/>
              </w:rPr>
              <w:t>TCC Skywire NW</w:t>
            </w:r>
            <w:r>
              <w:rPr>
                <w:sz w:val="22"/>
                <w:szCs w:val="22"/>
              </w:rPr>
              <w:t xml:space="preserve">, based in Errol, NH, is using the </w:t>
            </w:r>
            <w:r w:rsidR="0092401F">
              <w:rPr>
                <w:sz w:val="22"/>
                <w:szCs w:val="22"/>
              </w:rPr>
              <w:t xml:space="preserve">5.9 GHz </w:t>
            </w:r>
            <w:r>
              <w:rPr>
                <w:sz w:val="22"/>
                <w:szCs w:val="22"/>
              </w:rPr>
              <w:t xml:space="preserve">STA on three of </w:t>
            </w:r>
            <w:r w:rsidR="0092401F">
              <w:rPr>
                <w:sz w:val="22"/>
                <w:szCs w:val="22"/>
              </w:rPr>
              <w:t xml:space="preserve">its </w:t>
            </w:r>
            <w:r>
              <w:rPr>
                <w:sz w:val="22"/>
                <w:szCs w:val="22"/>
              </w:rPr>
              <w:t>critical backhaul links, resulting in a nearly 40</w:t>
            </w:r>
            <w:r w:rsidR="00D92992">
              <w:rPr>
                <w:sz w:val="22"/>
                <w:szCs w:val="22"/>
              </w:rPr>
              <w:t>%</w:t>
            </w:r>
            <w:r>
              <w:rPr>
                <w:sz w:val="22"/>
                <w:szCs w:val="22"/>
              </w:rPr>
              <w:t xml:space="preserve"> improvement in throughput, providing “great relief” to rural areas in northern New Hampshire. </w:t>
            </w:r>
          </w:p>
          <w:p w:rsidR="00BF4DC3" w:rsidP="002E165B" w14:paraId="2DE2A602" w14:textId="5CFF4B58">
            <w:pPr>
              <w:rPr>
                <w:sz w:val="22"/>
                <w:szCs w:val="22"/>
              </w:rPr>
            </w:pPr>
          </w:p>
          <w:p w:rsidR="00C03322" w:rsidP="00C03322" w14:paraId="7211CEA0" w14:textId="4DE51C94">
            <w:pPr>
              <w:rPr>
                <w:sz w:val="22"/>
                <w:szCs w:val="22"/>
              </w:rPr>
            </w:pPr>
            <w:r>
              <w:rPr>
                <w:b/>
                <w:bCs/>
                <w:sz w:val="22"/>
                <w:szCs w:val="22"/>
              </w:rPr>
              <w:t>Wavelinc</w:t>
            </w:r>
            <w:r>
              <w:rPr>
                <w:b/>
                <w:bCs/>
                <w:sz w:val="22"/>
                <w:szCs w:val="22"/>
              </w:rPr>
              <w:t xml:space="preserve"> Communications</w:t>
            </w:r>
            <w:r>
              <w:rPr>
                <w:sz w:val="22"/>
                <w:szCs w:val="22"/>
              </w:rPr>
              <w:t xml:space="preserve">, based in Bucyrus, OH, reports the STA has been an “amazing addition” to </w:t>
            </w:r>
            <w:r w:rsidR="0092401F">
              <w:rPr>
                <w:sz w:val="22"/>
                <w:szCs w:val="22"/>
              </w:rPr>
              <w:t xml:space="preserve">its </w:t>
            </w:r>
            <w:r>
              <w:rPr>
                <w:sz w:val="22"/>
                <w:szCs w:val="22"/>
              </w:rPr>
              <w:t>ability to provide faster service by using wider channels, helping to meet the 25</w:t>
            </w:r>
            <w:r w:rsidR="00D92992">
              <w:rPr>
                <w:sz w:val="22"/>
                <w:szCs w:val="22"/>
              </w:rPr>
              <w:t>%</w:t>
            </w:r>
            <w:r>
              <w:rPr>
                <w:sz w:val="22"/>
                <w:szCs w:val="22"/>
              </w:rPr>
              <w:t xml:space="preserve"> increase in bandwidth consumption from stay-at-home orders.</w:t>
            </w:r>
          </w:p>
          <w:p w:rsidR="00C03322" w:rsidP="002E165B" w14:paraId="202978F3" w14:textId="77777777">
            <w:pPr>
              <w:rPr>
                <w:sz w:val="22"/>
                <w:szCs w:val="22"/>
              </w:rPr>
            </w:pPr>
          </w:p>
          <w:p w:rsidR="00BF4DC3" w:rsidP="002E165B" w14:paraId="6B0762E1" w14:textId="77777777">
            <w:pPr>
              <w:rPr>
                <w:sz w:val="22"/>
                <w:szCs w:val="22"/>
              </w:rPr>
            </w:pPr>
            <w:r w:rsidRPr="00BF4DC3">
              <w:rPr>
                <w:b/>
                <w:bCs/>
                <w:sz w:val="22"/>
                <w:szCs w:val="22"/>
              </w:rPr>
              <w:t>ZIRKEL Wireless</w:t>
            </w:r>
            <w:r>
              <w:rPr>
                <w:sz w:val="22"/>
                <w:szCs w:val="22"/>
              </w:rPr>
              <w:t>, based in Steamboat Springs, CO, saw many of its access points strained when stay-at-home orders were issued.  The 5.9 GHz spectrum alleviated that pressure, helping customers “remain connected with fast speeds to work and learn remotely.”</w:t>
            </w:r>
          </w:p>
          <w:p w:rsidR="00BF4DC3" w:rsidP="002E165B" w14:paraId="15694EDF" w14:textId="77777777">
            <w:pPr>
              <w:rPr>
                <w:sz w:val="22"/>
                <w:szCs w:val="22"/>
              </w:rPr>
            </w:pPr>
          </w:p>
          <w:p w:rsidR="004F0F1F" w:rsidRPr="007475A1" w:rsidP="00850E26" w14:paraId="71BF66E4" w14:textId="77777777">
            <w:pPr>
              <w:ind w:right="72"/>
              <w:jc w:val="center"/>
              <w:rPr>
                <w:sz w:val="22"/>
                <w:szCs w:val="22"/>
              </w:rPr>
            </w:pPr>
            <w:r w:rsidRPr="007475A1">
              <w:rPr>
                <w:sz w:val="22"/>
                <w:szCs w:val="22"/>
              </w:rPr>
              <w:t>###</w:t>
            </w:r>
          </w:p>
          <w:p w:rsidR="00CC5E08" w:rsidRPr="0080486B" w:rsidP="00850E26" w14:paraId="56DB3F79"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41EEE88" w14:textId="77777777">
            <w:pPr>
              <w:ind w:right="72"/>
              <w:jc w:val="center"/>
              <w:rPr>
                <w:b/>
                <w:bCs/>
                <w:sz w:val="18"/>
                <w:szCs w:val="18"/>
              </w:rPr>
            </w:pPr>
          </w:p>
          <w:p w:rsidR="00975C0C" w:rsidP="00850E26" w14:paraId="65F6B3C1" w14:textId="77777777">
            <w:pPr>
              <w:ind w:right="72"/>
              <w:jc w:val="center"/>
              <w:rPr>
                <w:bCs/>
                <w:i/>
                <w:sz w:val="16"/>
                <w:szCs w:val="16"/>
              </w:rPr>
            </w:pPr>
            <w:r w:rsidRPr="00EF729B">
              <w:rPr>
                <w:bCs/>
                <w:i/>
                <w:sz w:val="16"/>
                <w:szCs w:val="16"/>
              </w:rPr>
              <w:t>This is an unofficial announcement of Commission action.  Release of the full text of a Commission order</w:t>
            </w:r>
          </w:p>
          <w:p w:rsidR="00EE0E90" w:rsidRPr="00EF729B" w:rsidP="00850E26" w14:paraId="21B1AEA0" w14:textId="770A6CA3">
            <w:pPr>
              <w:ind w:right="72"/>
              <w:jc w:val="center"/>
              <w:rPr>
                <w:bCs/>
                <w:i/>
                <w:sz w:val="16"/>
                <w:szCs w:val="16"/>
              </w:rPr>
            </w:pPr>
            <w:r w:rsidRPr="00EF729B">
              <w:rPr>
                <w:bCs/>
                <w:i/>
                <w:sz w:val="16"/>
                <w:szCs w:val="16"/>
              </w:rPr>
              <w:t xml:space="preserve"> constitutes official action.  See MCI v. FCC, 515 F.2d 385 (D.C. Cir. 1974).</w:t>
            </w:r>
          </w:p>
        </w:tc>
      </w:tr>
    </w:tbl>
    <w:p w:rsidR="00D24C3D" w:rsidRPr="007528A5" w14:paraId="5F94C02A" w14:textId="77777777">
      <w:pPr>
        <w:rPr>
          <w:b/>
          <w:bCs/>
          <w:sz w:val="2"/>
          <w:szCs w:val="2"/>
        </w:rPr>
      </w:pPr>
      <w:bookmarkEnd w:id="0"/>
    </w:p>
    <w:sectPr w:rsidSect="00852CCF">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EAF"/>
    <w:rsid w:val="0002500C"/>
    <w:rsid w:val="000311FC"/>
    <w:rsid w:val="00040127"/>
    <w:rsid w:val="00065E2D"/>
    <w:rsid w:val="0007181E"/>
    <w:rsid w:val="00081232"/>
    <w:rsid w:val="00091E65"/>
    <w:rsid w:val="000954A9"/>
    <w:rsid w:val="00096D4A"/>
    <w:rsid w:val="000A38EA"/>
    <w:rsid w:val="000C1E47"/>
    <w:rsid w:val="000C26F3"/>
    <w:rsid w:val="000C711F"/>
    <w:rsid w:val="000E00C0"/>
    <w:rsid w:val="000E049E"/>
    <w:rsid w:val="0010799B"/>
    <w:rsid w:val="00117DB2"/>
    <w:rsid w:val="00123ED2"/>
    <w:rsid w:val="00125BE0"/>
    <w:rsid w:val="00142C13"/>
    <w:rsid w:val="00152776"/>
    <w:rsid w:val="00153222"/>
    <w:rsid w:val="001577D3"/>
    <w:rsid w:val="001733A6"/>
    <w:rsid w:val="001865A9"/>
    <w:rsid w:val="00187DB2"/>
    <w:rsid w:val="001B09AA"/>
    <w:rsid w:val="001B16A2"/>
    <w:rsid w:val="001B20BB"/>
    <w:rsid w:val="001C4370"/>
    <w:rsid w:val="001D3779"/>
    <w:rsid w:val="001D3E57"/>
    <w:rsid w:val="001F0469"/>
    <w:rsid w:val="001F0B69"/>
    <w:rsid w:val="001F2E75"/>
    <w:rsid w:val="00203A98"/>
    <w:rsid w:val="00206EDD"/>
    <w:rsid w:val="0021247E"/>
    <w:rsid w:val="002146F6"/>
    <w:rsid w:val="00222740"/>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65A8E"/>
    <w:rsid w:val="003727E3"/>
    <w:rsid w:val="00385A93"/>
    <w:rsid w:val="003910F1"/>
    <w:rsid w:val="0039448A"/>
    <w:rsid w:val="003E42FC"/>
    <w:rsid w:val="003E5991"/>
    <w:rsid w:val="003F344A"/>
    <w:rsid w:val="00403FF0"/>
    <w:rsid w:val="0042046D"/>
    <w:rsid w:val="0042116E"/>
    <w:rsid w:val="00425AEF"/>
    <w:rsid w:val="00426518"/>
    <w:rsid w:val="00427B06"/>
    <w:rsid w:val="00441F59"/>
    <w:rsid w:val="00444E07"/>
    <w:rsid w:val="00444FA9"/>
    <w:rsid w:val="00473E9C"/>
    <w:rsid w:val="00474296"/>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B7966"/>
    <w:rsid w:val="005C4B6E"/>
    <w:rsid w:val="005D17FD"/>
    <w:rsid w:val="005F0D55"/>
    <w:rsid w:val="005F183E"/>
    <w:rsid w:val="00600DDA"/>
    <w:rsid w:val="00603A30"/>
    <w:rsid w:val="00604211"/>
    <w:rsid w:val="00613498"/>
    <w:rsid w:val="00615D64"/>
    <w:rsid w:val="00617B94"/>
    <w:rsid w:val="00620BED"/>
    <w:rsid w:val="006415B4"/>
    <w:rsid w:val="00644E3D"/>
    <w:rsid w:val="00651B9E"/>
    <w:rsid w:val="00652019"/>
    <w:rsid w:val="00657EC9"/>
    <w:rsid w:val="00665633"/>
    <w:rsid w:val="00670935"/>
    <w:rsid w:val="00674C86"/>
    <w:rsid w:val="0068015E"/>
    <w:rsid w:val="006861AB"/>
    <w:rsid w:val="00686B89"/>
    <w:rsid w:val="0069420F"/>
    <w:rsid w:val="006A2FC5"/>
    <w:rsid w:val="006A3107"/>
    <w:rsid w:val="006A7D75"/>
    <w:rsid w:val="006B0A70"/>
    <w:rsid w:val="006B606A"/>
    <w:rsid w:val="006B7C93"/>
    <w:rsid w:val="006C33AF"/>
    <w:rsid w:val="006D16EF"/>
    <w:rsid w:val="006D5D22"/>
    <w:rsid w:val="006E0324"/>
    <w:rsid w:val="006E4A76"/>
    <w:rsid w:val="006F1DBD"/>
    <w:rsid w:val="006F31B7"/>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E1204"/>
    <w:rsid w:val="007F2C4A"/>
    <w:rsid w:val="007F3C12"/>
    <w:rsid w:val="007F5205"/>
    <w:rsid w:val="0080486B"/>
    <w:rsid w:val="00804E7C"/>
    <w:rsid w:val="008215E7"/>
    <w:rsid w:val="00830FC6"/>
    <w:rsid w:val="00850E26"/>
    <w:rsid w:val="00852CCF"/>
    <w:rsid w:val="00865EAA"/>
    <w:rsid w:val="00866F06"/>
    <w:rsid w:val="008728F5"/>
    <w:rsid w:val="008824C2"/>
    <w:rsid w:val="008927B2"/>
    <w:rsid w:val="008960E4"/>
    <w:rsid w:val="008A3940"/>
    <w:rsid w:val="008B13C9"/>
    <w:rsid w:val="008C248C"/>
    <w:rsid w:val="008C5432"/>
    <w:rsid w:val="008C7BF1"/>
    <w:rsid w:val="008D00D6"/>
    <w:rsid w:val="008D4D00"/>
    <w:rsid w:val="008D4E5E"/>
    <w:rsid w:val="008D7ABD"/>
    <w:rsid w:val="008E04C6"/>
    <w:rsid w:val="008E55A2"/>
    <w:rsid w:val="008F1609"/>
    <w:rsid w:val="008F78D8"/>
    <w:rsid w:val="0092401F"/>
    <w:rsid w:val="0093373C"/>
    <w:rsid w:val="00942E82"/>
    <w:rsid w:val="00961620"/>
    <w:rsid w:val="009734B6"/>
    <w:rsid w:val="00975C0C"/>
    <w:rsid w:val="0098096F"/>
    <w:rsid w:val="0098437A"/>
    <w:rsid w:val="00986C92"/>
    <w:rsid w:val="00993C47"/>
    <w:rsid w:val="009972BC"/>
    <w:rsid w:val="009B4B16"/>
    <w:rsid w:val="009E54A1"/>
    <w:rsid w:val="009F4E25"/>
    <w:rsid w:val="009F5B1F"/>
    <w:rsid w:val="00A225A9"/>
    <w:rsid w:val="00A3308E"/>
    <w:rsid w:val="00A35DFD"/>
    <w:rsid w:val="00A46349"/>
    <w:rsid w:val="00A702DF"/>
    <w:rsid w:val="00A775A3"/>
    <w:rsid w:val="00A81700"/>
    <w:rsid w:val="00A81B5B"/>
    <w:rsid w:val="00A82FAD"/>
    <w:rsid w:val="00A9673A"/>
    <w:rsid w:val="00A96EF2"/>
    <w:rsid w:val="00AA5C35"/>
    <w:rsid w:val="00AA5ED9"/>
    <w:rsid w:val="00AB4283"/>
    <w:rsid w:val="00AC0A38"/>
    <w:rsid w:val="00AC17CA"/>
    <w:rsid w:val="00AC4E0E"/>
    <w:rsid w:val="00AC517B"/>
    <w:rsid w:val="00AD0D19"/>
    <w:rsid w:val="00AD1383"/>
    <w:rsid w:val="00AD4184"/>
    <w:rsid w:val="00AF051B"/>
    <w:rsid w:val="00B037A2"/>
    <w:rsid w:val="00B23B52"/>
    <w:rsid w:val="00B31870"/>
    <w:rsid w:val="00B320B8"/>
    <w:rsid w:val="00B35EE2"/>
    <w:rsid w:val="00B36DEF"/>
    <w:rsid w:val="00B57131"/>
    <w:rsid w:val="00B62F2C"/>
    <w:rsid w:val="00B673D8"/>
    <w:rsid w:val="00B727C9"/>
    <w:rsid w:val="00B735C8"/>
    <w:rsid w:val="00B76A63"/>
    <w:rsid w:val="00BA6350"/>
    <w:rsid w:val="00BB4E29"/>
    <w:rsid w:val="00BB74C9"/>
    <w:rsid w:val="00BC3AB6"/>
    <w:rsid w:val="00BD19E8"/>
    <w:rsid w:val="00BD4273"/>
    <w:rsid w:val="00BF4DC3"/>
    <w:rsid w:val="00C02EAF"/>
    <w:rsid w:val="00C03322"/>
    <w:rsid w:val="00C101B1"/>
    <w:rsid w:val="00C31ED8"/>
    <w:rsid w:val="00C432E4"/>
    <w:rsid w:val="00C62593"/>
    <w:rsid w:val="00C70C26"/>
    <w:rsid w:val="00C72001"/>
    <w:rsid w:val="00C772B7"/>
    <w:rsid w:val="00C80344"/>
    <w:rsid w:val="00C80347"/>
    <w:rsid w:val="00CB24D2"/>
    <w:rsid w:val="00CB7C1A"/>
    <w:rsid w:val="00CC5E08"/>
    <w:rsid w:val="00CD1E3A"/>
    <w:rsid w:val="00CD76B9"/>
    <w:rsid w:val="00CE14FD"/>
    <w:rsid w:val="00CF6860"/>
    <w:rsid w:val="00D02AC6"/>
    <w:rsid w:val="00D03F0C"/>
    <w:rsid w:val="00D04312"/>
    <w:rsid w:val="00D10A6C"/>
    <w:rsid w:val="00D16A7F"/>
    <w:rsid w:val="00D16AD2"/>
    <w:rsid w:val="00D22596"/>
    <w:rsid w:val="00D22691"/>
    <w:rsid w:val="00D24C3D"/>
    <w:rsid w:val="00D32074"/>
    <w:rsid w:val="00D46CB1"/>
    <w:rsid w:val="00D723F0"/>
    <w:rsid w:val="00D8133F"/>
    <w:rsid w:val="00D861EE"/>
    <w:rsid w:val="00D862C3"/>
    <w:rsid w:val="00D92992"/>
    <w:rsid w:val="00D95B05"/>
    <w:rsid w:val="00D97E2D"/>
    <w:rsid w:val="00DA103D"/>
    <w:rsid w:val="00DA45D3"/>
    <w:rsid w:val="00DA4772"/>
    <w:rsid w:val="00DA7B44"/>
    <w:rsid w:val="00DB2667"/>
    <w:rsid w:val="00DB67B7"/>
    <w:rsid w:val="00DC15A9"/>
    <w:rsid w:val="00DC40AA"/>
    <w:rsid w:val="00DD1750"/>
    <w:rsid w:val="00DD27CD"/>
    <w:rsid w:val="00DD4F95"/>
    <w:rsid w:val="00E22D5A"/>
    <w:rsid w:val="00E349AA"/>
    <w:rsid w:val="00E41390"/>
    <w:rsid w:val="00E41CA0"/>
    <w:rsid w:val="00E4366B"/>
    <w:rsid w:val="00E50A4A"/>
    <w:rsid w:val="00E606DE"/>
    <w:rsid w:val="00E644FE"/>
    <w:rsid w:val="00E72733"/>
    <w:rsid w:val="00E742FA"/>
    <w:rsid w:val="00E754A4"/>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445DF"/>
    <w:rsid w:val="00F50D25"/>
    <w:rsid w:val="00F535D8"/>
    <w:rsid w:val="00F61155"/>
    <w:rsid w:val="00F708E3"/>
    <w:rsid w:val="00F76561"/>
    <w:rsid w:val="00F84736"/>
    <w:rsid w:val="00FC6C29"/>
    <w:rsid w:val="00FC734F"/>
    <w:rsid w:val="00FD4C50"/>
    <w:rsid w:val="00FD58E0"/>
    <w:rsid w:val="00FD71AE"/>
    <w:rsid w:val="00FE0198"/>
    <w:rsid w:val="00FE3A7C"/>
    <w:rsid w:val="00FF1C0B"/>
    <w:rsid w:val="00FF232D"/>
    <w:rsid w:val="00FF5F56"/>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45E0CAC2-7007-DF4D-B4D4-D21BC4D0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474296"/>
    <w:rPr>
      <w:sz w:val="16"/>
      <w:szCs w:val="16"/>
    </w:rPr>
  </w:style>
  <w:style w:type="paragraph" w:styleId="CommentText">
    <w:name w:val="annotation text"/>
    <w:basedOn w:val="Normal"/>
    <w:link w:val="CommentTextChar"/>
    <w:semiHidden/>
    <w:unhideWhenUsed/>
    <w:rsid w:val="00474296"/>
    <w:rPr>
      <w:sz w:val="20"/>
      <w:szCs w:val="20"/>
    </w:rPr>
  </w:style>
  <w:style w:type="character" w:customStyle="1" w:styleId="CommentTextChar">
    <w:name w:val="Comment Text Char"/>
    <w:basedOn w:val="DefaultParagraphFont"/>
    <w:link w:val="CommentText"/>
    <w:semiHidden/>
    <w:rsid w:val="00474296"/>
  </w:style>
  <w:style w:type="paragraph" w:styleId="CommentSubject">
    <w:name w:val="annotation subject"/>
    <w:basedOn w:val="CommentText"/>
    <w:next w:val="CommentText"/>
    <w:link w:val="CommentSubjectChar"/>
    <w:semiHidden/>
    <w:unhideWhenUsed/>
    <w:rsid w:val="00474296"/>
    <w:rPr>
      <w:b/>
      <w:bCs/>
    </w:rPr>
  </w:style>
  <w:style w:type="character" w:customStyle="1" w:styleId="CommentSubjectChar">
    <w:name w:val="Comment Subject Char"/>
    <w:basedOn w:val="CommentTextChar"/>
    <w:link w:val="CommentSubject"/>
    <w:semiHidden/>
    <w:rsid w:val="004742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DOC-363358A1.pdf"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