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28D5BA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7032B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24160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656605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4ABB8702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7372C8C" w14:textId="115328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 w:rsidR="007745EC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7745EC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7745EC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FF232D" w:rsidRPr="008A3940" w:rsidP="00BB4E29" w14:paraId="3AB4C203" w14:textId="51A3B2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</w:t>
            </w:r>
            <w:r w:rsidRPr="008A3940" w:rsidR="007745E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sulhoff</w:t>
            </w:r>
            <w:r w:rsidRPr="008A3940" w:rsidR="007745EC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383CE0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2847DD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FDCBF5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2A5D182" w14:textId="4A658CD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983965">
              <w:rPr>
                <w:b/>
                <w:bCs/>
                <w:sz w:val="26"/>
                <w:szCs w:val="26"/>
              </w:rPr>
              <w:t xml:space="preserve">TRANSFORMS 900 MHz BAND TO </w:t>
            </w:r>
            <w:r w:rsidR="00862F53">
              <w:rPr>
                <w:b/>
                <w:bCs/>
                <w:sz w:val="26"/>
                <w:szCs w:val="26"/>
              </w:rPr>
              <w:t xml:space="preserve">ENABLE </w:t>
            </w:r>
            <w:r w:rsidR="00983965">
              <w:rPr>
                <w:b/>
                <w:bCs/>
                <w:sz w:val="26"/>
                <w:szCs w:val="26"/>
              </w:rPr>
              <w:t xml:space="preserve">BROADBAND </w:t>
            </w:r>
            <w:r w:rsidR="00862F53">
              <w:rPr>
                <w:b/>
                <w:bCs/>
                <w:sz w:val="26"/>
                <w:szCs w:val="26"/>
              </w:rPr>
              <w:t xml:space="preserve">DEPLOYMENT BY </w:t>
            </w:r>
            <w:r w:rsidR="0045547B">
              <w:rPr>
                <w:b/>
                <w:bCs/>
                <w:sz w:val="26"/>
                <w:szCs w:val="26"/>
              </w:rPr>
              <w:t>UTILITIES AND OTHER INDUSTRIES</w:t>
            </w:r>
            <w:r w:rsidRPr="003C5CDE" w:rsidR="003C5CDE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C9519A" w:rsidP="00040127" w14:paraId="5E63650E" w14:textId="01E523E8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C9519A">
              <w:rPr>
                <w:b/>
                <w:bCs/>
                <w:i/>
                <w:sz w:val="22"/>
                <w:szCs w:val="22"/>
              </w:rPr>
              <w:t xml:space="preserve">Commission </w:t>
            </w:r>
            <w:r w:rsidRPr="00C9519A" w:rsidR="00983965">
              <w:rPr>
                <w:b/>
                <w:bCs/>
                <w:i/>
                <w:sz w:val="22"/>
                <w:szCs w:val="22"/>
              </w:rPr>
              <w:t xml:space="preserve">Establishes </w:t>
            </w:r>
            <w:r w:rsidRPr="00C9519A" w:rsidR="00973F31">
              <w:rPr>
                <w:b/>
                <w:bCs/>
                <w:i/>
                <w:sz w:val="22"/>
                <w:szCs w:val="22"/>
              </w:rPr>
              <w:t xml:space="preserve">Negotiation-Based </w:t>
            </w:r>
            <w:r w:rsidRPr="00C9519A" w:rsidR="00983965">
              <w:rPr>
                <w:b/>
                <w:bCs/>
                <w:i/>
                <w:sz w:val="22"/>
                <w:szCs w:val="22"/>
              </w:rPr>
              <w:t xml:space="preserve">Framework to </w:t>
            </w:r>
            <w:r w:rsidRPr="00C9519A" w:rsidR="00D92846">
              <w:rPr>
                <w:b/>
                <w:bCs/>
                <w:i/>
                <w:sz w:val="22"/>
                <w:szCs w:val="22"/>
              </w:rPr>
              <w:t xml:space="preserve">Transition </w:t>
            </w:r>
            <w:r w:rsidRPr="00C9519A" w:rsidR="00983965">
              <w:rPr>
                <w:b/>
                <w:bCs/>
                <w:i/>
                <w:sz w:val="22"/>
                <w:szCs w:val="22"/>
              </w:rPr>
              <w:t xml:space="preserve">Six Megahertz </w:t>
            </w:r>
            <w:r w:rsidRPr="00C9519A" w:rsidR="00973F31">
              <w:rPr>
                <w:b/>
                <w:bCs/>
                <w:i/>
                <w:sz w:val="22"/>
                <w:szCs w:val="22"/>
              </w:rPr>
              <w:t xml:space="preserve">to </w:t>
            </w:r>
            <w:r w:rsidRPr="00C9519A" w:rsidR="007745EC">
              <w:rPr>
                <w:b/>
                <w:bCs/>
                <w:i/>
                <w:sz w:val="22"/>
                <w:szCs w:val="22"/>
              </w:rPr>
              <w:t xml:space="preserve">Broadband </w:t>
            </w:r>
            <w:r w:rsidRPr="00C9519A" w:rsidR="00D92846">
              <w:rPr>
                <w:b/>
                <w:bCs/>
                <w:i/>
                <w:sz w:val="22"/>
                <w:szCs w:val="22"/>
              </w:rPr>
              <w:t xml:space="preserve">Use </w:t>
            </w:r>
            <w:r w:rsidRPr="00C9519A">
              <w:rPr>
                <w:b/>
                <w:bCs/>
                <w:i/>
                <w:sz w:val="22"/>
                <w:szCs w:val="22"/>
              </w:rPr>
              <w:t xml:space="preserve">while Preserving </w:t>
            </w:r>
            <w:r w:rsidRPr="00C9519A" w:rsidR="00973F31">
              <w:rPr>
                <w:b/>
                <w:bCs/>
                <w:i/>
                <w:sz w:val="22"/>
                <w:szCs w:val="22"/>
              </w:rPr>
              <w:t>Spectrum for Continued Narrowband Operations</w:t>
            </w:r>
          </w:p>
          <w:p w:rsidR="00F61155" w:rsidRPr="006B0A70" w:rsidP="00BB4E29" w14:paraId="2628BB9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54AF5" w:rsidP="003C5CDE" w14:paraId="5A80F067" w14:textId="517FA45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0A2E7B" w:rsidR="000A2E7B">
              <w:rPr>
                <w:sz w:val="22"/>
                <w:szCs w:val="22"/>
              </w:rPr>
              <w:t>May</w:t>
            </w:r>
            <w:r w:rsidRPr="000A2E7B" w:rsidR="000E049E">
              <w:rPr>
                <w:sz w:val="22"/>
                <w:szCs w:val="22"/>
              </w:rPr>
              <w:t xml:space="preserve"> </w:t>
            </w:r>
            <w:r w:rsidR="00F55DAF">
              <w:rPr>
                <w:sz w:val="22"/>
                <w:szCs w:val="22"/>
              </w:rPr>
              <w:t>1</w:t>
            </w:r>
            <w:r w:rsidR="008B196A">
              <w:rPr>
                <w:sz w:val="22"/>
                <w:szCs w:val="22"/>
              </w:rPr>
              <w:t>3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3C5CDE" w:rsidR="003C5CDE">
              <w:rPr>
                <w:sz w:val="22"/>
                <w:szCs w:val="22"/>
              </w:rPr>
              <w:t>T</w:t>
            </w:r>
            <w:r w:rsidRPr="00DB11F4" w:rsidR="003C5CDE">
              <w:rPr>
                <w:sz w:val="22"/>
                <w:szCs w:val="22"/>
              </w:rPr>
              <w:t xml:space="preserve">he </w:t>
            </w:r>
            <w:r w:rsidRPr="00DB11F4" w:rsidR="000A2E7B">
              <w:rPr>
                <w:sz w:val="22"/>
                <w:szCs w:val="22"/>
              </w:rPr>
              <w:t>Federal Communications Commission</w:t>
            </w:r>
            <w:r w:rsidRPr="00DB11F4" w:rsidR="003C5CDE">
              <w:rPr>
                <w:sz w:val="22"/>
                <w:szCs w:val="22"/>
              </w:rPr>
              <w:t xml:space="preserve"> today </w:t>
            </w:r>
            <w:r w:rsidR="00983965">
              <w:rPr>
                <w:sz w:val="22"/>
                <w:szCs w:val="22"/>
              </w:rPr>
              <w:t xml:space="preserve">took action </w:t>
            </w:r>
            <w:r w:rsidR="006A7824">
              <w:rPr>
                <w:sz w:val="22"/>
                <w:szCs w:val="22"/>
              </w:rPr>
              <w:t>to make six megahe</w:t>
            </w:r>
            <w:r w:rsidR="001B3B48">
              <w:rPr>
                <w:sz w:val="22"/>
                <w:szCs w:val="22"/>
              </w:rPr>
              <w:t>r</w:t>
            </w:r>
            <w:r w:rsidR="006A7824">
              <w:rPr>
                <w:sz w:val="22"/>
                <w:szCs w:val="22"/>
              </w:rPr>
              <w:t>tz of low-band spectrum available for the development of</w:t>
            </w:r>
            <w:r w:rsidR="001B3B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critical</w:t>
            </w:r>
            <w:r w:rsidR="006A7824">
              <w:rPr>
                <w:sz w:val="22"/>
                <w:szCs w:val="22"/>
              </w:rPr>
              <w:t xml:space="preserve"> wireless broadband technologies and services.  </w:t>
            </w:r>
            <w:r w:rsidR="009401E9">
              <w:rPr>
                <w:sz w:val="22"/>
                <w:szCs w:val="22"/>
              </w:rPr>
              <w:t xml:space="preserve">The 900 MHz band is currently designated for narrowband land mobile radio communications and primarily used by land transportation, utility, manufacturing, and petrochemical companies.  </w:t>
            </w:r>
          </w:p>
          <w:p w:rsidR="00983965" w:rsidRPr="00DB11F4" w:rsidP="003C5CDE" w14:paraId="5812F8E2" w14:textId="77777777">
            <w:pPr>
              <w:rPr>
                <w:sz w:val="22"/>
                <w:szCs w:val="22"/>
              </w:rPr>
            </w:pPr>
          </w:p>
          <w:p w:rsidR="00736773" w:rsidRPr="00DB11F4" w:rsidP="00736773" w14:paraId="1F93974E" w14:textId="5F916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item approved today </w:t>
            </w:r>
            <w:r w:rsidRPr="00F77765" w:rsidR="00F77765">
              <w:rPr>
                <w:sz w:val="22"/>
                <w:szCs w:val="22"/>
              </w:rPr>
              <w:t>mak</w:t>
            </w:r>
            <w:r w:rsidR="00F77765">
              <w:rPr>
                <w:sz w:val="22"/>
                <w:szCs w:val="22"/>
              </w:rPr>
              <w:t>es</w:t>
            </w:r>
            <w:r w:rsidRPr="00F77765" w:rsidR="00F77765">
              <w:rPr>
                <w:sz w:val="22"/>
                <w:szCs w:val="22"/>
              </w:rPr>
              <w:t xml:space="preserve"> six megahertz available for broadband licenses on a county-by-county basis </w:t>
            </w:r>
            <w:r w:rsidR="00F77765">
              <w:rPr>
                <w:sz w:val="22"/>
                <w:szCs w:val="22"/>
              </w:rPr>
              <w:t xml:space="preserve">while </w:t>
            </w:r>
            <w:r>
              <w:rPr>
                <w:sz w:val="22"/>
                <w:szCs w:val="22"/>
              </w:rPr>
              <w:t>reserv</w:t>
            </w:r>
            <w:r w:rsidR="00F77765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 w:rsidR="00F77765">
              <w:rPr>
                <w:sz w:val="22"/>
                <w:szCs w:val="22"/>
              </w:rPr>
              <w:t xml:space="preserve">the remaining </w:t>
            </w:r>
            <w:r>
              <w:rPr>
                <w:sz w:val="22"/>
                <w:szCs w:val="22"/>
              </w:rPr>
              <w:t>four megahertz of spectrum for continued narrowband operations</w:t>
            </w:r>
            <w:r w:rsidR="006D674B">
              <w:rPr>
                <w:sz w:val="22"/>
                <w:szCs w:val="22"/>
              </w:rPr>
              <w:t>.  This transition will enable</w:t>
            </w:r>
            <w:r>
              <w:rPr>
                <w:sz w:val="22"/>
                <w:szCs w:val="22"/>
              </w:rPr>
              <w:t xml:space="preserve"> </w:t>
            </w:r>
            <w:r w:rsidRPr="006D674B">
              <w:rPr>
                <w:sz w:val="22"/>
                <w:szCs w:val="22"/>
              </w:rPr>
              <w:t>next generation, mission-critical applications not available via current narrowband systems</w:t>
            </w:r>
            <w:r w:rsidR="007F3532">
              <w:rPr>
                <w:sz w:val="22"/>
                <w:szCs w:val="22"/>
              </w:rPr>
              <w:t xml:space="preserve"> and </w:t>
            </w:r>
            <w:r w:rsidR="00A9017D">
              <w:rPr>
                <w:sz w:val="22"/>
                <w:szCs w:val="22"/>
              </w:rPr>
              <w:t>help meet the evolving technological needs of industries that provide crucial services to the American public</w:t>
            </w:r>
            <w:r w:rsidRPr="006D674B">
              <w:rPr>
                <w:sz w:val="22"/>
                <w:szCs w:val="22"/>
              </w:rPr>
              <w:t>.</w:t>
            </w:r>
          </w:p>
          <w:p w:rsidR="000A2E7B" w:rsidRPr="00DB11F4" w:rsidP="003C5CDE" w14:paraId="7C2056C9" w14:textId="77777777">
            <w:pPr>
              <w:rPr>
                <w:sz w:val="22"/>
                <w:szCs w:val="22"/>
              </w:rPr>
            </w:pPr>
          </w:p>
          <w:p w:rsidR="000A2E7B" w:rsidRPr="00DB11F4" w:rsidP="003C5CDE" w14:paraId="7FAE59D9" w14:textId="2671D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Specifically, the Commission approved </w:t>
            </w:r>
            <w:r w:rsidR="008C38BC">
              <w:rPr>
                <w:sz w:val="22"/>
                <w:szCs w:val="22"/>
              </w:rPr>
              <w:t>a Report and Order, an Order of Proposed Modification</w:t>
            </w:r>
            <w:r w:rsidR="00C64449">
              <w:rPr>
                <w:sz w:val="22"/>
                <w:szCs w:val="22"/>
              </w:rPr>
              <w:t>,</w:t>
            </w:r>
            <w:r w:rsidR="008C38BC">
              <w:rPr>
                <w:sz w:val="22"/>
                <w:szCs w:val="22"/>
              </w:rPr>
              <w:t xml:space="preserve"> and two Orders</w:t>
            </w:r>
            <w:r w:rsidR="00AD6AED">
              <w:rPr>
                <w:sz w:val="22"/>
                <w:szCs w:val="22"/>
              </w:rPr>
              <w:t xml:space="preserve"> that </w:t>
            </w:r>
            <w:r w:rsidR="008C38BC">
              <w:rPr>
                <w:sz w:val="22"/>
                <w:szCs w:val="22"/>
              </w:rPr>
              <w:t>realign the band</w:t>
            </w:r>
            <w:r w:rsidR="00F77765">
              <w:rPr>
                <w:sz w:val="22"/>
                <w:szCs w:val="22"/>
              </w:rPr>
              <w:t xml:space="preserve"> and</w:t>
            </w:r>
            <w:r w:rsidR="008C38BC">
              <w:rPr>
                <w:sz w:val="22"/>
                <w:szCs w:val="22"/>
              </w:rPr>
              <w:t xml:space="preserve"> establish a transition mechanism based primarily on negotiations between prospective broadband licensees and existing narrowband incumbent licensees</w:t>
            </w:r>
            <w:r w:rsidR="00F77765">
              <w:rPr>
                <w:sz w:val="22"/>
                <w:szCs w:val="22"/>
              </w:rPr>
              <w:t xml:space="preserve">.  The </w:t>
            </w:r>
            <w:r w:rsidR="0012416F">
              <w:rPr>
                <w:sz w:val="22"/>
                <w:szCs w:val="22"/>
              </w:rPr>
              <w:t>i</w:t>
            </w:r>
            <w:r w:rsidR="00AD6AED">
              <w:rPr>
                <w:sz w:val="22"/>
                <w:szCs w:val="22"/>
              </w:rPr>
              <w:t>tem</w:t>
            </w:r>
            <w:r w:rsidR="00F77765">
              <w:rPr>
                <w:sz w:val="22"/>
                <w:szCs w:val="22"/>
              </w:rPr>
              <w:t xml:space="preserve"> also</w:t>
            </w:r>
            <w:r w:rsidR="008C38BC">
              <w:rPr>
                <w:sz w:val="22"/>
                <w:szCs w:val="22"/>
              </w:rPr>
              <w:t xml:space="preserve"> establishes rules to prevent broadband applicants from receiving windfalls</w:t>
            </w:r>
            <w:r w:rsidR="00AD698F">
              <w:rPr>
                <w:sz w:val="22"/>
                <w:szCs w:val="22"/>
              </w:rPr>
              <w:t xml:space="preserve"> and includes</w:t>
            </w:r>
            <w:r w:rsidR="008C38BC">
              <w:rPr>
                <w:sz w:val="22"/>
                <w:szCs w:val="22"/>
              </w:rPr>
              <w:t xml:space="preserve"> application requirements and operating and technical rules applicable to the new 900 MHz broadband licenses.</w:t>
            </w:r>
          </w:p>
          <w:p w:rsidR="003C5CDE" w:rsidRPr="00DB11F4" w:rsidP="003C5CDE" w14:paraId="5EB9CB59" w14:textId="77777777">
            <w:pPr>
              <w:rPr>
                <w:sz w:val="22"/>
                <w:szCs w:val="22"/>
              </w:rPr>
            </w:pPr>
          </w:p>
          <w:p w:rsidR="001B3B48" w:rsidP="003C5CDE" w14:paraId="103FF989" w14:textId="4CED5E93">
            <w:pPr>
              <w:rPr>
                <w:sz w:val="22"/>
                <w:szCs w:val="22"/>
              </w:rPr>
            </w:pPr>
            <w:r w:rsidRPr="00DB11F4">
              <w:rPr>
                <w:sz w:val="22"/>
                <w:szCs w:val="22"/>
              </w:rPr>
              <w:t xml:space="preserve">In addition, </w:t>
            </w:r>
            <w:r w:rsidR="008C38BC">
              <w:rPr>
                <w:sz w:val="22"/>
                <w:szCs w:val="22"/>
              </w:rPr>
              <w:t xml:space="preserve">the </w:t>
            </w:r>
            <w:r w:rsidR="0012416F">
              <w:rPr>
                <w:sz w:val="22"/>
                <w:szCs w:val="22"/>
              </w:rPr>
              <w:t>i</w:t>
            </w:r>
            <w:r w:rsidR="00AD6AED">
              <w:rPr>
                <w:sz w:val="22"/>
                <w:szCs w:val="22"/>
              </w:rPr>
              <w:t>tem</w:t>
            </w:r>
            <w:r w:rsidR="008C38BC">
              <w:rPr>
                <w:sz w:val="22"/>
                <w:szCs w:val="22"/>
              </w:rPr>
              <w:t xml:space="preserve"> would modify</w:t>
            </w:r>
            <w:r w:rsidR="00B90BD4">
              <w:rPr>
                <w:sz w:val="22"/>
                <w:szCs w:val="22"/>
              </w:rPr>
              <w:t xml:space="preserve"> the Association of American Railroad</w:t>
            </w:r>
            <w:r w:rsidR="006B7817">
              <w:rPr>
                <w:sz w:val="22"/>
                <w:szCs w:val="22"/>
              </w:rPr>
              <w:t>s</w:t>
            </w:r>
            <w:r w:rsidR="00B90BD4">
              <w:rPr>
                <w:sz w:val="22"/>
                <w:szCs w:val="22"/>
              </w:rPr>
              <w:t xml:space="preserve">’ existing nationwide ribbon license in the 900 MHz band to </w:t>
            </w:r>
            <w:r w:rsidRPr="003E6570" w:rsidR="003E6570">
              <w:rPr>
                <w:sz w:val="22"/>
                <w:szCs w:val="22"/>
              </w:rPr>
              <w:t xml:space="preserve">facilitate the transition </w:t>
            </w:r>
            <w:r w:rsidR="003E6570">
              <w:rPr>
                <w:sz w:val="22"/>
                <w:szCs w:val="22"/>
              </w:rPr>
              <w:t xml:space="preserve">of the band without disruptions to </w:t>
            </w:r>
            <w:r w:rsidR="00475A9A">
              <w:rPr>
                <w:sz w:val="22"/>
                <w:szCs w:val="22"/>
              </w:rPr>
              <w:t xml:space="preserve">railroads’ </w:t>
            </w:r>
            <w:r w:rsidR="003E6570">
              <w:rPr>
                <w:sz w:val="22"/>
                <w:szCs w:val="22"/>
              </w:rPr>
              <w:t>operations, and to</w:t>
            </w:r>
            <w:r w:rsidR="00B90BD4">
              <w:rPr>
                <w:sz w:val="22"/>
                <w:szCs w:val="22"/>
              </w:rPr>
              <w:t xml:space="preserve"> </w:t>
            </w:r>
            <w:r w:rsidR="003E6570">
              <w:rPr>
                <w:sz w:val="22"/>
                <w:szCs w:val="22"/>
              </w:rPr>
              <w:t>enable</w:t>
            </w:r>
            <w:r>
              <w:rPr>
                <w:sz w:val="22"/>
                <w:szCs w:val="22"/>
              </w:rPr>
              <w:t xml:space="preserve"> significant railroad safety upgrades. </w:t>
            </w:r>
          </w:p>
          <w:p w:rsidR="001B3B48" w:rsidP="003C5CDE" w14:paraId="7B076431" w14:textId="659BA914">
            <w:pPr>
              <w:rPr>
                <w:sz w:val="22"/>
                <w:szCs w:val="22"/>
              </w:rPr>
            </w:pPr>
          </w:p>
          <w:p w:rsidR="003C5CDE" w:rsidRPr="00DB11F4" w:rsidP="003C5CDE" w14:paraId="578A303D" w14:textId="50F98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part of today’s action, the Commission also announces a partial lifting of the 900 MHz application freeze to permit existing licens</w:t>
            </w:r>
            <w:r w:rsidR="003E657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es to file applications to relocate their narrowband operations as part of a transition plan.</w:t>
            </w:r>
          </w:p>
          <w:p w:rsidR="003C5CDE" w:rsidRPr="002E165B" w:rsidP="003C5CDE" w14:paraId="4A905AE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EFD090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C50C7C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20C325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8F538B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01349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02AA"/>
    <w:rsid w:val="0002500C"/>
    <w:rsid w:val="000311FC"/>
    <w:rsid w:val="00040127"/>
    <w:rsid w:val="00065E2D"/>
    <w:rsid w:val="00081232"/>
    <w:rsid w:val="00091E65"/>
    <w:rsid w:val="00096D4A"/>
    <w:rsid w:val="000A2E7B"/>
    <w:rsid w:val="000A38EA"/>
    <w:rsid w:val="000B3D35"/>
    <w:rsid w:val="000C1E47"/>
    <w:rsid w:val="000C26F3"/>
    <w:rsid w:val="000E049E"/>
    <w:rsid w:val="0010799B"/>
    <w:rsid w:val="00117DB2"/>
    <w:rsid w:val="00123ED2"/>
    <w:rsid w:val="0012416F"/>
    <w:rsid w:val="00125BE0"/>
    <w:rsid w:val="001408CB"/>
    <w:rsid w:val="00142C13"/>
    <w:rsid w:val="001526DA"/>
    <w:rsid w:val="00152776"/>
    <w:rsid w:val="00153222"/>
    <w:rsid w:val="0015545C"/>
    <w:rsid w:val="00155C46"/>
    <w:rsid w:val="001577D3"/>
    <w:rsid w:val="001733A6"/>
    <w:rsid w:val="001865A9"/>
    <w:rsid w:val="00187DB2"/>
    <w:rsid w:val="001B20BB"/>
    <w:rsid w:val="001B3B48"/>
    <w:rsid w:val="001B64B0"/>
    <w:rsid w:val="001C4370"/>
    <w:rsid w:val="001D3779"/>
    <w:rsid w:val="001E7E87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4AF5"/>
    <w:rsid w:val="00266966"/>
    <w:rsid w:val="0028311A"/>
    <w:rsid w:val="00285C36"/>
    <w:rsid w:val="00294C0C"/>
    <w:rsid w:val="002A0934"/>
    <w:rsid w:val="002B1013"/>
    <w:rsid w:val="002B232C"/>
    <w:rsid w:val="002D03E5"/>
    <w:rsid w:val="002E165B"/>
    <w:rsid w:val="002E3F1D"/>
    <w:rsid w:val="002F31D0"/>
    <w:rsid w:val="00300359"/>
    <w:rsid w:val="00303ACA"/>
    <w:rsid w:val="0031773E"/>
    <w:rsid w:val="00333871"/>
    <w:rsid w:val="00347716"/>
    <w:rsid w:val="003506E1"/>
    <w:rsid w:val="00353FE0"/>
    <w:rsid w:val="00367ADA"/>
    <w:rsid w:val="003727E3"/>
    <w:rsid w:val="00385A93"/>
    <w:rsid w:val="003910F1"/>
    <w:rsid w:val="003C5CDE"/>
    <w:rsid w:val="003E42FC"/>
    <w:rsid w:val="003E5991"/>
    <w:rsid w:val="003E6570"/>
    <w:rsid w:val="003F344A"/>
    <w:rsid w:val="00403FF0"/>
    <w:rsid w:val="004057E1"/>
    <w:rsid w:val="0042046D"/>
    <w:rsid w:val="0042116E"/>
    <w:rsid w:val="00421757"/>
    <w:rsid w:val="00425AEF"/>
    <w:rsid w:val="00426518"/>
    <w:rsid w:val="00427B06"/>
    <w:rsid w:val="00436687"/>
    <w:rsid w:val="00441F59"/>
    <w:rsid w:val="00444E07"/>
    <w:rsid w:val="00444FA9"/>
    <w:rsid w:val="0045547B"/>
    <w:rsid w:val="00461CFB"/>
    <w:rsid w:val="00473E9C"/>
    <w:rsid w:val="00475A9A"/>
    <w:rsid w:val="00480099"/>
    <w:rsid w:val="004823E9"/>
    <w:rsid w:val="00484526"/>
    <w:rsid w:val="004941A2"/>
    <w:rsid w:val="00494649"/>
    <w:rsid w:val="00497858"/>
    <w:rsid w:val="004A729A"/>
    <w:rsid w:val="004B4FEA"/>
    <w:rsid w:val="004C0ADA"/>
    <w:rsid w:val="004C433E"/>
    <w:rsid w:val="004C4512"/>
    <w:rsid w:val="004C4F36"/>
    <w:rsid w:val="004D3D85"/>
    <w:rsid w:val="004D5F6D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C21E3"/>
    <w:rsid w:val="005D17FD"/>
    <w:rsid w:val="005E420F"/>
    <w:rsid w:val="005F0D55"/>
    <w:rsid w:val="005F183E"/>
    <w:rsid w:val="00600DDA"/>
    <w:rsid w:val="00602E44"/>
    <w:rsid w:val="00603A30"/>
    <w:rsid w:val="00604211"/>
    <w:rsid w:val="00613498"/>
    <w:rsid w:val="0061435B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5DF0"/>
    <w:rsid w:val="006A2FC5"/>
    <w:rsid w:val="006A7824"/>
    <w:rsid w:val="006A7D75"/>
    <w:rsid w:val="006B0A70"/>
    <w:rsid w:val="006B2F95"/>
    <w:rsid w:val="006B606A"/>
    <w:rsid w:val="006B7817"/>
    <w:rsid w:val="006C33AF"/>
    <w:rsid w:val="006D16EF"/>
    <w:rsid w:val="006D5D22"/>
    <w:rsid w:val="006D674B"/>
    <w:rsid w:val="006E0324"/>
    <w:rsid w:val="006E4A76"/>
    <w:rsid w:val="006F1DBD"/>
    <w:rsid w:val="00700556"/>
    <w:rsid w:val="0070589A"/>
    <w:rsid w:val="007167DD"/>
    <w:rsid w:val="0072478B"/>
    <w:rsid w:val="007309B7"/>
    <w:rsid w:val="0073414D"/>
    <w:rsid w:val="00736773"/>
    <w:rsid w:val="007475A1"/>
    <w:rsid w:val="0075235E"/>
    <w:rsid w:val="007528A5"/>
    <w:rsid w:val="00755AE8"/>
    <w:rsid w:val="007663E4"/>
    <w:rsid w:val="007732CC"/>
    <w:rsid w:val="00774079"/>
    <w:rsid w:val="007745EC"/>
    <w:rsid w:val="0077752B"/>
    <w:rsid w:val="00793D6F"/>
    <w:rsid w:val="00794090"/>
    <w:rsid w:val="007A44F8"/>
    <w:rsid w:val="007D21BF"/>
    <w:rsid w:val="007F3532"/>
    <w:rsid w:val="007F3C12"/>
    <w:rsid w:val="007F5205"/>
    <w:rsid w:val="0080486B"/>
    <w:rsid w:val="008215E7"/>
    <w:rsid w:val="00830FC6"/>
    <w:rsid w:val="0085051C"/>
    <w:rsid w:val="00850E26"/>
    <w:rsid w:val="00862F53"/>
    <w:rsid w:val="00865EAA"/>
    <w:rsid w:val="00866F06"/>
    <w:rsid w:val="008728F5"/>
    <w:rsid w:val="008824C2"/>
    <w:rsid w:val="008960E4"/>
    <w:rsid w:val="008A3940"/>
    <w:rsid w:val="008B13C9"/>
    <w:rsid w:val="008B196A"/>
    <w:rsid w:val="008B1B2D"/>
    <w:rsid w:val="008C248C"/>
    <w:rsid w:val="008C38BC"/>
    <w:rsid w:val="008C5432"/>
    <w:rsid w:val="008C63EA"/>
    <w:rsid w:val="008C7BF1"/>
    <w:rsid w:val="008D00D6"/>
    <w:rsid w:val="008D4D00"/>
    <w:rsid w:val="008D4E5E"/>
    <w:rsid w:val="008D7ABD"/>
    <w:rsid w:val="008E55A2"/>
    <w:rsid w:val="008F1609"/>
    <w:rsid w:val="008F78D8"/>
    <w:rsid w:val="00911D02"/>
    <w:rsid w:val="0093373C"/>
    <w:rsid w:val="009401E9"/>
    <w:rsid w:val="00955735"/>
    <w:rsid w:val="00961620"/>
    <w:rsid w:val="009734B6"/>
    <w:rsid w:val="00973577"/>
    <w:rsid w:val="00973F31"/>
    <w:rsid w:val="0098096F"/>
    <w:rsid w:val="00983965"/>
    <w:rsid w:val="0098437A"/>
    <w:rsid w:val="00986C92"/>
    <w:rsid w:val="00993C47"/>
    <w:rsid w:val="009972BC"/>
    <w:rsid w:val="009B4B16"/>
    <w:rsid w:val="009E54A1"/>
    <w:rsid w:val="009F4E25"/>
    <w:rsid w:val="009F5B1F"/>
    <w:rsid w:val="00A05BEB"/>
    <w:rsid w:val="00A225A9"/>
    <w:rsid w:val="00A249ED"/>
    <w:rsid w:val="00A3308E"/>
    <w:rsid w:val="00A35DFD"/>
    <w:rsid w:val="00A702DF"/>
    <w:rsid w:val="00A775A3"/>
    <w:rsid w:val="00A81700"/>
    <w:rsid w:val="00A81B5B"/>
    <w:rsid w:val="00A82FAD"/>
    <w:rsid w:val="00A856BD"/>
    <w:rsid w:val="00A9017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698F"/>
    <w:rsid w:val="00AD6AED"/>
    <w:rsid w:val="00AF051B"/>
    <w:rsid w:val="00AF5C01"/>
    <w:rsid w:val="00B037A2"/>
    <w:rsid w:val="00B07E7B"/>
    <w:rsid w:val="00B23224"/>
    <w:rsid w:val="00B31870"/>
    <w:rsid w:val="00B320B8"/>
    <w:rsid w:val="00B35EE2"/>
    <w:rsid w:val="00B36DEF"/>
    <w:rsid w:val="00B45760"/>
    <w:rsid w:val="00B57131"/>
    <w:rsid w:val="00B62F2C"/>
    <w:rsid w:val="00B727C9"/>
    <w:rsid w:val="00B735C8"/>
    <w:rsid w:val="00B76A63"/>
    <w:rsid w:val="00B90BD4"/>
    <w:rsid w:val="00BA6350"/>
    <w:rsid w:val="00BB4E29"/>
    <w:rsid w:val="00BB74C9"/>
    <w:rsid w:val="00BC3AB6"/>
    <w:rsid w:val="00BD19E8"/>
    <w:rsid w:val="00BD4273"/>
    <w:rsid w:val="00BD68A9"/>
    <w:rsid w:val="00C03378"/>
    <w:rsid w:val="00C23C6E"/>
    <w:rsid w:val="00C241F9"/>
    <w:rsid w:val="00C24B65"/>
    <w:rsid w:val="00C31ED8"/>
    <w:rsid w:val="00C432E4"/>
    <w:rsid w:val="00C608B7"/>
    <w:rsid w:val="00C64449"/>
    <w:rsid w:val="00C704C2"/>
    <w:rsid w:val="00C70C26"/>
    <w:rsid w:val="00C72001"/>
    <w:rsid w:val="00C772B7"/>
    <w:rsid w:val="00C80347"/>
    <w:rsid w:val="00C9519A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1E9F"/>
    <w:rsid w:val="00D448A2"/>
    <w:rsid w:val="00D46CB1"/>
    <w:rsid w:val="00D5219F"/>
    <w:rsid w:val="00D723F0"/>
    <w:rsid w:val="00D8133F"/>
    <w:rsid w:val="00D861EE"/>
    <w:rsid w:val="00D92846"/>
    <w:rsid w:val="00D95B05"/>
    <w:rsid w:val="00D97BE6"/>
    <w:rsid w:val="00D97E2D"/>
    <w:rsid w:val="00DA103D"/>
    <w:rsid w:val="00DA45D3"/>
    <w:rsid w:val="00DA4772"/>
    <w:rsid w:val="00DA7B44"/>
    <w:rsid w:val="00DB11F4"/>
    <w:rsid w:val="00DB2667"/>
    <w:rsid w:val="00DB67B7"/>
    <w:rsid w:val="00DC15A9"/>
    <w:rsid w:val="00DC18E6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0E27"/>
    <w:rsid w:val="00E94CD9"/>
    <w:rsid w:val="00EA1A76"/>
    <w:rsid w:val="00EA290B"/>
    <w:rsid w:val="00EE0E90"/>
    <w:rsid w:val="00EE4274"/>
    <w:rsid w:val="00EF3BCA"/>
    <w:rsid w:val="00EF729B"/>
    <w:rsid w:val="00F01B0D"/>
    <w:rsid w:val="00F1238F"/>
    <w:rsid w:val="00F16485"/>
    <w:rsid w:val="00F164C3"/>
    <w:rsid w:val="00F228ED"/>
    <w:rsid w:val="00F26E31"/>
    <w:rsid w:val="00F27C6C"/>
    <w:rsid w:val="00F34A8D"/>
    <w:rsid w:val="00F46483"/>
    <w:rsid w:val="00F50D25"/>
    <w:rsid w:val="00F535D8"/>
    <w:rsid w:val="00F5450B"/>
    <w:rsid w:val="00F55DAF"/>
    <w:rsid w:val="00F61155"/>
    <w:rsid w:val="00F708E3"/>
    <w:rsid w:val="00F76561"/>
    <w:rsid w:val="00F77765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8218567-D05F-49B1-A576-9E531A8F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704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4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4C2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