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6F412F8F" w14:textId="77777777" w:rsidTr="615748BC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E62EF1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97439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47A922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D46C63B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A17DD3" w:rsidRPr="008A3940" w:rsidP="00A17DD3" w14:paraId="48963D4A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A17DD3" w:rsidRPr="008A3940" w:rsidP="00A17DD3" w14:paraId="46BA2629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736983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47A701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82BE53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F110C" w:rsidRPr="0095680D" w:rsidP="00DF110C" w14:paraId="76660CD4" w14:textId="6E5E7142">
            <w:pPr>
              <w:tabs>
                <w:tab w:val="left" w:pos="8625"/>
              </w:tabs>
              <w:jc w:val="center"/>
              <w:rPr>
                <w:b/>
                <w:sz w:val="26"/>
                <w:szCs w:val="26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  <w:r w:rsidRPr="0095680D">
              <w:rPr>
                <w:b/>
                <w:sz w:val="26"/>
                <w:szCs w:val="26"/>
              </w:rPr>
              <w:t xml:space="preserve">FCC </w:t>
            </w:r>
            <w:r w:rsidR="00F83FB1">
              <w:rPr>
                <w:b/>
                <w:sz w:val="26"/>
                <w:szCs w:val="26"/>
              </w:rPr>
              <w:t xml:space="preserve">TAKES STEPS TO EXPAND DEPLOYMENT AND USE OF </w:t>
            </w:r>
            <w:r w:rsidRPr="0095680D">
              <w:rPr>
                <w:b/>
                <w:sz w:val="26"/>
                <w:szCs w:val="26"/>
              </w:rPr>
              <w:t xml:space="preserve">  </w:t>
            </w:r>
          </w:p>
          <w:p w:rsidR="00DF110C" w:rsidRPr="0095680D" w:rsidP="00DF110C" w14:paraId="440707F8" w14:textId="6E594C51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SATELLITE </w:t>
            </w:r>
            <w:r w:rsidRPr="0095680D">
              <w:rPr>
                <w:rFonts w:ascii="Times New Roman" w:hAnsi="Times New Roman"/>
                <w:b/>
                <w:sz w:val="26"/>
                <w:szCs w:val="26"/>
              </w:rPr>
              <w:t xml:space="preserve">EARTH STATIONS IN MOTION </w:t>
            </w:r>
          </w:p>
          <w:p w:rsidR="00DF110C" w:rsidRPr="00F36E87" w:rsidP="00DF110C" w14:paraId="5CC97EBF" w14:textId="77777777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80C28" w:rsidP="00DF110C" w14:paraId="41BF9B31" w14:textId="16A2E50E">
            <w:pPr>
              <w:rPr>
                <w:sz w:val="22"/>
                <w:szCs w:val="22"/>
              </w:rPr>
            </w:pPr>
            <w:r w:rsidRPr="005423D1">
              <w:rPr>
                <w:sz w:val="22"/>
                <w:szCs w:val="22"/>
              </w:rPr>
              <w:t xml:space="preserve">WASHINGTON, May 13, 2020—The Federal Communications Commission today </w:t>
            </w:r>
            <w:r w:rsidR="004F4DE2">
              <w:rPr>
                <w:sz w:val="22"/>
                <w:szCs w:val="22"/>
              </w:rPr>
              <w:t>took action to facilitate</w:t>
            </w:r>
            <w:r w:rsidRPr="005423D1" w:rsidR="004F4DE2">
              <w:rPr>
                <w:sz w:val="22"/>
                <w:szCs w:val="22"/>
              </w:rPr>
              <w:t xml:space="preserve"> </w:t>
            </w:r>
            <w:r w:rsidRPr="005423D1">
              <w:rPr>
                <w:sz w:val="22"/>
                <w:szCs w:val="22"/>
              </w:rPr>
              <w:t xml:space="preserve">the continued deployment of earth stations used to provide satellite-based </w:t>
            </w:r>
            <w:r w:rsidR="00FE5C15">
              <w:rPr>
                <w:sz w:val="22"/>
                <w:szCs w:val="22"/>
              </w:rPr>
              <w:t>communications</w:t>
            </w:r>
            <w:r>
              <w:rPr>
                <w:sz w:val="22"/>
                <w:szCs w:val="22"/>
              </w:rPr>
              <w:t xml:space="preserve"> </w:t>
            </w:r>
            <w:r w:rsidRPr="005423D1">
              <w:rPr>
                <w:sz w:val="22"/>
                <w:szCs w:val="22"/>
              </w:rPr>
              <w:t>services on ships, airplanes, and vehicles</w:t>
            </w:r>
            <w:r w:rsidRPr="005423D1" w:rsidR="00735E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5A1D98">
              <w:rPr>
                <w:sz w:val="22"/>
                <w:szCs w:val="22"/>
              </w:rPr>
              <w:t>Satellite e</w:t>
            </w:r>
            <w:r>
              <w:rPr>
                <w:sz w:val="22"/>
                <w:szCs w:val="22"/>
              </w:rPr>
              <w:t xml:space="preserve">arth stations in motion, or ESIMs, provide </w:t>
            </w:r>
            <w:r w:rsidRPr="00180C28">
              <w:rPr>
                <w:sz w:val="22"/>
                <w:szCs w:val="22"/>
              </w:rPr>
              <w:t xml:space="preserve">continuous and consistent </w:t>
            </w:r>
            <w:r>
              <w:rPr>
                <w:sz w:val="22"/>
                <w:szCs w:val="22"/>
              </w:rPr>
              <w:t xml:space="preserve">broadband services to moving </w:t>
            </w:r>
            <w:r w:rsidR="001D460A">
              <w:rPr>
                <w:sz w:val="22"/>
                <w:szCs w:val="22"/>
              </w:rPr>
              <w:t xml:space="preserve">platforms </w:t>
            </w:r>
            <w:r>
              <w:rPr>
                <w:sz w:val="22"/>
                <w:szCs w:val="22"/>
              </w:rPr>
              <w:t xml:space="preserve">by connecting </w:t>
            </w:r>
            <w:r w:rsidR="002352BA">
              <w:rPr>
                <w:sz w:val="22"/>
                <w:szCs w:val="22"/>
              </w:rPr>
              <w:t xml:space="preserve">them </w:t>
            </w:r>
            <w:r>
              <w:rPr>
                <w:sz w:val="22"/>
                <w:szCs w:val="22"/>
              </w:rPr>
              <w:t>with satellites.</w:t>
            </w:r>
          </w:p>
          <w:p w:rsidR="00180C28" w:rsidP="00DF110C" w14:paraId="281182BD" w14:textId="77777777">
            <w:pPr>
              <w:rPr>
                <w:sz w:val="22"/>
                <w:szCs w:val="22"/>
              </w:rPr>
            </w:pPr>
          </w:p>
          <w:p w:rsidR="00DF110C" w:rsidRPr="005423D1" w14:paraId="1F0E711E" w14:textId="00EAF1E6">
            <w:pPr>
              <w:rPr>
                <w:sz w:val="22"/>
                <w:szCs w:val="22"/>
              </w:rPr>
            </w:pPr>
            <w:r w:rsidRPr="005423D1">
              <w:rPr>
                <w:sz w:val="22"/>
                <w:szCs w:val="22"/>
              </w:rPr>
              <w:t xml:space="preserve">Today’s action </w:t>
            </w:r>
            <w:r w:rsidRPr="005423D1">
              <w:rPr>
                <w:sz w:val="22"/>
                <w:szCs w:val="22"/>
              </w:rPr>
              <w:t>expand</w:t>
            </w:r>
            <w:r w:rsidRPr="005423D1">
              <w:rPr>
                <w:sz w:val="22"/>
                <w:szCs w:val="22"/>
              </w:rPr>
              <w:t>s the frequency ban</w:t>
            </w:r>
            <w:r w:rsidRPr="005423D1" w:rsidR="005F25D4">
              <w:rPr>
                <w:sz w:val="22"/>
                <w:szCs w:val="22"/>
              </w:rPr>
              <w:t>ds available</w:t>
            </w:r>
            <w:r w:rsidRPr="005423D1">
              <w:rPr>
                <w:sz w:val="22"/>
                <w:szCs w:val="22"/>
              </w:rPr>
              <w:t xml:space="preserve"> to </w:t>
            </w:r>
            <w:r w:rsidR="00736760">
              <w:rPr>
                <w:sz w:val="22"/>
                <w:szCs w:val="22"/>
              </w:rPr>
              <w:t xml:space="preserve">these </w:t>
            </w:r>
            <w:r w:rsidR="00C725D5">
              <w:rPr>
                <w:sz w:val="22"/>
                <w:szCs w:val="22"/>
              </w:rPr>
              <w:t xml:space="preserve">moving </w:t>
            </w:r>
            <w:r w:rsidRPr="005423D1" w:rsidR="00736760">
              <w:rPr>
                <w:sz w:val="22"/>
                <w:szCs w:val="22"/>
              </w:rPr>
              <w:t>earth stations</w:t>
            </w:r>
            <w:r w:rsidR="006E06CF">
              <w:rPr>
                <w:sz w:val="22"/>
                <w:szCs w:val="22"/>
              </w:rPr>
              <w:t xml:space="preserve">, </w:t>
            </w:r>
            <w:r w:rsidRPr="005423D1" w:rsidR="003F5429">
              <w:rPr>
                <w:sz w:val="22"/>
                <w:szCs w:val="22"/>
              </w:rPr>
              <w:t xml:space="preserve">promotes </w:t>
            </w:r>
            <w:r w:rsidR="003F5429">
              <w:rPr>
                <w:sz w:val="22"/>
                <w:szCs w:val="22"/>
              </w:rPr>
              <w:t>operational flexibility</w:t>
            </w:r>
            <w:r w:rsidR="006E06CF">
              <w:rPr>
                <w:sz w:val="22"/>
                <w:szCs w:val="22"/>
              </w:rPr>
              <w:t>,</w:t>
            </w:r>
            <w:r w:rsidR="003F5429">
              <w:rPr>
                <w:sz w:val="22"/>
                <w:szCs w:val="22"/>
              </w:rPr>
              <w:t xml:space="preserve"> and </w:t>
            </w:r>
            <w:r w:rsidRPr="005423D1">
              <w:rPr>
                <w:sz w:val="22"/>
                <w:szCs w:val="22"/>
              </w:rPr>
              <w:t xml:space="preserve">advances regulatory consistency between </w:t>
            </w:r>
            <w:r w:rsidR="006E06CF">
              <w:rPr>
                <w:sz w:val="22"/>
                <w:szCs w:val="22"/>
              </w:rPr>
              <w:t>ESIMs</w:t>
            </w:r>
            <w:r w:rsidR="004F4DE2">
              <w:rPr>
                <w:sz w:val="22"/>
                <w:szCs w:val="22"/>
              </w:rPr>
              <w:t xml:space="preserve"> </w:t>
            </w:r>
            <w:r w:rsidR="00EE28C9">
              <w:rPr>
                <w:sz w:val="22"/>
                <w:szCs w:val="22"/>
              </w:rPr>
              <w:t>communicating with</w:t>
            </w:r>
            <w:r w:rsidR="004F4DE2">
              <w:rPr>
                <w:sz w:val="22"/>
                <w:szCs w:val="22"/>
              </w:rPr>
              <w:t xml:space="preserve"> </w:t>
            </w:r>
            <w:r w:rsidRPr="005423D1" w:rsidR="004F4DE2">
              <w:rPr>
                <w:sz w:val="22"/>
                <w:szCs w:val="22"/>
              </w:rPr>
              <w:t>fixed satellite</w:t>
            </w:r>
            <w:r w:rsidR="004F4DE2">
              <w:rPr>
                <w:sz w:val="22"/>
                <w:szCs w:val="22"/>
              </w:rPr>
              <w:t xml:space="preserve"> service</w:t>
            </w:r>
            <w:r w:rsidRPr="005423D1" w:rsidR="004F4DE2">
              <w:rPr>
                <w:sz w:val="22"/>
                <w:szCs w:val="22"/>
              </w:rPr>
              <w:t xml:space="preserve"> systems </w:t>
            </w:r>
            <w:r w:rsidR="004F4DE2">
              <w:rPr>
                <w:sz w:val="22"/>
                <w:szCs w:val="22"/>
              </w:rPr>
              <w:t xml:space="preserve">in </w:t>
            </w:r>
            <w:r w:rsidR="005423D1">
              <w:rPr>
                <w:sz w:val="22"/>
                <w:szCs w:val="22"/>
              </w:rPr>
              <w:t>geostationary satellite orbit</w:t>
            </w:r>
            <w:r w:rsidRPr="005423D1">
              <w:rPr>
                <w:sz w:val="22"/>
                <w:szCs w:val="22"/>
              </w:rPr>
              <w:t xml:space="preserve"> and</w:t>
            </w:r>
            <w:r w:rsidR="004F4DE2">
              <w:rPr>
                <w:sz w:val="22"/>
                <w:szCs w:val="22"/>
              </w:rPr>
              <w:t xml:space="preserve"> those in</w:t>
            </w:r>
            <w:r w:rsidRPr="005423D1">
              <w:rPr>
                <w:sz w:val="22"/>
                <w:szCs w:val="22"/>
              </w:rPr>
              <w:t xml:space="preserve"> </w:t>
            </w:r>
            <w:r w:rsidRPr="005423D1" w:rsidR="005423D1">
              <w:rPr>
                <w:sz w:val="22"/>
                <w:szCs w:val="22"/>
              </w:rPr>
              <w:t>non-geostationary</w:t>
            </w:r>
            <w:r w:rsidR="005423D1">
              <w:rPr>
                <w:sz w:val="22"/>
                <w:szCs w:val="22"/>
              </w:rPr>
              <w:t xml:space="preserve"> satellite</w:t>
            </w:r>
            <w:r w:rsidRPr="005423D1" w:rsidR="005423D1">
              <w:rPr>
                <w:sz w:val="22"/>
                <w:szCs w:val="22"/>
              </w:rPr>
              <w:t xml:space="preserve"> orbit</w:t>
            </w:r>
            <w:r w:rsidR="004F4DE2">
              <w:rPr>
                <w:sz w:val="22"/>
                <w:szCs w:val="22"/>
              </w:rPr>
              <w:t>.</w:t>
            </w:r>
            <w:r w:rsidR="00B17382">
              <w:rPr>
                <w:sz w:val="22"/>
                <w:szCs w:val="22"/>
              </w:rPr>
              <w:t xml:space="preserve"> </w:t>
            </w:r>
            <w:r w:rsidR="00BC1123">
              <w:rPr>
                <w:sz w:val="22"/>
                <w:szCs w:val="22"/>
              </w:rPr>
              <w:t xml:space="preserve"> </w:t>
            </w:r>
            <w:r w:rsidRPr="005423D1">
              <w:rPr>
                <w:sz w:val="22"/>
                <w:szCs w:val="22"/>
              </w:rPr>
              <w:t xml:space="preserve">The </w:t>
            </w:r>
            <w:r w:rsidR="005423D1">
              <w:rPr>
                <w:sz w:val="22"/>
                <w:szCs w:val="22"/>
              </w:rPr>
              <w:t>decision also adopts a</w:t>
            </w:r>
            <w:r w:rsidRPr="005423D1">
              <w:rPr>
                <w:sz w:val="22"/>
                <w:szCs w:val="22"/>
              </w:rPr>
              <w:t xml:space="preserve"> regulatory framework</w:t>
            </w:r>
            <w:r w:rsidR="005423D1">
              <w:rPr>
                <w:sz w:val="22"/>
                <w:szCs w:val="22"/>
              </w:rPr>
              <w:t xml:space="preserve"> for </w:t>
            </w:r>
            <w:r w:rsidR="00C725D5">
              <w:rPr>
                <w:sz w:val="22"/>
                <w:szCs w:val="22"/>
              </w:rPr>
              <w:t xml:space="preserve">earth stations </w:t>
            </w:r>
            <w:r w:rsidR="00BA71E9">
              <w:rPr>
                <w:sz w:val="22"/>
                <w:szCs w:val="22"/>
              </w:rPr>
              <w:t xml:space="preserve">in motion </w:t>
            </w:r>
            <w:r w:rsidR="005423D1">
              <w:rPr>
                <w:sz w:val="22"/>
                <w:szCs w:val="22"/>
              </w:rPr>
              <w:t xml:space="preserve">communicating with </w:t>
            </w:r>
            <w:r w:rsidR="00C725D5">
              <w:rPr>
                <w:sz w:val="22"/>
                <w:szCs w:val="22"/>
              </w:rPr>
              <w:t>non-geostationary fixed satellite service</w:t>
            </w:r>
            <w:r w:rsidR="005423D1">
              <w:rPr>
                <w:sz w:val="22"/>
                <w:szCs w:val="22"/>
              </w:rPr>
              <w:t xml:space="preserve"> space stations </w:t>
            </w:r>
            <w:r w:rsidR="00BA71E9">
              <w:rPr>
                <w:sz w:val="22"/>
                <w:szCs w:val="22"/>
              </w:rPr>
              <w:t xml:space="preserve">which is </w:t>
            </w:r>
            <w:r w:rsidR="00C725D5">
              <w:rPr>
                <w:sz w:val="22"/>
                <w:szCs w:val="22"/>
              </w:rPr>
              <w:t>similar to the current framework for geostationary connections</w:t>
            </w:r>
            <w:r w:rsidR="00EE28C9">
              <w:rPr>
                <w:sz w:val="22"/>
                <w:szCs w:val="22"/>
              </w:rPr>
              <w:t>, i</w:t>
            </w:r>
            <w:r w:rsidR="00706BF1">
              <w:rPr>
                <w:sz w:val="22"/>
                <w:szCs w:val="22"/>
              </w:rPr>
              <w:t>ncluding</w:t>
            </w:r>
            <w:r w:rsidR="00EE28C9">
              <w:rPr>
                <w:sz w:val="22"/>
                <w:szCs w:val="22"/>
              </w:rPr>
              <w:t xml:space="preserve"> </w:t>
            </w:r>
            <w:r w:rsidR="00706BF1">
              <w:rPr>
                <w:sz w:val="22"/>
                <w:szCs w:val="22"/>
              </w:rPr>
              <w:t>extending blanket earth station licensing</w:t>
            </w:r>
            <w:r w:rsidR="00C725D5">
              <w:rPr>
                <w:sz w:val="22"/>
                <w:szCs w:val="22"/>
              </w:rPr>
              <w:t>.</w:t>
            </w:r>
          </w:p>
          <w:p w:rsidR="00DF110C" w:rsidRPr="005423D1" w:rsidP="00DF110C" w14:paraId="0816587B" w14:textId="77777777">
            <w:pPr>
              <w:rPr>
                <w:sz w:val="22"/>
                <w:szCs w:val="22"/>
              </w:rPr>
            </w:pPr>
            <w:bookmarkStart w:id="1" w:name="_Hlk40180427"/>
          </w:p>
          <w:p w:rsidR="00706BF1" w:rsidP="005F25D4" w14:paraId="379F254A" w14:textId="05E73384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  <w:r w:rsidRPr="008B328B">
              <w:rPr>
                <w:rFonts w:ascii="Times New Roman" w:hAnsi="Times New Roman"/>
                <w:sz w:val="22"/>
                <w:szCs w:val="22"/>
              </w:rPr>
              <w:t>In addition to the new rules, t</w:t>
            </w:r>
            <w:r w:rsidRPr="008B328B" w:rsidR="000A008C">
              <w:rPr>
                <w:rFonts w:ascii="Times New Roman" w:hAnsi="Times New Roman"/>
                <w:sz w:val="22"/>
                <w:szCs w:val="22"/>
              </w:rPr>
              <w:t xml:space="preserve">he </w:t>
            </w:r>
            <w:r w:rsidRPr="008B328B" w:rsidR="00C725D5">
              <w:rPr>
                <w:rFonts w:ascii="Times New Roman" w:hAnsi="Times New Roman"/>
                <w:sz w:val="22"/>
                <w:szCs w:val="22"/>
              </w:rPr>
              <w:t xml:space="preserve">FCC </w:t>
            </w:r>
            <w:r w:rsidRPr="008B328B" w:rsidR="00786E3D">
              <w:rPr>
                <w:rFonts w:ascii="Times New Roman" w:hAnsi="Times New Roman"/>
                <w:sz w:val="22"/>
                <w:szCs w:val="22"/>
              </w:rPr>
              <w:t xml:space="preserve">is also </w:t>
            </w:r>
            <w:r w:rsidRPr="003F5124" w:rsidR="00786E3D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seeking</w:t>
            </w:r>
            <w:r w:rsidRPr="003F5124" w:rsidR="004566D2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F5124" w:rsidR="00DF110C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 xml:space="preserve">comment on </w:t>
            </w:r>
            <w:r w:rsidRPr="003F5124" w:rsidR="00D256B7">
              <w:rPr>
                <w:rFonts w:ascii="Times New Roman" w:hAnsi="Times New Roman"/>
                <w:iCs/>
                <w:sz w:val="22"/>
                <w:szCs w:val="22"/>
                <w:shd w:val="clear" w:color="auto" w:fill="FFFFFF" w:themeFill="background1"/>
              </w:rPr>
              <w:t xml:space="preserve">potential interference from out-of-band emissions of ESIMs </w:t>
            </w:r>
            <w:r w:rsidRPr="003F5124" w:rsidR="008B328B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 xml:space="preserve">operating with non-geostationary satellite orbit space stations </w:t>
            </w:r>
            <w:r w:rsidRPr="003F5124" w:rsidR="00D256B7">
              <w:rPr>
                <w:rFonts w:ascii="Times New Roman" w:hAnsi="Times New Roman"/>
                <w:iCs/>
                <w:sz w:val="22"/>
                <w:szCs w:val="22"/>
                <w:shd w:val="clear" w:color="auto" w:fill="FFFFFF" w:themeFill="background1"/>
              </w:rPr>
              <w:t xml:space="preserve">into the adjacent band used by </w:t>
            </w:r>
            <w:r w:rsidRPr="003F5124" w:rsidR="008E1547">
              <w:rPr>
                <w:rFonts w:ascii="Times New Roman" w:hAnsi="Times New Roman"/>
                <w:iCs/>
                <w:sz w:val="22"/>
                <w:szCs w:val="22"/>
                <w:shd w:val="clear" w:color="auto" w:fill="FFFFFF" w:themeFill="background1"/>
              </w:rPr>
              <w:t xml:space="preserve">the </w:t>
            </w:r>
            <w:r w:rsidRPr="003F5124" w:rsidR="00D256B7">
              <w:rPr>
                <w:rFonts w:ascii="Times New Roman" w:hAnsi="Times New Roman"/>
                <w:iCs/>
                <w:sz w:val="22"/>
                <w:szCs w:val="22"/>
                <w:shd w:val="clear" w:color="auto" w:fill="FFFFFF" w:themeFill="background1"/>
              </w:rPr>
              <w:t>Upper Microwave</w:t>
            </w:r>
            <w:r w:rsidRPr="002A086E" w:rsidR="00D256B7">
              <w:rPr>
                <w:rFonts w:ascii="Times New Roman" w:hAnsi="Times New Roman"/>
                <w:iCs/>
                <w:sz w:val="22"/>
                <w:szCs w:val="22"/>
              </w:rPr>
              <w:t xml:space="preserve"> Flexible Use Service (UMFUS).</w:t>
            </w:r>
            <w:r w:rsidR="00D256B7">
              <w:rPr>
                <w:iCs/>
              </w:rPr>
              <w:t xml:space="preserve"> </w:t>
            </w:r>
            <w:r w:rsidRPr="00255E80" w:rsidR="00D256B7">
              <w:t xml:space="preserve"> </w:t>
            </w:r>
            <w:bookmarkEnd w:id="1"/>
          </w:p>
          <w:p w:rsidR="00706BF1" w:rsidP="005F25D4" w14:paraId="429DCBF6" w14:textId="77777777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F25D4" w:rsidP="005F25D4" w14:paraId="0B25736B" w14:textId="0F525BAC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Together these actions </w:t>
            </w:r>
            <w:r w:rsidR="000A008C">
              <w:rPr>
                <w:rFonts w:ascii="Times New Roman" w:hAnsi="Times New Roman"/>
                <w:sz w:val="22"/>
                <w:szCs w:val="22"/>
              </w:rPr>
              <w:t>will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008C">
              <w:rPr>
                <w:rFonts w:ascii="Times New Roman" w:hAnsi="Times New Roman"/>
                <w:sz w:val="22"/>
                <w:szCs w:val="22"/>
              </w:rPr>
              <w:t xml:space="preserve">simplify the regulatory approval process for this service and promote innovative and flexible use of satellite technology. </w:t>
            </w:r>
            <w:r w:rsidR="003F54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06CF">
              <w:rPr>
                <w:rFonts w:ascii="Times New Roman" w:hAnsi="Times New Roman"/>
                <w:sz w:val="22"/>
                <w:szCs w:val="22"/>
              </w:rPr>
              <w:t>ESIMs</w:t>
            </w:r>
            <w:r w:rsidR="003F5429">
              <w:rPr>
                <w:rFonts w:ascii="Times New Roman" w:hAnsi="Times New Roman"/>
                <w:sz w:val="22"/>
                <w:szCs w:val="22"/>
              </w:rPr>
              <w:t xml:space="preserve"> are a </w:t>
            </w:r>
            <w:r w:rsidRPr="003F5429" w:rsidR="003F5429">
              <w:rPr>
                <w:rFonts w:ascii="Times New Roman" w:hAnsi="Times New Roman"/>
                <w:sz w:val="22"/>
                <w:szCs w:val="22"/>
              </w:rPr>
              <w:t xml:space="preserve">fast-growing segment of the satellite communications market.  </w:t>
            </w:r>
          </w:p>
          <w:p w:rsidR="000A008C" w:rsidRPr="005423D1" w:rsidP="005F25D4" w14:paraId="34EDFB92" w14:textId="77777777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DF110C" w:rsidRPr="005423D1" w:rsidP="00DF110C" w14:paraId="74EAD8C0" w14:textId="77777777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  <w:r w:rsidRPr="005423D1">
              <w:rPr>
                <w:rFonts w:ascii="Times New Roman" w:hAnsi="Times New Roman"/>
                <w:sz w:val="22"/>
                <w:szCs w:val="22"/>
              </w:rPr>
              <w:t>IB Docket Nos. 17-95 and 18-313</w:t>
            </w:r>
          </w:p>
          <w:p w:rsidR="00DF110C" w:rsidRPr="00736760" w:rsidP="00DF110C" w14:paraId="708A3F73" w14:textId="77777777">
            <w:pPr>
              <w:rPr>
                <w:sz w:val="22"/>
                <w:szCs w:val="22"/>
              </w:rPr>
            </w:pPr>
          </w:p>
          <w:p w:rsidR="004F0F1F" w:rsidRPr="00387256" w:rsidP="00850E26" w14:paraId="0D2B439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387256">
              <w:rPr>
                <w:sz w:val="22"/>
                <w:szCs w:val="22"/>
              </w:rPr>
              <w:t>###</w:t>
            </w:r>
          </w:p>
          <w:p w:rsidR="00CC5E08" w:rsidRPr="0080486B" w:rsidP="00850E26" w14:paraId="4FCCFF5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66BFC9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7C5830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2CA76D0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F477220"/>
    <w:multiLevelType w:val="hybridMultilevel"/>
    <w:tmpl w:val="8F44A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85"/>
    <w:rsid w:val="0002500C"/>
    <w:rsid w:val="000311FC"/>
    <w:rsid w:val="00040127"/>
    <w:rsid w:val="00065E2D"/>
    <w:rsid w:val="00071ED8"/>
    <w:rsid w:val="00081232"/>
    <w:rsid w:val="00091E65"/>
    <w:rsid w:val="00096D4A"/>
    <w:rsid w:val="000A008C"/>
    <w:rsid w:val="000A18C7"/>
    <w:rsid w:val="000A38EA"/>
    <w:rsid w:val="000C1E47"/>
    <w:rsid w:val="000C26F3"/>
    <w:rsid w:val="000E049E"/>
    <w:rsid w:val="0010799B"/>
    <w:rsid w:val="001129ED"/>
    <w:rsid w:val="00117DB2"/>
    <w:rsid w:val="00123ED2"/>
    <w:rsid w:val="00125BE0"/>
    <w:rsid w:val="00142C13"/>
    <w:rsid w:val="00152776"/>
    <w:rsid w:val="00153222"/>
    <w:rsid w:val="001577D3"/>
    <w:rsid w:val="001733A6"/>
    <w:rsid w:val="00180C28"/>
    <w:rsid w:val="001865A9"/>
    <w:rsid w:val="00187DB2"/>
    <w:rsid w:val="00197ED8"/>
    <w:rsid w:val="001B1F5C"/>
    <w:rsid w:val="001B20BB"/>
    <w:rsid w:val="001C4370"/>
    <w:rsid w:val="001D2E92"/>
    <w:rsid w:val="001D3779"/>
    <w:rsid w:val="001D460A"/>
    <w:rsid w:val="001F0469"/>
    <w:rsid w:val="00203A98"/>
    <w:rsid w:val="00206EDD"/>
    <w:rsid w:val="0021247E"/>
    <w:rsid w:val="002146F6"/>
    <w:rsid w:val="00231C32"/>
    <w:rsid w:val="002352BA"/>
    <w:rsid w:val="00240345"/>
    <w:rsid w:val="002421F0"/>
    <w:rsid w:val="00247274"/>
    <w:rsid w:val="00255C06"/>
    <w:rsid w:val="00255E80"/>
    <w:rsid w:val="00266966"/>
    <w:rsid w:val="00285C36"/>
    <w:rsid w:val="00292AE5"/>
    <w:rsid w:val="00294C0C"/>
    <w:rsid w:val="002A086E"/>
    <w:rsid w:val="002A0934"/>
    <w:rsid w:val="002B1013"/>
    <w:rsid w:val="002D03E5"/>
    <w:rsid w:val="002E3F1D"/>
    <w:rsid w:val="002E6D98"/>
    <w:rsid w:val="002F31D0"/>
    <w:rsid w:val="00300359"/>
    <w:rsid w:val="0031773E"/>
    <w:rsid w:val="00333871"/>
    <w:rsid w:val="00347716"/>
    <w:rsid w:val="003506E1"/>
    <w:rsid w:val="003727E3"/>
    <w:rsid w:val="00385A93"/>
    <w:rsid w:val="00387256"/>
    <w:rsid w:val="003910F1"/>
    <w:rsid w:val="003A4C57"/>
    <w:rsid w:val="003B0C5C"/>
    <w:rsid w:val="003B5702"/>
    <w:rsid w:val="003E42FC"/>
    <w:rsid w:val="003E5991"/>
    <w:rsid w:val="003F344A"/>
    <w:rsid w:val="003F5124"/>
    <w:rsid w:val="003F5429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66D2"/>
    <w:rsid w:val="00457308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4DE2"/>
    <w:rsid w:val="005022AA"/>
    <w:rsid w:val="00502731"/>
    <w:rsid w:val="00504845"/>
    <w:rsid w:val="0050757F"/>
    <w:rsid w:val="00513141"/>
    <w:rsid w:val="00516AD2"/>
    <w:rsid w:val="00524081"/>
    <w:rsid w:val="005423D1"/>
    <w:rsid w:val="00545DAE"/>
    <w:rsid w:val="00555AEE"/>
    <w:rsid w:val="00571B83"/>
    <w:rsid w:val="00575A00"/>
    <w:rsid w:val="0058673C"/>
    <w:rsid w:val="0059436E"/>
    <w:rsid w:val="005A1D98"/>
    <w:rsid w:val="005A3B6F"/>
    <w:rsid w:val="005A7972"/>
    <w:rsid w:val="005B17E7"/>
    <w:rsid w:val="005B2643"/>
    <w:rsid w:val="005D17FD"/>
    <w:rsid w:val="005E2A96"/>
    <w:rsid w:val="005F0D55"/>
    <w:rsid w:val="005F183E"/>
    <w:rsid w:val="005F25D4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212B"/>
    <w:rsid w:val="00674C86"/>
    <w:rsid w:val="0068015E"/>
    <w:rsid w:val="0068441F"/>
    <w:rsid w:val="006861AB"/>
    <w:rsid w:val="00686B89"/>
    <w:rsid w:val="0069420F"/>
    <w:rsid w:val="00695620"/>
    <w:rsid w:val="006A2FC5"/>
    <w:rsid w:val="006A64A7"/>
    <w:rsid w:val="006A7D75"/>
    <w:rsid w:val="006B0A70"/>
    <w:rsid w:val="006B0E9B"/>
    <w:rsid w:val="006B606A"/>
    <w:rsid w:val="006C33AF"/>
    <w:rsid w:val="006D5D22"/>
    <w:rsid w:val="006E0324"/>
    <w:rsid w:val="006E06CF"/>
    <w:rsid w:val="006E4A76"/>
    <w:rsid w:val="006E60A1"/>
    <w:rsid w:val="006F1DBD"/>
    <w:rsid w:val="00700556"/>
    <w:rsid w:val="0070589A"/>
    <w:rsid w:val="0070657D"/>
    <w:rsid w:val="00706BF1"/>
    <w:rsid w:val="007167DD"/>
    <w:rsid w:val="0072478B"/>
    <w:rsid w:val="0073414D"/>
    <w:rsid w:val="00735EDB"/>
    <w:rsid w:val="00736760"/>
    <w:rsid w:val="00742385"/>
    <w:rsid w:val="007475A1"/>
    <w:rsid w:val="0075235E"/>
    <w:rsid w:val="007528A5"/>
    <w:rsid w:val="007732CC"/>
    <w:rsid w:val="00774079"/>
    <w:rsid w:val="0077752B"/>
    <w:rsid w:val="00786E3D"/>
    <w:rsid w:val="00793D6F"/>
    <w:rsid w:val="00794090"/>
    <w:rsid w:val="007A44F8"/>
    <w:rsid w:val="007D21BF"/>
    <w:rsid w:val="007F3C12"/>
    <w:rsid w:val="007F5205"/>
    <w:rsid w:val="007F7E33"/>
    <w:rsid w:val="0080486B"/>
    <w:rsid w:val="00813A87"/>
    <w:rsid w:val="008215E7"/>
    <w:rsid w:val="00830FC6"/>
    <w:rsid w:val="00850E26"/>
    <w:rsid w:val="008538C4"/>
    <w:rsid w:val="00864640"/>
    <w:rsid w:val="00865EAA"/>
    <w:rsid w:val="00866F06"/>
    <w:rsid w:val="008728F5"/>
    <w:rsid w:val="008824C2"/>
    <w:rsid w:val="008960E4"/>
    <w:rsid w:val="008A3940"/>
    <w:rsid w:val="008B13C9"/>
    <w:rsid w:val="008B328B"/>
    <w:rsid w:val="008C248C"/>
    <w:rsid w:val="008C5432"/>
    <w:rsid w:val="008C7BF1"/>
    <w:rsid w:val="008D00D6"/>
    <w:rsid w:val="008D4D00"/>
    <w:rsid w:val="008D4E5E"/>
    <w:rsid w:val="008D7ABD"/>
    <w:rsid w:val="008E084B"/>
    <w:rsid w:val="008E1547"/>
    <w:rsid w:val="008E55A2"/>
    <w:rsid w:val="008F1609"/>
    <w:rsid w:val="008F78D8"/>
    <w:rsid w:val="008F7C28"/>
    <w:rsid w:val="0093373C"/>
    <w:rsid w:val="00934CE5"/>
    <w:rsid w:val="0095680D"/>
    <w:rsid w:val="00961620"/>
    <w:rsid w:val="009734B6"/>
    <w:rsid w:val="0098096F"/>
    <w:rsid w:val="0098437A"/>
    <w:rsid w:val="00985670"/>
    <w:rsid w:val="00986C92"/>
    <w:rsid w:val="00993C47"/>
    <w:rsid w:val="009972BC"/>
    <w:rsid w:val="009B0F10"/>
    <w:rsid w:val="009B4B16"/>
    <w:rsid w:val="009E54A1"/>
    <w:rsid w:val="009F4E25"/>
    <w:rsid w:val="009F5B1F"/>
    <w:rsid w:val="00A1324D"/>
    <w:rsid w:val="00A17DD3"/>
    <w:rsid w:val="00A225A9"/>
    <w:rsid w:val="00A3308E"/>
    <w:rsid w:val="00A35DFD"/>
    <w:rsid w:val="00A53913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4CD"/>
    <w:rsid w:val="00AF051B"/>
    <w:rsid w:val="00B037A2"/>
    <w:rsid w:val="00B0421F"/>
    <w:rsid w:val="00B04671"/>
    <w:rsid w:val="00B1738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0454"/>
    <w:rsid w:val="00BA6350"/>
    <w:rsid w:val="00BA71E9"/>
    <w:rsid w:val="00BB4E29"/>
    <w:rsid w:val="00BB74C9"/>
    <w:rsid w:val="00BC1123"/>
    <w:rsid w:val="00BC3AB6"/>
    <w:rsid w:val="00BD19E8"/>
    <w:rsid w:val="00BD4273"/>
    <w:rsid w:val="00C31ED8"/>
    <w:rsid w:val="00C432E4"/>
    <w:rsid w:val="00C70C26"/>
    <w:rsid w:val="00C72001"/>
    <w:rsid w:val="00C725D5"/>
    <w:rsid w:val="00C772B7"/>
    <w:rsid w:val="00C80347"/>
    <w:rsid w:val="00CB7C1A"/>
    <w:rsid w:val="00CC5E08"/>
    <w:rsid w:val="00CE14FD"/>
    <w:rsid w:val="00CE6C64"/>
    <w:rsid w:val="00CF5682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56B7"/>
    <w:rsid w:val="00D347B8"/>
    <w:rsid w:val="00D46CB1"/>
    <w:rsid w:val="00D53580"/>
    <w:rsid w:val="00D53C6E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110C"/>
    <w:rsid w:val="00E24B4A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583E"/>
    <w:rsid w:val="00EC5A46"/>
    <w:rsid w:val="00EE0E90"/>
    <w:rsid w:val="00EE28C9"/>
    <w:rsid w:val="00EF3BCA"/>
    <w:rsid w:val="00EF729B"/>
    <w:rsid w:val="00F01B0D"/>
    <w:rsid w:val="00F108D9"/>
    <w:rsid w:val="00F1238F"/>
    <w:rsid w:val="00F16485"/>
    <w:rsid w:val="00F228ED"/>
    <w:rsid w:val="00F26E31"/>
    <w:rsid w:val="00F27C6C"/>
    <w:rsid w:val="00F34A8D"/>
    <w:rsid w:val="00F36E87"/>
    <w:rsid w:val="00F50D25"/>
    <w:rsid w:val="00F535D8"/>
    <w:rsid w:val="00F61155"/>
    <w:rsid w:val="00F708E3"/>
    <w:rsid w:val="00F76561"/>
    <w:rsid w:val="00F7656D"/>
    <w:rsid w:val="00F83FB1"/>
    <w:rsid w:val="00F84736"/>
    <w:rsid w:val="00FC6C29"/>
    <w:rsid w:val="00FD58E0"/>
    <w:rsid w:val="00FD71AE"/>
    <w:rsid w:val="00FE0198"/>
    <w:rsid w:val="00FE3A7C"/>
    <w:rsid w:val="00FE5C15"/>
    <w:rsid w:val="00FF1C0B"/>
    <w:rsid w:val="00FF232D"/>
    <w:rsid w:val="00FF7F9B"/>
    <w:rsid w:val="615748B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AD4EBE1-3087-46D4-8A3A-A0811125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94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43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rsid w:val="00DF110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F110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35EDB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35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5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52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5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5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