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66BFA" w:rsidP="00D66BFA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REMARKS OF FCC CHAIRMAN AJIT PAI</w:t>
      </w:r>
    </w:p>
    <w:p w:rsidR="00D66BFA" w:rsidP="00D66BF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AT THE </w:t>
      </w:r>
      <w:r w:rsidRPr="00425AC2">
        <w:rPr>
          <w:rFonts w:cs="Times New Roman"/>
          <w:b/>
        </w:rPr>
        <w:t>WI-FI ALLIANCE VIRTUAL MEMBERSHIP MEETING</w:t>
      </w:r>
    </w:p>
    <w:p w:rsidR="00D66BFA" w:rsidRPr="00425AC2" w:rsidP="00D66BFA">
      <w:pPr>
        <w:spacing w:after="360"/>
        <w:jc w:val="center"/>
        <w:rPr>
          <w:rFonts w:cs="Times New Roman"/>
          <w:b/>
        </w:rPr>
      </w:pPr>
      <w:r w:rsidRPr="00425AC2">
        <w:rPr>
          <w:rFonts w:cs="Times New Roman"/>
          <w:b/>
        </w:rPr>
        <w:br/>
        <w:t>JUNE 2, 2020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>Hey, everybody</w:t>
      </w:r>
      <w:r>
        <w:rPr>
          <w:rFonts w:cs="Times New Roman"/>
        </w:rPr>
        <w:t>!</w:t>
      </w:r>
      <w:r w:rsidRPr="00425AC2">
        <w:rPr>
          <w:rFonts w:cs="Times New Roman"/>
        </w:rPr>
        <w:t xml:space="preserve">  It’s </w:t>
      </w:r>
      <w:r>
        <w:rPr>
          <w:rFonts w:cs="Times New Roman"/>
        </w:rPr>
        <w:t xml:space="preserve">good </w:t>
      </w:r>
      <w:r w:rsidRPr="00425AC2">
        <w:rPr>
          <w:rFonts w:cs="Times New Roman"/>
        </w:rPr>
        <w:t xml:space="preserve">to be with you.  And </w:t>
      </w:r>
      <w:r>
        <w:rPr>
          <w:rFonts w:cs="Times New Roman"/>
        </w:rPr>
        <w:t xml:space="preserve">I’m happy </w:t>
      </w:r>
      <w:r w:rsidRPr="00425AC2">
        <w:rPr>
          <w:rFonts w:cs="Times New Roman"/>
        </w:rPr>
        <w:t xml:space="preserve">to </w:t>
      </w:r>
      <w:r>
        <w:rPr>
          <w:rFonts w:cs="Times New Roman"/>
        </w:rPr>
        <w:t xml:space="preserve">see you </w:t>
      </w:r>
      <w:r w:rsidRPr="00425AC2">
        <w:rPr>
          <w:rFonts w:cs="Times New Roman"/>
        </w:rPr>
        <w:t xml:space="preserve">on GoToMeeting.  That might seem like a weird thing to point out.  But after </w:t>
      </w:r>
      <w:r>
        <w:rPr>
          <w:rFonts w:cs="Times New Roman"/>
        </w:rPr>
        <w:t xml:space="preserve">almost </w:t>
      </w:r>
      <w:r w:rsidRPr="00425AC2">
        <w:rPr>
          <w:rFonts w:cs="Times New Roman"/>
        </w:rPr>
        <w:t xml:space="preserve">three months of quarantine, using meeting software different than Zoom counts as big excitement. 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Thank you all for welcoming me.  Thank you to Edgar Figueroa for your leadership.  Most important, thank you for your advocacy for faster, better Wi-Fi in general and for your contributions to the Commission’s new 6 GHz rules in particular.  You helped to build the intellectual and technical foundation for these rules.  For that, I am deeply grateful. </w:t>
      </w:r>
      <w:r>
        <w:rPr>
          <w:rFonts w:cs="Times New Roman"/>
        </w:rPr>
        <w:t xml:space="preserve"> </w:t>
      </w:r>
      <w:r w:rsidRPr="00425AC2">
        <w:rPr>
          <w:rFonts w:cs="Times New Roman"/>
        </w:rPr>
        <w:t xml:space="preserve">Finally, thank you for recognizing me with your Wi-Fi Champion Award.  I’ll admit I’m a bit anxious about delivering my remarks </w:t>
      </w:r>
      <w:r w:rsidRPr="0043665A">
        <w:rPr>
          <w:rFonts w:cs="Times New Roman"/>
          <w:i/>
          <w:iCs/>
        </w:rPr>
        <w:t>before</w:t>
      </w:r>
      <w:r w:rsidRPr="00425AC2">
        <w:rPr>
          <w:rFonts w:cs="Times New Roman"/>
        </w:rPr>
        <w:t xml:space="preserve"> Edgar’s awards presentation.  A small part of me worries that when I’m done talking</w:t>
      </w:r>
      <w:r>
        <w:rPr>
          <w:rFonts w:cs="Times New Roman"/>
        </w:rPr>
        <w:t>,</w:t>
      </w:r>
      <w:r w:rsidRPr="00425AC2">
        <w:rPr>
          <w:rFonts w:cs="Times New Roman"/>
        </w:rPr>
        <w:t xml:space="preserve"> I’ll learn that the Wi-Fi Champion Award is actually going to the movie “Moonlight.” 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When I was told I was </w:t>
      </w:r>
      <w:r>
        <w:rPr>
          <w:rFonts w:cs="Times New Roman"/>
        </w:rPr>
        <w:t>receiving</w:t>
      </w:r>
      <w:r w:rsidRPr="00425AC2">
        <w:rPr>
          <w:rFonts w:cs="Times New Roman"/>
        </w:rPr>
        <w:t xml:space="preserve"> the Wi-Fi Champion Award, I figured it was for one of two things.  One, you wanted to recognize the Commission’s work on </w:t>
      </w:r>
      <w:r>
        <w:rPr>
          <w:rFonts w:cs="Times New Roman"/>
        </w:rPr>
        <w:t xml:space="preserve">the </w:t>
      </w:r>
      <w:r w:rsidRPr="00425AC2">
        <w:rPr>
          <w:rFonts w:cs="Times New Roman"/>
        </w:rPr>
        <w:t>6 GHz</w:t>
      </w:r>
      <w:r>
        <w:rPr>
          <w:rFonts w:cs="Times New Roman"/>
        </w:rPr>
        <w:t xml:space="preserve"> band</w:t>
      </w:r>
      <w:r w:rsidRPr="00425AC2">
        <w:rPr>
          <w:rFonts w:cs="Times New Roman"/>
        </w:rPr>
        <w:t xml:space="preserve">.  Or, two, you appreciate my insistence on always spelling Wi-Fi with a hyphen. </w:t>
      </w:r>
      <w:r>
        <w:rPr>
          <w:rFonts w:cs="Times New Roman"/>
        </w:rPr>
        <w:t xml:space="preserve"> </w:t>
      </w:r>
      <w:r w:rsidRPr="00425AC2">
        <w:rPr>
          <w:rFonts w:cs="Times New Roman"/>
        </w:rPr>
        <w:t xml:space="preserve">For the purposes of my remarks, I’m going to assume this recognition is for the former. 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Some might </w:t>
      </w:r>
      <w:r>
        <w:rPr>
          <w:rFonts w:cs="Times New Roman"/>
        </w:rPr>
        <w:t>point out that</w:t>
      </w:r>
      <w:r w:rsidRPr="00425AC2">
        <w:rPr>
          <w:rFonts w:cs="Times New Roman"/>
        </w:rPr>
        <w:t xml:space="preserve"> it’s been nearly six weeks since the Commission adopted its </w:t>
      </w:r>
      <w:r w:rsidRPr="00E62916">
        <w:rPr>
          <w:rFonts w:cs="Times New Roman"/>
          <w:i/>
          <w:iCs/>
        </w:rPr>
        <w:t>6 GHz Order</w:t>
      </w:r>
      <w:r>
        <w:rPr>
          <w:rFonts w:cs="Times New Roman"/>
        </w:rPr>
        <w:t>, and ask:</w:t>
      </w:r>
      <w:r w:rsidRPr="00425AC2">
        <w:rPr>
          <w:rFonts w:cs="Times New Roman"/>
        </w:rPr>
        <w:t xml:space="preserve">  Isn’t it a bit late to still be taking a victory lap</w:t>
      </w:r>
      <w:r>
        <w:rPr>
          <w:rFonts w:cs="Times New Roman"/>
        </w:rPr>
        <w:t>?</w:t>
      </w:r>
      <w:r w:rsidRPr="00425AC2">
        <w:rPr>
          <w:rFonts w:cs="Times New Roman"/>
        </w:rPr>
        <w:t xml:space="preserve">  To them, I would say:  </w:t>
      </w:r>
      <w:r>
        <w:rPr>
          <w:rFonts w:cs="Times New Roman"/>
        </w:rPr>
        <w:t>I</w:t>
      </w:r>
      <w:r w:rsidRPr="00425AC2">
        <w:rPr>
          <w:rFonts w:cs="Times New Roman"/>
        </w:rPr>
        <w:t>t’s a really big victory.</w:t>
      </w:r>
    </w:p>
    <w:p w:rsidR="00D66BFA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>The headline</w:t>
      </w:r>
      <w:r>
        <w:rPr>
          <w:rFonts w:cs="Times New Roman"/>
        </w:rPr>
        <w:t>, as you know well by now,</w:t>
      </w:r>
      <w:r w:rsidRPr="00425AC2">
        <w:rPr>
          <w:rFonts w:cs="Times New Roman"/>
        </w:rPr>
        <w:t xml:space="preserve"> is that we’re making the entire 6 GHz band—a massive 1,200 megahertz testbed for innovators and innovation—available for unlicensed use.  By doing this, we are effectively increasing the amount of mid-band spectrum available for Wi-Fi by almost a factor of five.  All 1,200 megahertz of this spectrum would be available for indoor-only </w:t>
      </w:r>
      <w:r>
        <w:rPr>
          <w:rFonts w:cs="Times New Roman"/>
        </w:rPr>
        <w:t xml:space="preserve">low power </w:t>
      </w:r>
      <w:r w:rsidRPr="00425AC2">
        <w:rPr>
          <w:rFonts w:cs="Times New Roman"/>
        </w:rPr>
        <w:t xml:space="preserve">use without the added complexity of database coordination. </w:t>
      </w:r>
      <w:r>
        <w:rPr>
          <w:rFonts w:cs="Times New Roman"/>
        </w:rPr>
        <w:t xml:space="preserve"> </w:t>
      </w:r>
      <w:r w:rsidRPr="00425AC2">
        <w:rPr>
          <w:rFonts w:cs="Times New Roman"/>
        </w:rPr>
        <w:t>We also make the two largest sub-band segments</w:t>
      </w:r>
      <w:r>
        <w:rPr>
          <w:rFonts w:cs="Times New Roman"/>
        </w:rPr>
        <w:t>,</w:t>
      </w:r>
      <w:r w:rsidRPr="00425AC2">
        <w:rPr>
          <w:rFonts w:cs="Times New Roman"/>
        </w:rPr>
        <w:t xml:space="preserve"> totaling 850 megahertz</w:t>
      </w:r>
      <w:r>
        <w:rPr>
          <w:rFonts w:cs="Times New Roman"/>
        </w:rPr>
        <w:t>,</w:t>
      </w:r>
      <w:r w:rsidRPr="00425AC2">
        <w:rPr>
          <w:rFonts w:cs="Times New Roman"/>
        </w:rPr>
        <w:t xml:space="preserve"> available for use indoors and outdoors at a higher standard power.  For outdoor use, we will use an automated frequency coordination system to prevent interference with incumbent services.</w:t>
      </w:r>
    </w:p>
    <w:p w:rsidR="00D66BFA" w:rsidRPr="00425AC2" w:rsidP="00D66BFA">
      <w:pPr>
        <w:ind w:firstLine="720"/>
        <w:rPr>
          <w:rFonts w:cs="Times New Roman"/>
        </w:rPr>
      </w:pPr>
      <w:r>
        <w:rPr>
          <w:rFonts w:cs="Times New Roman"/>
        </w:rPr>
        <w:t>Going big means allowing</w:t>
      </w:r>
      <w:r w:rsidRPr="00425AC2">
        <w:rPr>
          <w:rFonts w:cs="Times New Roman"/>
        </w:rPr>
        <w:t xml:space="preserve"> unprecedented 160</w:t>
      </w:r>
      <w:r>
        <w:rPr>
          <w:rFonts w:cs="Times New Roman"/>
        </w:rPr>
        <w:t>-</w:t>
      </w:r>
      <w:r w:rsidRPr="00425AC2">
        <w:rPr>
          <w:rFonts w:cs="Times New Roman"/>
        </w:rPr>
        <w:t xml:space="preserve"> and 320</w:t>
      </w:r>
      <w:r>
        <w:rPr>
          <w:rFonts w:cs="Times New Roman"/>
        </w:rPr>
        <w:t>-</w:t>
      </w:r>
      <w:r w:rsidRPr="00425AC2">
        <w:rPr>
          <w:rFonts w:cs="Times New Roman"/>
        </w:rPr>
        <w:t>megahertz channels for Wi-Fi.  This will dramatically ease spectrum capacity as a constraint on innovation and open the door to new high-bandwidth applications.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And we’re doing all of this while </w:t>
      </w:r>
      <w:r>
        <w:rPr>
          <w:rFonts w:cs="Times New Roman"/>
        </w:rPr>
        <w:t xml:space="preserve">protecting from harmful interference some </w:t>
      </w:r>
      <w:r w:rsidRPr="00425AC2">
        <w:rPr>
          <w:rFonts w:cs="Times New Roman"/>
        </w:rPr>
        <w:t>important incumbent services in the 6 GHz band</w:t>
      </w:r>
      <w:r>
        <w:rPr>
          <w:rFonts w:cs="Times New Roman"/>
        </w:rPr>
        <w:t>,</w:t>
      </w:r>
      <w:r w:rsidRPr="00425AC2">
        <w:rPr>
          <w:rFonts w:cs="Times New Roman"/>
        </w:rPr>
        <w:t xml:space="preserve"> including the operations of utilities, public safety, </w:t>
      </w:r>
      <w:r>
        <w:rPr>
          <w:rFonts w:cs="Times New Roman"/>
        </w:rPr>
        <w:t xml:space="preserve">broadcasters, </w:t>
      </w:r>
      <w:r w:rsidRPr="00425AC2">
        <w:rPr>
          <w:rFonts w:cs="Times New Roman"/>
        </w:rPr>
        <w:t xml:space="preserve">and wireless backhaul.  Our automated frequency coordination systems will </w:t>
      </w:r>
      <w:r w:rsidRPr="00A55B74">
        <w:rPr>
          <w:rFonts w:cs="Times New Roman"/>
          <w:i/>
          <w:iCs/>
        </w:rPr>
        <w:t>only</w:t>
      </w:r>
      <w:r>
        <w:rPr>
          <w:rFonts w:cs="Times New Roman"/>
        </w:rPr>
        <w:t xml:space="preserve"> </w:t>
      </w:r>
      <w:r w:rsidRPr="00425AC2">
        <w:rPr>
          <w:rFonts w:cs="Times New Roman"/>
        </w:rPr>
        <w:t xml:space="preserve">allow new standard-power operations in areas that will not cause </w:t>
      </w:r>
      <w:r>
        <w:rPr>
          <w:rFonts w:cs="Times New Roman"/>
        </w:rPr>
        <w:t xml:space="preserve">harmful </w:t>
      </w:r>
      <w:r w:rsidRPr="00425AC2">
        <w:rPr>
          <w:rFonts w:cs="Times New Roman"/>
        </w:rPr>
        <w:t>interference to incumbent</w:t>
      </w:r>
      <w:r>
        <w:rPr>
          <w:rFonts w:cs="Times New Roman"/>
        </w:rPr>
        <w:t>s</w:t>
      </w:r>
      <w:r w:rsidRPr="00425AC2">
        <w:rPr>
          <w:rFonts w:cs="Times New Roman"/>
        </w:rPr>
        <w:t>.</w:t>
      </w:r>
    </w:p>
    <w:p w:rsidR="00D66BFA" w:rsidRPr="00425AC2" w:rsidP="00D66BFA">
      <w:pPr>
        <w:ind w:firstLine="720"/>
        <w:rPr>
          <w:rFonts w:cs="Times New Roman"/>
        </w:rPr>
      </w:pPr>
      <w:r>
        <w:rPr>
          <w:rFonts w:cs="Times New Roman"/>
        </w:rPr>
        <w:t>W</w:t>
      </w:r>
      <w:r w:rsidRPr="00425AC2">
        <w:rPr>
          <w:rFonts w:cs="Times New Roman"/>
        </w:rPr>
        <w:t>hy is this such a big deal?</w:t>
      </w:r>
      <w:r>
        <w:rPr>
          <w:rFonts w:cs="Times New Roman"/>
        </w:rPr>
        <w:t xml:space="preserve">  I</w:t>
      </w:r>
      <w:r w:rsidRPr="00425AC2">
        <w:rPr>
          <w:rFonts w:cs="Times New Roman"/>
        </w:rPr>
        <w:t xml:space="preserve">t’s </w:t>
      </w:r>
      <w:r>
        <w:rPr>
          <w:rFonts w:cs="Times New Roman"/>
        </w:rPr>
        <w:t xml:space="preserve">partly </w:t>
      </w:r>
      <w:r w:rsidRPr="00425AC2">
        <w:rPr>
          <w:rFonts w:cs="Times New Roman"/>
        </w:rPr>
        <w:t xml:space="preserve">because Wi-Fi has become such a big deal.  Wi-Fi carries more than half of the Internet’s overall traffic, and offloading mobile data traffic to Wi-Fi is vital to keeping our cellular networks from being overwhelmed.  In fact, Cisco projects that 59% of mobile data traffic will be offloaded to Wi-Fi by 2022, which is not that far </w:t>
      </w:r>
      <w:r>
        <w:rPr>
          <w:rFonts w:cs="Times New Roman"/>
        </w:rPr>
        <w:t>away</w:t>
      </w:r>
      <w:r w:rsidRPr="00425AC2">
        <w:rPr>
          <w:rFonts w:cs="Times New Roman"/>
        </w:rPr>
        <w:t>.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>The coronavirus pandemic has really amplified how indispensable Wi-Fi has become in our lives.  Our homes have turn</w:t>
      </w:r>
      <w:r>
        <w:rPr>
          <w:rFonts w:cs="Times New Roman"/>
        </w:rPr>
        <w:t>ed</w:t>
      </w:r>
      <w:r w:rsidRPr="00425AC2">
        <w:rPr>
          <w:rFonts w:cs="Times New Roman"/>
        </w:rPr>
        <w:t xml:space="preserve"> into our offices and our classrooms, testing the limits of our Wi-Fi networks like never before.  If you have a family like mine, you’ve got two parents </w:t>
      </w:r>
      <w:r>
        <w:rPr>
          <w:rFonts w:cs="Times New Roman"/>
        </w:rPr>
        <w:t xml:space="preserve">who </w:t>
      </w:r>
      <w:r w:rsidRPr="00425AC2">
        <w:rPr>
          <w:rFonts w:cs="Times New Roman"/>
        </w:rPr>
        <w:t>may be on a connected device, two kids on a connected device</w:t>
      </w:r>
      <w:r>
        <w:rPr>
          <w:rFonts w:cs="Times New Roman"/>
        </w:rPr>
        <w:t>, and maybe even some Wi-Fi connected appliances</w:t>
      </w:r>
      <w:r w:rsidRPr="00425AC2">
        <w:rPr>
          <w:rFonts w:cs="Times New Roman"/>
        </w:rPr>
        <w:t xml:space="preserve">.  That’s a lot of data being transmitted over </w:t>
      </w:r>
      <w:r>
        <w:rPr>
          <w:rFonts w:cs="Times New Roman"/>
        </w:rPr>
        <w:t>the unlicensed airwaves</w:t>
      </w:r>
      <w:r w:rsidRPr="00425AC2">
        <w:rPr>
          <w:rFonts w:cs="Times New Roman"/>
        </w:rPr>
        <w:t xml:space="preserve">. 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Making 1,200 megahertz available for unlicensed use is a once-in-a-generation step to meet this growing demand for Wi-Fi capacity.  Think for a moment about what </w:t>
      </w:r>
      <w:r>
        <w:rPr>
          <w:rFonts w:cs="Times New Roman"/>
        </w:rPr>
        <w:t xml:space="preserve">this </w:t>
      </w:r>
      <w:r w:rsidRPr="00425AC2">
        <w:rPr>
          <w:rFonts w:cs="Times New Roman"/>
        </w:rPr>
        <w:t>will mean for innovation.</w:t>
      </w:r>
      <w:r>
        <w:rPr>
          <w:rFonts w:cs="Times New Roman"/>
        </w:rPr>
        <w:t xml:space="preserve">  </w:t>
      </w:r>
      <w:r w:rsidRPr="009D69A6">
        <w:rPr>
          <w:rFonts w:cs="Times New Roman"/>
        </w:rPr>
        <w:t>The good news is that the next generation of Wi-Fi, commonly called Wi-Fi 6, has already started rolling out.</w:t>
      </w:r>
      <w:r w:rsidRPr="00425AC2">
        <w:rPr>
          <w:rFonts w:cs="Times New Roman"/>
        </w:rPr>
        <w:t xml:space="preserve">  Wi-Fi 6 will be over two-and-a-half times faster than the current standard, and it will offer better performance for connected devices.  </w:t>
      </w:r>
      <w:r>
        <w:rPr>
          <w:rFonts w:cs="Times New Roman"/>
        </w:rPr>
        <w:t xml:space="preserve">And </w:t>
      </w:r>
      <w:r w:rsidRPr="00425AC2">
        <w:rPr>
          <w:rFonts w:cs="Times New Roman"/>
        </w:rPr>
        <w:t xml:space="preserve">I expect </w:t>
      </w:r>
      <w:r>
        <w:rPr>
          <w:rFonts w:cs="Times New Roman"/>
        </w:rPr>
        <w:t xml:space="preserve">entrepreneurs to use this band </w:t>
      </w:r>
      <w:r w:rsidRPr="00425AC2">
        <w:rPr>
          <w:rFonts w:cs="Times New Roman"/>
        </w:rPr>
        <w:t>to push the boundaries of what consumers think is possible with applications and services.</w:t>
      </w:r>
    </w:p>
    <w:p w:rsidR="00D66BFA" w:rsidRPr="00425AC2" w:rsidP="00D66BFA">
      <w:pPr>
        <w:ind w:firstLine="720"/>
        <w:rPr>
          <w:rFonts w:cs="Times New Roman"/>
        </w:rPr>
      </w:pPr>
      <w:r>
        <w:rPr>
          <w:rFonts w:cs="Times New Roman"/>
        </w:rPr>
        <w:t xml:space="preserve">Speaking of </w:t>
      </w:r>
      <w:r w:rsidRPr="00425AC2">
        <w:rPr>
          <w:rFonts w:cs="Times New Roman"/>
        </w:rPr>
        <w:t>consumers</w:t>
      </w:r>
      <w:r>
        <w:rPr>
          <w:rFonts w:cs="Times New Roman"/>
        </w:rPr>
        <w:t>, another reason to celebrate is that</w:t>
      </w:r>
      <w:r w:rsidRPr="00425AC2">
        <w:rPr>
          <w:rFonts w:cs="Times New Roman"/>
        </w:rPr>
        <w:t xml:space="preserve"> </w:t>
      </w:r>
      <w:r>
        <w:rPr>
          <w:rFonts w:cs="Times New Roman"/>
        </w:rPr>
        <w:t xml:space="preserve">they </w:t>
      </w:r>
      <w:r w:rsidRPr="00425AC2">
        <w:rPr>
          <w:rFonts w:cs="Times New Roman"/>
        </w:rPr>
        <w:t xml:space="preserve">will actually see the benefits in the not-too-distant future.  This is not a case </w:t>
      </w:r>
      <w:r>
        <w:rPr>
          <w:rFonts w:cs="Times New Roman"/>
        </w:rPr>
        <w:t xml:space="preserve">in which </w:t>
      </w:r>
      <w:r w:rsidRPr="00425AC2">
        <w:rPr>
          <w:rFonts w:cs="Times New Roman"/>
        </w:rPr>
        <w:t xml:space="preserve">a </w:t>
      </w:r>
      <w:r>
        <w:rPr>
          <w:rFonts w:cs="Times New Roman"/>
        </w:rPr>
        <w:t xml:space="preserve">year-one </w:t>
      </w:r>
      <w:r w:rsidRPr="00425AC2">
        <w:rPr>
          <w:rFonts w:cs="Times New Roman"/>
        </w:rPr>
        <w:t>decision</w:t>
      </w:r>
      <w:r>
        <w:rPr>
          <w:rFonts w:cs="Times New Roman"/>
        </w:rPr>
        <w:t xml:space="preserve"> may yield results in a decade</w:t>
      </w:r>
      <w:r w:rsidRPr="00425AC2">
        <w:rPr>
          <w:rFonts w:cs="Times New Roman"/>
        </w:rPr>
        <w:t>.  Th</w:t>
      </w:r>
      <w:r>
        <w:rPr>
          <w:rFonts w:cs="Times New Roman"/>
        </w:rPr>
        <w:t>e</w:t>
      </w:r>
      <w:r w:rsidRPr="00425AC2">
        <w:rPr>
          <w:rFonts w:cs="Times New Roman"/>
        </w:rPr>
        <w:t xml:space="preserve"> </w:t>
      </w:r>
      <w:r>
        <w:rPr>
          <w:rFonts w:cs="Times New Roman"/>
        </w:rPr>
        <w:t xml:space="preserve">consumer-facing pop for Wi-Fi 6 </w:t>
      </w:r>
      <w:r w:rsidRPr="00425AC2">
        <w:rPr>
          <w:rFonts w:cs="Times New Roman"/>
        </w:rPr>
        <w:t>is going to be relatively short term</w:t>
      </w:r>
      <w:r>
        <w:rPr>
          <w:rFonts w:cs="Times New Roman"/>
        </w:rPr>
        <w:t>—perhaps even in time for the upcoming holiday season</w:t>
      </w:r>
      <w:r w:rsidRPr="00425AC2">
        <w:rPr>
          <w:rFonts w:cs="Times New Roman"/>
        </w:rPr>
        <w:t xml:space="preserve">.  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By taking the extra time to work with all key stakeholders, we can say to everybody involved that this is a true win-win.  By assuring incumbents that we would protect them from </w:t>
      </w:r>
      <w:r>
        <w:rPr>
          <w:rFonts w:cs="Times New Roman"/>
        </w:rPr>
        <w:t xml:space="preserve">harmful </w:t>
      </w:r>
      <w:r w:rsidRPr="00425AC2">
        <w:rPr>
          <w:rFonts w:cs="Times New Roman"/>
        </w:rPr>
        <w:t xml:space="preserve">interference outdoors, we didn’t have to require automated frequency coordination systems indoors.  This will mean a huge savings in terms of time.  Companies won’t have to create a more complicated system indoors.  It also saves a lot in terms of cost from the end-user perspective.  There were some estimates that </w:t>
      </w:r>
      <w:r>
        <w:rPr>
          <w:rFonts w:cs="Times New Roman"/>
        </w:rPr>
        <w:t>requiring that kind of system</w:t>
      </w:r>
      <w:r w:rsidRPr="00425AC2">
        <w:rPr>
          <w:rFonts w:cs="Times New Roman"/>
        </w:rPr>
        <w:t xml:space="preserve"> could add as much as $100 to the cost of some of the routers.  </w:t>
      </w:r>
      <w:r>
        <w:rPr>
          <w:rFonts w:cs="Times New Roman"/>
        </w:rPr>
        <w:t>B</w:t>
      </w:r>
      <w:r w:rsidRPr="00425AC2">
        <w:rPr>
          <w:rFonts w:cs="Times New Roman"/>
        </w:rPr>
        <w:t>oth in terms of time and costs, consumers are going to see the benefits of this sooner rather than later.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>The last point I would emphasize is that we aren</w:t>
      </w:r>
      <w:r>
        <w:rPr>
          <w:rFonts w:cs="Times New Roman"/>
        </w:rPr>
        <w:t>’</w:t>
      </w:r>
      <w:r w:rsidRPr="00425AC2">
        <w:rPr>
          <w:rFonts w:cs="Times New Roman"/>
        </w:rPr>
        <w:t xml:space="preserve">t done yet.  In addition to the </w:t>
      </w:r>
      <w:r w:rsidRPr="00E62916">
        <w:rPr>
          <w:rFonts w:cs="Times New Roman"/>
          <w:i/>
          <w:iCs/>
        </w:rPr>
        <w:t>Order</w:t>
      </w:r>
      <w:r w:rsidRPr="00425AC2">
        <w:rPr>
          <w:rFonts w:cs="Times New Roman"/>
        </w:rPr>
        <w:t xml:space="preserve">, </w:t>
      </w:r>
      <w:r w:rsidRPr="00425AC2">
        <w:rPr>
          <w:rFonts w:cs="Times New Roman"/>
          <w:spacing w:val="-1"/>
          <w:shd w:val="clear" w:color="auto" w:fill="FFFFFF"/>
        </w:rPr>
        <w:t xml:space="preserve">the Commission voted in April to explore possibilities for very-low-power devices in the 6 GHz band.  Very-low-power </w:t>
      </w:r>
      <w:r w:rsidRPr="00425AC2">
        <w:rPr>
          <w:rFonts w:cs="Times New Roman"/>
        </w:rPr>
        <w:t xml:space="preserve">devices could enable a new and innovative generation of personal area network technologies with low latency, high capacity, and all-day battery life.  These very-low-power devices could include accessibility technology for Americans with disabilities, virtual reality gaming, augmented reality glasses, in-vehicle systems, and other emerging technologies.  We don’t really know what this </w:t>
      </w:r>
      <w:r>
        <w:rPr>
          <w:rFonts w:cs="Times New Roman"/>
        </w:rPr>
        <w:t>would</w:t>
      </w:r>
      <w:r w:rsidRPr="00425AC2">
        <w:rPr>
          <w:rFonts w:cs="Times New Roman"/>
        </w:rPr>
        <w:t xml:space="preserve"> lead to</w:t>
      </w:r>
      <w:r>
        <w:rPr>
          <w:rFonts w:cs="Times New Roman"/>
        </w:rPr>
        <w:t>.</w:t>
      </w:r>
      <w:r w:rsidRPr="00425AC2">
        <w:rPr>
          <w:rFonts w:cs="Times New Roman"/>
        </w:rPr>
        <w:t xml:space="preserve"> </w:t>
      </w:r>
      <w:r>
        <w:rPr>
          <w:rFonts w:cs="Times New Roman"/>
        </w:rPr>
        <w:t xml:space="preserve"> A</w:t>
      </w:r>
      <w:r w:rsidRPr="00425AC2">
        <w:rPr>
          <w:rFonts w:cs="Times New Roman"/>
        </w:rPr>
        <w:t>nd that’s kind of the point with unlicensed innovation</w:t>
      </w:r>
      <w:r>
        <w:rPr>
          <w:rFonts w:cs="Times New Roman"/>
        </w:rPr>
        <w:t>, i</w:t>
      </w:r>
      <w:r w:rsidRPr="00425AC2">
        <w:rPr>
          <w:rFonts w:cs="Times New Roman"/>
        </w:rPr>
        <w:t xml:space="preserve">sn’t it?  We want to set the building blocks in place so that engineers and technologists out there can figure out what it could mean for American consumers.  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 xml:space="preserve">We look forward to acting quickly to make 6 GHz available for these very-low-power uses.  That will require a strong factual foundation.  So, for those of you who have helped us get </w:t>
      </w:r>
      <w:r>
        <w:rPr>
          <w:rFonts w:cs="Times New Roman"/>
        </w:rPr>
        <w:t xml:space="preserve">to this point </w:t>
      </w:r>
      <w:r w:rsidRPr="00425AC2">
        <w:rPr>
          <w:rFonts w:cs="Times New Roman"/>
        </w:rPr>
        <w:t xml:space="preserve">on 6 GHz, the work isn’t done.  </w:t>
      </w:r>
      <w:r>
        <w:rPr>
          <w:rFonts w:cs="Times New Roman"/>
        </w:rPr>
        <w:t>Please</w:t>
      </w:r>
      <w:r w:rsidRPr="00425AC2">
        <w:rPr>
          <w:rFonts w:cs="Times New Roman"/>
        </w:rPr>
        <w:t xml:space="preserve"> participate in this </w:t>
      </w:r>
      <w:r>
        <w:rPr>
          <w:rFonts w:cs="Times New Roman"/>
        </w:rPr>
        <w:t>next phase of our 6 GHz</w:t>
      </w:r>
      <w:r w:rsidRPr="00425AC2">
        <w:rPr>
          <w:rFonts w:cs="Times New Roman"/>
        </w:rPr>
        <w:t xml:space="preserve"> proceeding and give us the facts we need to move even further to </w:t>
      </w:r>
      <w:r>
        <w:rPr>
          <w:rFonts w:cs="Times New Roman"/>
        </w:rPr>
        <w:t>facilitate unlicensed use of the band</w:t>
      </w:r>
      <w:r w:rsidRPr="00425AC2">
        <w:rPr>
          <w:rFonts w:cs="Times New Roman"/>
        </w:rPr>
        <w:t>.</w:t>
      </w:r>
    </w:p>
    <w:p w:rsidR="00D66BFA" w:rsidRPr="00425AC2" w:rsidP="00D66BFA">
      <w:pPr>
        <w:ind w:firstLine="720"/>
        <w:rPr>
          <w:rFonts w:cs="Times New Roman"/>
        </w:rPr>
      </w:pPr>
      <w:r w:rsidRPr="00425AC2">
        <w:rPr>
          <w:rFonts w:cs="Times New Roman"/>
        </w:rPr>
        <w:t>Thanks again for having me.  Thanks to all of you for helping us get to this point.  Let’s keep working together to power the Wi-Fi future forward</w:t>
      </w:r>
      <w:r>
        <w:rPr>
          <w:rFonts w:cs="Times New Roman"/>
        </w:rPr>
        <w:t>!</w:t>
      </w:r>
    </w:p>
    <w:p w:rsidR="00D641D3"/>
    <w:sectPr w:rsidSect="000B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FA"/>
    <w:rsid w:val="00253226"/>
    <w:rsid w:val="00341BFF"/>
    <w:rsid w:val="003D7CB8"/>
    <w:rsid w:val="00425AC2"/>
    <w:rsid w:val="0043665A"/>
    <w:rsid w:val="00750E33"/>
    <w:rsid w:val="009D69A6"/>
    <w:rsid w:val="00A55B74"/>
    <w:rsid w:val="00CC37B4"/>
    <w:rsid w:val="00D641D3"/>
    <w:rsid w:val="00D66BFA"/>
    <w:rsid w:val="00E00835"/>
    <w:rsid w:val="00E629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BC956F-5801-46F1-9FEC-A5C0A5D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FA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