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C227B" w:rsidRPr="00E67E00" w:rsidP="00895CBB" w14:paraId="3EE17107" w14:textId="59DF8735">
      <w:pPr>
        <w:spacing w:after="0" w:line="240" w:lineRule="auto"/>
        <w:jc w:val="center"/>
        <w:rPr>
          <w:rFonts w:ascii="Times New Roman" w:eastAsia="Times New Roman" w:hAnsi="Times New Roman" w:cs="Times New Roman"/>
        </w:rPr>
      </w:pPr>
      <w:bookmarkStart w:id="0" w:name="_GoBack"/>
      <w:bookmarkEnd w:id="0"/>
      <w:r w:rsidRPr="00E67E00">
        <w:rPr>
          <w:rFonts w:ascii="Times New Roman" w:eastAsia="Times New Roman" w:hAnsi="Times New Roman" w:cs="Times New Roman"/>
          <w:b/>
          <w:bCs/>
        </w:rPr>
        <w:t>STATEMENT OF</w:t>
      </w:r>
    </w:p>
    <w:p w:rsidR="00BC227B" w:rsidRPr="00E67E00" w:rsidP="00895CBB" w14:paraId="42786BC0" w14:textId="29B1BCE1">
      <w:pPr>
        <w:spacing w:after="0" w:line="240" w:lineRule="auto"/>
        <w:jc w:val="center"/>
        <w:rPr>
          <w:rFonts w:ascii="Times New Roman" w:eastAsia="Times New Roman" w:hAnsi="Times New Roman" w:cs="Times New Roman"/>
          <w:b/>
          <w:bCs/>
        </w:rPr>
      </w:pPr>
      <w:r w:rsidRPr="00E67E00">
        <w:rPr>
          <w:rFonts w:ascii="Times New Roman" w:eastAsia="Times New Roman" w:hAnsi="Times New Roman" w:cs="Times New Roman"/>
          <w:b/>
          <w:bCs/>
        </w:rPr>
        <w:t>CHAIRMAN AJIT PAI</w:t>
      </w:r>
    </w:p>
    <w:p w:rsidR="00895CBB" w:rsidRPr="00E67E00" w:rsidP="00895CBB" w14:paraId="22A7D915" w14:textId="77777777">
      <w:pPr>
        <w:spacing w:after="0" w:line="240" w:lineRule="auto"/>
        <w:jc w:val="center"/>
        <w:rPr>
          <w:rFonts w:ascii="Times New Roman" w:eastAsia="Times New Roman" w:hAnsi="Times New Roman" w:cs="Times New Roman"/>
        </w:rPr>
      </w:pPr>
    </w:p>
    <w:p w:rsidR="00BC227B" w:rsidRPr="00E67E00" w:rsidP="00895CBB" w14:paraId="1E1C5176" w14:textId="5722F8A3">
      <w:pPr>
        <w:spacing w:after="0" w:line="240" w:lineRule="auto"/>
        <w:ind w:left="720" w:hanging="720"/>
        <w:rPr>
          <w:rFonts w:ascii="Times New Roman" w:eastAsia="Times New Roman" w:hAnsi="Times New Roman" w:cs="Times New Roman"/>
        </w:rPr>
      </w:pPr>
      <w:r w:rsidRPr="00E67E00">
        <w:rPr>
          <w:rFonts w:ascii="Times New Roman" w:eastAsia="Times New Roman" w:hAnsi="Times New Roman" w:cs="Times New Roman"/>
        </w:rPr>
        <w:t xml:space="preserve">Re: </w:t>
      </w:r>
      <w:r w:rsidRPr="00E67E00" w:rsidR="00D61E77">
        <w:rPr>
          <w:rFonts w:ascii="Times New Roman" w:eastAsia="Times New Roman" w:hAnsi="Times New Roman" w:cs="Times New Roman"/>
        </w:rPr>
        <w:tab/>
      </w:r>
      <w:r w:rsidRPr="00E67E00">
        <w:rPr>
          <w:rFonts w:ascii="Times New Roman" w:eastAsia="Times New Roman" w:hAnsi="Times New Roman" w:cs="Times New Roman"/>
          <w:i/>
          <w:iCs/>
        </w:rPr>
        <w:t>Implementation of State and Local Governments’ Obligation to Approve Certain Wireless Facility Modification Requests Under Section 6409(a) of the Spectrum Act of 2012</w:t>
      </w:r>
      <w:r w:rsidRPr="00E67E00">
        <w:rPr>
          <w:rFonts w:ascii="Times New Roman" w:eastAsia="Times New Roman" w:hAnsi="Times New Roman" w:cs="Times New Roman"/>
        </w:rPr>
        <w:t xml:space="preserve">, </w:t>
      </w:r>
      <w:r w:rsidRPr="00E67E00" w:rsidR="174E11FA">
        <w:rPr>
          <w:rFonts w:ascii="Times New Roman" w:eastAsia="Times New Roman" w:hAnsi="Times New Roman" w:cs="Times New Roman"/>
        </w:rPr>
        <w:t>WT Docket No. 19-250, RM-11849</w:t>
      </w:r>
    </w:p>
    <w:p w:rsidR="00895CBB" w:rsidRPr="00E67E00" w:rsidP="00895CBB" w14:paraId="73A96352" w14:textId="77777777">
      <w:pPr>
        <w:spacing w:after="0" w:line="240" w:lineRule="auto"/>
        <w:ind w:left="720" w:hanging="720"/>
        <w:rPr>
          <w:rFonts w:ascii="Times New Roman" w:eastAsia="Times New Roman" w:hAnsi="Times New Roman" w:cs="Times New Roman"/>
        </w:rPr>
      </w:pPr>
    </w:p>
    <w:p w:rsidR="00275908" w:rsidRPr="00E67E00" w:rsidP="00895CBB" w14:paraId="7024CBAD" w14:textId="7BCE8A04">
      <w:pPr>
        <w:spacing w:after="0" w:line="240" w:lineRule="auto"/>
        <w:ind w:firstLine="720"/>
        <w:rPr>
          <w:rFonts w:ascii="Times New Roman" w:eastAsia="Times New Roman" w:hAnsi="Times New Roman" w:cs="Times New Roman"/>
        </w:rPr>
      </w:pPr>
      <w:r w:rsidRPr="00E67E00">
        <w:rPr>
          <w:rFonts w:ascii="Times New Roman" w:eastAsia="Times New Roman" w:hAnsi="Times New Roman" w:cs="Times New Roman"/>
        </w:rPr>
        <w:t xml:space="preserve">Promoting </w:t>
      </w:r>
      <w:r w:rsidRPr="00E67E00" w:rsidR="00D17312">
        <w:rPr>
          <w:rFonts w:ascii="Times New Roman" w:eastAsia="Times New Roman" w:hAnsi="Times New Roman" w:cs="Times New Roman"/>
        </w:rPr>
        <w:t>American leadership</w:t>
      </w:r>
      <w:r w:rsidRPr="00E67E00">
        <w:rPr>
          <w:rFonts w:ascii="Times New Roman" w:eastAsia="Times New Roman" w:hAnsi="Times New Roman" w:cs="Times New Roman"/>
        </w:rPr>
        <w:t xml:space="preserve"> in 5G wireless technology has been one of my top priorities since becoming Chairman.</w:t>
      </w:r>
      <w:r w:rsidRPr="00E67E00" w:rsidR="000A4189">
        <w:rPr>
          <w:rFonts w:ascii="Times New Roman" w:eastAsia="Times New Roman" w:hAnsi="Times New Roman" w:cs="Times New Roman"/>
        </w:rPr>
        <w:t xml:space="preserve"> </w:t>
      </w:r>
      <w:r w:rsidRPr="00E67E00">
        <w:rPr>
          <w:rFonts w:ascii="Times New Roman" w:eastAsia="Times New Roman" w:hAnsi="Times New Roman" w:cs="Times New Roman"/>
        </w:rPr>
        <w:t xml:space="preserve"> </w:t>
      </w:r>
      <w:r w:rsidRPr="00E67E00" w:rsidR="00527BFC">
        <w:rPr>
          <w:rFonts w:ascii="Times New Roman" w:eastAsia="Times New Roman" w:hAnsi="Times New Roman" w:cs="Times New Roman"/>
        </w:rPr>
        <w:t xml:space="preserve">To that end, </w:t>
      </w:r>
      <w:r w:rsidRPr="00E67E00" w:rsidR="007B2EFF">
        <w:rPr>
          <w:rFonts w:ascii="Times New Roman" w:eastAsia="Times New Roman" w:hAnsi="Times New Roman" w:cs="Times New Roman"/>
        </w:rPr>
        <w:t>the FCC has</w:t>
      </w:r>
      <w:r w:rsidRPr="00E67E00" w:rsidR="003E2147">
        <w:rPr>
          <w:rFonts w:ascii="Times New Roman" w:eastAsia="Times New Roman" w:hAnsi="Times New Roman" w:cs="Times New Roman"/>
        </w:rPr>
        <w:t xml:space="preserve"> been</w:t>
      </w:r>
      <w:r w:rsidRPr="00E67E00" w:rsidR="00527BFC">
        <w:rPr>
          <w:rFonts w:ascii="Times New Roman" w:eastAsia="Times New Roman" w:hAnsi="Times New Roman" w:cs="Times New Roman"/>
        </w:rPr>
        <w:t xml:space="preserve"> </w:t>
      </w:r>
      <w:r w:rsidRPr="00E67E00" w:rsidR="007B2EFF">
        <w:rPr>
          <w:rFonts w:ascii="Times New Roman" w:eastAsia="Times New Roman" w:hAnsi="Times New Roman" w:cs="Times New Roman"/>
        </w:rPr>
        <w:t>execu</w:t>
      </w:r>
      <w:r w:rsidRPr="00E67E00" w:rsidR="003E2147">
        <w:rPr>
          <w:rFonts w:ascii="Times New Roman" w:eastAsia="Times New Roman" w:hAnsi="Times New Roman" w:cs="Times New Roman"/>
        </w:rPr>
        <w:t xml:space="preserve">ting </w:t>
      </w:r>
      <w:r w:rsidRPr="00E67E00" w:rsidR="00581731">
        <w:rPr>
          <w:rFonts w:ascii="Times New Roman" w:eastAsia="Times New Roman" w:hAnsi="Times New Roman" w:cs="Times New Roman"/>
        </w:rPr>
        <w:t xml:space="preserve">my </w:t>
      </w:r>
      <w:r w:rsidRPr="00E67E00" w:rsidR="00527BFC">
        <w:rPr>
          <w:rFonts w:ascii="Times New Roman" w:eastAsia="Times New Roman" w:hAnsi="Times New Roman" w:cs="Times New Roman"/>
        </w:rPr>
        <w:t>5G FAST plan</w:t>
      </w:r>
      <w:r w:rsidRPr="00E67E00" w:rsidR="003E2147">
        <w:rPr>
          <w:rFonts w:ascii="Times New Roman" w:eastAsia="Times New Roman" w:hAnsi="Times New Roman" w:cs="Times New Roman"/>
        </w:rPr>
        <w:t xml:space="preserve">, which </w:t>
      </w:r>
      <w:r w:rsidRPr="00E67E00">
        <w:rPr>
          <w:rFonts w:ascii="Times New Roman" w:eastAsia="Times New Roman" w:hAnsi="Times New Roman" w:cs="Times New Roman"/>
        </w:rPr>
        <w:t xml:space="preserve">includes three key components: pushing more spectrum into the marketplace, </w:t>
      </w:r>
      <w:r w:rsidRPr="00E67E00" w:rsidR="00653117">
        <w:rPr>
          <w:rFonts w:ascii="Times New Roman" w:eastAsia="Times New Roman" w:hAnsi="Times New Roman" w:cs="Times New Roman"/>
        </w:rPr>
        <w:t>mak</w:t>
      </w:r>
      <w:r w:rsidRPr="00E67E00" w:rsidR="00B61587">
        <w:rPr>
          <w:rFonts w:ascii="Times New Roman" w:eastAsia="Times New Roman" w:hAnsi="Times New Roman" w:cs="Times New Roman"/>
        </w:rPr>
        <w:t>ing</w:t>
      </w:r>
      <w:r w:rsidRPr="00E67E00" w:rsidR="00653117">
        <w:rPr>
          <w:rFonts w:ascii="Times New Roman" w:eastAsia="Times New Roman" w:hAnsi="Times New Roman" w:cs="Times New Roman"/>
        </w:rPr>
        <w:t xml:space="preserve"> it easier to deploy wireless </w:t>
      </w:r>
      <w:r w:rsidRPr="00E67E00">
        <w:rPr>
          <w:rFonts w:ascii="Times New Roman" w:eastAsia="Times New Roman" w:hAnsi="Times New Roman" w:cs="Times New Roman"/>
        </w:rPr>
        <w:t>infrastructure, and modernizing outdated regulations</w:t>
      </w:r>
      <w:r w:rsidRPr="00E67E00" w:rsidR="00653117">
        <w:rPr>
          <w:rFonts w:ascii="Times New Roman" w:eastAsia="Times New Roman" w:hAnsi="Times New Roman" w:cs="Times New Roman"/>
        </w:rPr>
        <w:t xml:space="preserve"> to expedite the </w:t>
      </w:r>
      <w:r w:rsidRPr="00E67E00" w:rsidR="00AB447E">
        <w:rPr>
          <w:rFonts w:ascii="Times New Roman" w:eastAsia="Times New Roman" w:hAnsi="Times New Roman" w:cs="Times New Roman"/>
        </w:rPr>
        <w:t>deployment of fiber for wireless backhaul</w:t>
      </w:r>
      <w:r w:rsidRPr="00E67E00">
        <w:rPr>
          <w:rFonts w:ascii="Times New Roman" w:eastAsia="Times New Roman" w:hAnsi="Times New Roman" w:cs="Times New Roman"/>
        </w:rPr>
        <w:t xml:space="preserve">. </w:t>
      </w:r>
    </w:p>
    <w:p w:rsidR="00895CBB" w:rsidRPr="00E67E00" w:rsidP="00895CBB" w14:paraId="701D18B5" w14:textId="77777777">
      <w:pPr>
        <w:spacing w:after="0" w:line="240" w:lineRule="auto"/>
        <w:ind w:firstLine="720"/>
        <w:rPr>
          <w:rFonts w:ascii="Times New Roman" w:eastAsia="Times New Roman" w:hAnsi="Times New Roman" w:cs="Times New Roman"/>
        </w:rPr>
      </w:pPr>
    </w:p>
    <w:p w:rsidR="00353B79" w:rsidRPr="00E67E00" w:rsidP="00895CBB" w14:paraId="118F76BC" w14:textId="44544663">
      <w:pPr>
        <w:spacing w:after="0" w:line="240" w:lineRule="auto"/>
        <w:ind w:firstLine="720"/>
        <w:rPr>
          <w:rFonts w:ascii="Times New Roman" w:eastAsia="Times New Roman" w:hAnsi="Times New Roman" w:cs="Times New Roman"/>
        </w:rPr>
      </w:pPr>
      <w:r w:rsidRPr="00E67E00">
        <w:rPr>
          <w:rFonts w:ascii="Times New Roman" w:eastAsia="Times New Roman" w:hAnsi="Times New Roman" w:cs="Times New Roman"/>
        </w:rPr>
        <w:t>With respect to spectrum, t</w:t>
      </w:r>
      <w:r w:rsidRPr="00E67E00" w:rsidR="00654A3D">
        <w:rPr>
          <w:rFonts w:ascii="Times New Roman" w:eastAsia="Times New Roman" w:hAnsi="Times New Roman" w:cs="Times New Roman"/>
        </w:rPr>
        <w:t xml:space="preserve">he Commission has left no stone unturned in its quest to make a mix of low-, mid-, and high-band spectrum available for </w:t>
      </w:r>
      <w:r w:rsidRPr="00E67E00" w:rsidR="000A4189">
        <w:rPr>
          <w:rFonts w:ascii="Times New Roman" w:eastAsia="Times New Roman" w:hAnsi="Times New Roman" w:cs="Times New Roman"/>
        </w:rPr>
        <w:t>5G</w:t>
      </w:r>
      <w:r w:rsidRPr="00E67E00" w:rsidR="00654A3D">
        <w:rPr>
          <w:rFonts w:ascii="Times New Roman" w:eastAsia="Times New Roman" w:hAnsi="Times New Roman" w:cs="Times New Roman"/>
        </w:rPr>
        <w:t xml:space="preserve"> service</w:t>
      </w:r>
      <w:r w:rsidRPr="00E67E00" w:rsidR="000A4189">
        <w:rPr>
          <w:rFonts w:ascii="Times New Roman" w:eastAsia="Times New Roman" w:hAnsi="Times New Roman" w:cs="Times New Roman"/>
        </w:rPr>
        <w:t>s</w:t>
      </w:r>
      <w:r w:rsidRPr="00E67E00" w:rsidR="00654A3D">
        <w:rPr>
          <w:rFonts w:ascii="Times New Roman" w:eastAsia="Times New Roman" w:hAnsi="Times New Roman" w:cs="Times New Roman"/>
        </w:rPr>
        <w:t xml:space="preserve">.  Over the past 18 months, the Commission has concluded three auctions for high-band spectrum, making </w:t>
      </w:r>
      <w:r w:rsidRPr="00E67E00" w:rsidR="007B2EFF">
        <w:rPr>
          <w:rFonts w:ascii="Times New Roman" w:eastAsia="Times New Roman" w:hAnsi="Times New Roman" w:cs="Times New Roman"/>
        </w:rPr>
        <w:t xml:space="preserve">nearly 5,000 </w:t>
      </w:r>
      <w:r w:rsidRPr="00E67E00" w:rsidR="00654A3D">
        <w:rPr>
          <w:rFonts w:ascii="Times New Roman" w:eastAsia="Times New Roman" w:hAnsi="Times New Roman" w:cs="Times New Roman"/>
        </w:rPr>
        <w:t xml:space="preserve">megahertz of spectrum </w:t>
      </w:r>
      <w:r w:rsidRPr="00E67E00" w:rsidR="00275908">
        <w:rPr>
          <w:rFonts w:ascii="Times New Roman" w:eastAsia="Times New Roman" w:hAnsi="Times New Roman" w:cs="Times New Roman"/>
        </w:rPr>
        <w:t xml:space="preserve">available </w:t>
      </w:r>
      <w:r w:rsidRPr="00E67E00" w:rsidR="00654A3D">
        <w:rPr>
          <w:rFonts w:ascii="Times New Roman" w:eastAsia="Times New Roman" w:hAnsi="Times New Roman" w:cs="Times New Roman"/>
        </w:rPr>
        <w:t xml:space="preserve">for next-generation wireless services.  Our most recent auction, Auction 103, offered licenses for 3,400 megahertz of spectrum—the largest offering in the Commission’s history.  Carriers are acting quickly to put this spectrum to use for 5G service. </w:t>
      </w:r>
      <w:r w:rsidRPr="00E67E00" w:rsidR="00275908">
        <w:rPr>
          <w:rFonts w:ascii="Times New Roman" w:eastAsia="Times New Roman" w:hAnsi="Times New Roman" w:cs="Times New Roman"/>
        </w:rPr>
        <w:t xml:space="preserve"> </w:t>
      </w:r>
      <w:r w:rsidRPr="00E67E00" w:rsidR="0061366D">
        <w:rPr>
          <w:rFonts w:ascii="Times New Roman" w:eastAsia="Times New Roman" w:hAnsi="Times New Roman" w:cs="Times New Roman"/>
        </w:rPr>
        <w:t>And t</w:t>
      </w:r>
      <w:r w:rsidRPr="00E67E00" w:rsidR="00654A3D">
        <w:rPr>
          <w:rFonts w:ascii="Times New Roman" w:eastAsia="Times New Roman" w:hAnsi="Times New Roman" w:cs="Times New Roman"/>
        </w:rPr>
        <w:t>he Commission continues to work on making additional low-band spectrum available</w:t>
      </w:r>
      <w:r w:rsidRPr="00E67E00" w:rsidR="00856235">
        <w:rPr>
          <w:rFonts w:ascii="Times New Roman" w:eastAsia="Times New Roman" w:hAnsi="Times New Roman" w:cs="Times New Roman"/>
        </w:rPr>
        <w:t xml:space="preserve">.  We are nearing the end of the post-incentive auction repack, which is making available </w:t>
      </w:r>
      <w:r w:rsidRPr="00E67E00" w:rsidR="00EB40B0">
        <w:rPr>
          <w:rFonts w:ascii="Times New Roman" w:eastAsia="Times New Roman" w:hAnsi="Times New Roman" w:cs="Times New Roman"/>
        </w:rPr>
        <w:t xml:space="preserve">600 MHz band spectrum </w:t>
      </w:r>
      <w:r w:rsidRPr="00E67E00" w:rsidR="00856235">
        <w:rPr>
          <w:rFonts w:ascii="Times New Roman" w:eastAsia="Times New Roman" w:hAnsi="Times New Roman" w:cs="Times New Roman"/>
        </w:rPr>
        <w:t xml:space="preserve">for 5G </w:t>
      </w:r>
      <w:r w:rsidRPr="00E67E00" w:rsidR="00EB40B0">
        <w:rPr>
          <w:rFonts w:ascii="Times New Roman" w:eastAsia="Times New Roman" w:hAnsi="Times New Roman" w:cs="Times New Roman"/>
        </w:rPr>
        <w:t xml:space="preserve">on a </w:t>
      </w:r>
      <w:r w:rsidRPr="00E67E00" w:rsidR="00856235">
        <w:rPr>
          <w:rFonts w:ascii="Times New Roman" w:eastAsia="Times New Roman" w:hAnsi="Times New Roman" w:cs="Times New Roman"/>
        </w:rPr>
        <w:t>nationwide</w:t>
      </w:r>
      <w:r w:rsidRPr="00E67E00" w:rsidR="00EB40B0">
        <w:rPr>
          <w:rFonts w:ascii="Times New Roman" w:eastAsia="Times New Roman" w:hAnsi="Times New Roman" w:cs="Times New Roman"/>
        </w:rPr>
        <w:t xml:space="preserve"> basis</w:t>
      </w:r>
      <w:r w:rsidRPr="00E67E00" w:rsidR="00856235">
        <w:rPr>
          <w:rFonts w:ascii="Times New Roman" w:eastAsia="Times New Roman" w:hAnsi="Times New Roman" w:cs="Times New Roman"/>
        </w:rPr>
        <w:t>, and we have reformed</w:t>
      </w:r>
      <w:r w:rsidRPr="00E67E00" w:rsidR="00EB40B0">
        <w:rPr>
          <w:rFonts w:ascii="Times New Roman" w:eastAsia="Times New Roman" w:hAnsi="Times New Roman" w:cs="Times New Roman"/>
        </w:rPr>
        <w:t xml:space="preserve"> </w:t>
      </w:r>
      <w:r w:rsidRPr="00E67E00" w:rsidR="00654A3D">
        <w:rPr>
          <w:rFonts w:ascii="Times New Roman" w:eastAsia="Times New Roman" w:hAnsi="Times New Roman" w:cs="Times New Roman"/>
        </w:rPr>
        <w:t>rules for the 800 MHz and 900 MHz bands</w:t>
      </w:r>
      <w:r w:rsidRPr="00E67E00" w:rsidR="0061366D">
        <w:rPr>
          <w:rFonts w:ascii="Times New Roman" w:eastAsia="Times New Roman" w:hAnsi="Times New Roman" w:cs="Times New Roman"/>
        </w:rPr>
        <w:t>.</w:t>
      </w:r>
      <w:r w:rsidRPr="00E67E00" w:rsidR="006C4A09">
        <w:rPr>
          <w:rFonts w:ascii="Times New Roman" w:eastAsia="Times New Roman" w:hAnsi="Times New Roman" w:cs="Times New Roman"/>
        </w:rPr>
        <w:t xml:space="preserve"> </w:t>
      </w:r>
    </w:p>
    <w:p w:rsidR="00895CBB" w:rsidRPr="00E67E00" w:rsidP="00895CBB" w14:paraId="53AFE933" w14:textId="77777777">
      <w:pPr>
        <w:spacing w:after="0" w:line="240" w:lineRule="auto"/>
        <w:ind w:firstLine="720"/>
        <w:rPr>
          <w:rFonts w:ascii="Times New Roman" w:eastAsia="Times New Roman" w:hAnsi="Times New Roman" w:cs="Times New Roman"/>
        </w:rPr>
      </w:pPr>
    </w:p>
    <w:p w:rsidR="00C91CE4" w:rsidRPr="00E67E00" w:rsidP="00895CBB" w14:paraId="43527B39" w14:textId="2749C24E">
      <w:pPr>
        <w:spacing w:after="0" w:line="240" w:lineRule="auto"/>
        <w:ind w:firstLine="720"/>
        <w:rPr>
          <w:rFonts w:ascii="Times New Roman" w:eastAsia="Times New Roman" w:hAnsi="Times New Roman" w:cs="Times New Roman"/>
        </w:rPr>
      </w:pPr>
      <w:r w:rsidRPr="00E67E00">
        <w:rPr>
          <w:rFonts w:ascii="Times New Roman" w:eastAsia="Times New Roman" w:hAnsi="Times New Roman" w:cs="Times New Roman"/>
        </w:rPr>
        <w:t xml:space="preserve">But </w:t>
      </w:r>
      <w:r w:rsidRPr="00E67E00" w:rsidR="006C1BFE">
        <w:rPr>
          <w:rFonts w:ascii="Times New Roman" w:eastAsia="Times New Roman" w:hAnsi="Times New Roman" w:cs="Times New Roman"/>
        </w:rPr>
        <w:t xml:space="preserve">perhaps </w:t>
      </w:r>
      <w:r w:rsidRPr="00E67E00" w:rsidR="007B2EFF">
        <w:rPr>
          <w:rFonts w:ascii="Times New Roman" w:eastAsia="Times New Roman" w:hAnsi="Times New Roman" w:cs="Times New Roman"/>
        </w:rPr>
        <w:t xml:space="preserve">the FCC’s </w:t>
      </w:r>
      <w:r w:rsidRPr="00E67E00" w:rsidR="00A560E7">
        <w:rPr>
          <w:rFonts w:ascii="Times New Roman" w:eastAsia="Times New Roman" w:hAnsi="Times New Roman" w:cs="Times New Roman"/>
        </w:rPr>
        <w:t xml:space="preserve">most intense work over the course of the </w:t>
      </w:r>
      <w:r w:rsidRPr="00E67E00" w:rsidR="00666A25">
        <w:rPr>
          <w:rFonts w:ascii="Times New Roman" w:eastAsia="Times New Roman" w:hAnsi="Times New Roman" w:cs="Times New Roman"/>
        </w:rPr>
        <w:t xml:space="preserve">last </w:t>
      </w:r>
      <w:r w:rsidRPr="00E67E00" w:rsidR="006C7219">
        <w:rPr>
          <w:rFonts w:ascii="Times New Roman" w:eastAsia="Times New Roman" w:hAnsi="Times New Roman" w:cs="Times New Roman"/>
        </w:rPr>
        <w:t>couple of years</w:t>
      </w:r>
      <w:r w:rsidRPr="00E67E00" w:rsidR="006C1BFE">
        <w:rPr>
          <w:rFonts w:ascii="Times New Roman" w:eastAsia="Times New Roman" w:hAnsi="Times New Roman" w:cs="Times New Roman"/>
        </w:rPr>
        <w:t xml:space="preserve"> </w:t>
      </w:r>
      <w:r w:rsidRPr="00E67E00" w:rsidR="00FA4A5A">
        <w:rPr>
          <w:rFonts w:ascii="Times New Roman" w:eastAsia="Times New Roman" w:hAnsi="Times New Roman" w:cs="Times New Roman"/>
        </w:rPr>
        <w:t xml:space="preserve">has </w:t>
      </w:r>
      <w:r w:rsidRPr="00E67E00" w:rsidR="004A641F">
        <w:rPr>
          <w:rFonts w:ascii="Times New Roman" w:eastAsia="Times New Roman" w:hAnsi="Times New Roman" w:cs="Times New Roman"/>
        </w:rPr>
        <w:t xml:space="preserve">involved </w:t>
      </w:r>
      <w:r w:rsidRPr="00E67E00" w:rsidR="00FA4A5A">
        <w:rPr>
          <w:rFonts w:ascii="Times New Roman" w:eastAsia="Times New Roman" w:hAnsi="Times New Roman" w:cs="Times New Roman"/>
        </w:rPr>
        <w:t xml:space="preserve">making additional mid-band spectrum available for 5G.  Specifically, we adopted rule changes last July to liberate the 2.5 GHz band and </w:t>
      </w:r>
      <w:r w:rsidRPr="00E67E00" w:rsidR="00A560E7">
        <w:rPr>
          <w:rFonts w:ascii="Times New Roman" w:eastAsia="Times New Roman" w:hAnsi="Times New Roman" w:cs="Times New Roman"/>
        </w:rPr>
        <w:t xml:space="preserve">put more of </w:t>
      </w:r>
      <w:r w:rsidRPr="00E67E00" w:rsidR="00FA4A5A">
        <w:rPr>
          <w:rFonts w:ascii="Times New Roman" w:eastAsia="Times New Roman" w:hAnsi="Times New Roman" w:cs="Times New Roman"/>
        </w:rPr>
        <w:t>this underu</w:t>
      </w:r>
      <w:r w:rsidRPr="00E67E00" w:rsidR="007B2EFF">
        <w:rPr>
          <w:rFonts w:ascii="Times New Roman" w:eastAsia="Times New Roman" w:hAnsi="Times New Roman" w:cs="Times New Roman"/>
        </w:rPr>
        <w:t>s</w:t>
      </w:r>
      <w:r w:rsidRPr="00E67E00" w:rsidR="00FA4A5A">
        <w:rPr>
          <w:rFonts w:ascii="Times New Roman" w:eastAsia="Times New Roman" w:hAnsi="Times New Roman" w:cs="Times New Roman"/>
        </w:rPr>
        <w:t xml:space="preserve">ed spectrum </w:t>
      </w:r>
      <w:r w:rsidRPr="00E67E00" w:rsidR="00A560E7">
        <w:rPr>
          <w:rFonts w:ascii="Times New Roman" w:eastAsia="Times New Roman" w:hAnsi="Times New Roman" w:cs="Times New Roman"/>
        </w:rPr>
        <w:t xml:space="preserve">to </w:t>
      </w:r>
      <w:r w:rsidRPr="00E67E00" w:rsidR="004A641F">
        <w:rPr>
          <w:rFonts w:ascii="Times New Roman" w:eastAsia="Times New Roman" w:hAnsi="Times New Roman" w:cs="Times New Roman"/>
        </w:rPr>
        <w:t xml:space="preserve">work </w:t>
      </w:r>
      <w:r w:rsidRPr="00E67E00" w:rsidR="00FA4A5A">
        <w:rPr>
          <w:rFonts w:ascii="Times New Roman" w:eastAsia="Times New Roman" w:hAnsi="Times New Roman" w:cs="Times New Roman"/>
        </w:rPr>
        <w:t xml:space="preserve">for mobile broadband (including adopting a priority filing window to make this spectrum available for service to rural </w:t>
      </w:r>
      <w:r w:rsidRPr="00E67E00" w:rsidR="00946EB5">
        <w:rPr>
          <w:rFonts w:ascii="Times New Roman" w:eastAsia="Times New Roman" w:hAnsi="Times New Roman" w:cs="Times New Roman"/>
        </w:rPr>
        <w:t>Tribes</w:t>
      </w:r>
      <w:r w:rsidRPr="00E67E00" w:rsidR="00FA4A5A">
        <w:rPr>
          <w:rFonts w:ascii="Times New Roman" w:eastAsia="Times New Roman" w:hAnsi="Times New Roman" w:cs="Times New Roman"/>
        </w:rPr>
        <w:t xml:space="preserve">).  </w:t>
      </w:r>
      <w:r w:rsidRPr="00E67E00" w:rsidR="00975518">
        <w:rPr>
          <w:rFonts w:ascii="Times New Roman" w:eastAsia="Times New Roman" w:hAnsi="Times New Roman" w:cs="Times New Roman"/>
        </w:rPr>
        <w:t>Thanks to Commissioner O’Rielly’s efforts, w</w:t>
      </w:r>
      <w:r w:rsidRPr="00E67E00" w:rsidR="00FA4A5A">
        <w:rPr>
          <w:rFonts w:ascii="Times New Roman" w:eastAsia="Times New Roman" w:hAnsi="Times New Roman" w:cs="Times New Roman"/>
        </w:rPr>
        <w:t>e</w:t>
      </w:r>
      <w:r w:rsidRPr="00E67E00" w:rsidR="006C7219">
        <w:rPr>
          <w:rFonts w:ascii="Times New Roman" w:eastAsia="Times New Roman" w:hAnsi="Times New Roman" w:cs="Times New Roman"/>
        </w:rPr>
        <w:t>’ve</w:t>
      </w:r>
      <w:r w:rsidRPr="00E67E00" w:rsidR="00FA4A5A">
        <w:rPr>
          <w:rFonts w:ascii="Times New Roman" w:eastAsia="Times New Roman" w:hAnsi="Times New Roman" w:cs="Times New Roman"/>
        </w:rPr>
        <w:t xml:space="preserve"> improved rules for operations in the 3.5 GHz band </w:t>
      </w:r>
      <w:r w:rsidRPr="00E67E00" w:rsidR="006C7219">
        <w:rPr>
          <w:rFonts w:ascii="Times New Roman" w:eastAsia="Times New Roman" w:hAnsi="Times New Roman" w:cs="Times New Roman"/>
        </w:rPr>
        <w:t xml:space="preserve">and done the necessary coordination and technical work </w:t>
      </w:r>
      <w:r w:rsidRPr="00E67E00" w:rsidR="00975518">
        <w:rPr>
          <w:rFonts w:ascii="Times New Roman" w:eastAsia="Times New Roman" w:hAnsi="Times New Roman" w:cs="Times New Roman"/>
        </w:rPr>
        <w:t>in the band</w:t>
      </w:r>
      <w:r w:rsidRPr="00E67E00" w:rsidR="00CE5293">
        <w:rPr>
          <w:rFonts w:ascii="Times New Roman" w:eastAsia="Times New Roman" w:hAnsi="Times New Roman" w:cs="Times New Roman"/>
        </w:rPr>
        <w:t xml:space="preserve">.  As a result, </w:t>
      </w:r>
      <w:r w:rsidRPr="00E67E00" w:rsidR="00FA4A5A">
        <w:rPr>
          <w:rFonts w:ascii="Times New Roman" w:eastAsia="Times New Roman" w:hAnsi="Times New Roman" w:cs="Times New Roman"/>
        </w:rPr>
        <w:t xml:space="preserve">150 megahertz </w:t>
      </w:r>
      <w:r w:rsidRPr="00E67E00" w:rsidR="00CE5293">
        <w:rPr>
          <w:rFonts w:ascii="Times New Roman" w:eastAsia="Times New Roman" w:hAnsi="Times New Roman" w:cs="Times New Roman"/>
        </w:rPr>
        <w:t xml:space="preserve">of 3.5 GHz band spectrum </w:t>
      </w:r>
      <w:r w:rsidRPr="00E67E00" w:rsidR="00CE5293">
        <w:rPr>
          <w:rFonts w:ascii="Times New Roman" w:eastAsia="Times New Roman" w:hAnsi="Times New Roman" w:cs="Times New Roman"/>
        </w:rPr>
        <w:t>is</w:t>
      </w:r>
      <w:r w:rsidRPr="00E67E00" w:rsidR="00CE5293">
        <w:rPr>
          <w:rFonts w:ascii="Times New Roman" w:eastAsia="Times New Roman" w:hAnsi="Times New Roman" w:cs="Times New Roman"/>
        </w:rPr>
        <w:t xml:space="preserve"> </w:t>
      </w:r>
      <w:r w:rsidRPr="00E67E00" w:rsidR="00FA4A5A">
        <w:rPr>
          <w:rFonts w:ascii="Times New Roman" w:eastAsia="Times New Roman" w:hAnsi="Times New Roman" w:cs="Times New Roman"/>
        </w:rPr>
        <w:t xml:space="preserve">available today for </w:t>
      </w:r>
      <w:r w:rsidRPr="00E67E00" w:rsidR="00CE5293">
        <w:rPr>
          <w:rFonts w:ascii="Times New Roman" w:eastAsia="Times New Roman" w:hAnsi="Times New Roman" w:cs="Times New Roman"/>
        </w:rPr>
        <w:t xml:space="preserve">the </w:t>
      </w:r>
      <w:r w:rsidRPr="00E67E00" w:rsidR="00FA4A5A">
        <w:rPr>
          <w:rFonts w:ascii="Times New Roman" w:eastAsia="Times New Roman" w:hAnsi="Times New Roman" w:cs="Times New Roman"/>
        </w:rPr>
        <w:t>deployment of innovative services</w:t>
      </w:r>
      <w:r w:rsidRPr="00E67E00" w:rsidR="00CE5293">
        <w:rPr>
          <w:rFonts w:ascii="Times New Roman" w:eastAsia="Times New Roman" w:hAnsi="Times New Roman" w:cs="Times New Roman"/>
        </w:rPr>
        <w:t xml:space="preserve">, and </w:t>
      </w:r>
      <w:r w:rsidRPr="00E67E00" w:rsidR="00AC1D76">
        <w:rPr>
          <w:rFonts w:ascii="Times New Roman" w:eastAsia="Times New Roman" w:hAnsi="Times New Roman" w:cs="Times New Roman"/>
        </w:rPr>
        <w:t>w</w:t>
      </w:r>
      <w:r w:rsidRPr="00E67E00" w:rsidR="00FA4A5A">
        <w:rPr>
          <w:rFonts w:ascii="Times New Roman" w:eastAsia="Times New Roman" w:hAnsi="Times New Roman" w:cs="Times New Roman"/>
        </w:rPr>
        <w:t>e</w:t>
      </w:r>
      <w:r w:rsidRPr="00E67E00" w:rsidR="007B2EFF">
        <w:rPr>
          <w:rFonts w:ascii="Times New Roman" w:eastAsia="Times New Roman" w:hAnsi="Times New Roman" w:cs="Times New Roman"/>
        </w:rPr>
        <w:t>’</w:t>
      </w:r>
      <w:r w:rsidRPr="00E67E00" w:rsidR="00FA4A5A">
        <w:rPr>
          <w:rFonts w:ascii="Times New Roman" w:eastAsia="Times New Roman" w:hAnsi="Times New Roman" w:cs="Times New Roman"/>
        </w:rPr>
        <w:t>ll begin an auction of 70 megahertz of Priority Access Licenses on July</w:t>
      </w:r>
      <w:r w:rsidRPr="00E67E00" w:rsidR="00275908">
        <w:rPr>
          <w:rFonts w:ascii="Times New Roman" w:eastAsia="Times New Roman" w:hAnsi="Times New Roman" w:cs="Times New Roman"/>
        </w:rPr>
        <w:t xml:space="preserve"> 23, 2020. </w:t>
      </w:r>
      <w:r w:rsidRPr="00E67E00" w:rsidR="00FA4A5A">
        <w:rPr>
          <w:rFonts w:ascii="Times New Roman" w:eastAsia="Times New Roman" w:hAnsi="Times New Roman" w:cs="Times New Roman"/>
        </w:rPr>
        <w:t xml:space="preserve"> </w:t>
      </w:r>
      <w:r w:rsidRPr="00E67E00" w:rsidR="00BC49ED">
        <w:rPr>
          <w:rFonts w:ascii="Times New Roman" w:eastAsia="Times New Roman" w:hAnsi="Times New Roman" w:cs="Times New Roman"/>
        </w:rPr>
        <w:t xml:space="preserve">We’ve </w:t>
      </w:r>
      <w:r w:rsidRPr="00E67E00" w:rsidR="00FA4A5A">
        <w:rPr>
          <w:rFonts w:ascii="Times New Roman" w:eastAsia="Times New Roman" w:hAnsi="Times New Roman" w:cs="Times New Roman"/>
        </w:rPr>
        <w:t xml:space="preserve">adopted service rules </w:t>
      </w:r>
      <w:r w:rsidRPr="00E67E00" w:rsidR="00BC49ED">
        <w:rPr>
          <w:rFonts w:ascii="Times New Roman" w:eastAsia="Times New Roman" w:hAnsi="Times New Roman" w:cs="Times New Roman"/>
        </w:rPr>
        <w:t xml:space="preserve">to make available </w:t>
      </w:r>
      <w:r w:rsidRPr="00E67E00" w:rsidR="00FA4A5A">
        <w:rPr>
          <w:rFonts w:ascii="Times New Roman" w:eastAsia="Times New Roman" w:hAnsi="Times New Roman" w:cs="Times New Roman"/>
        </w:rPr>
        <w:t>280 megahertz of spectrum in the C-</w:t>
      </w:r>
      <w:r w:rsidRPr="00E67E00" w:rsidR="004A641F">
        <w:rPr>
          <w:rFonts w:ascii="Times New Roman" w:eastAsia="Times New Roman" w:hAnsi="Times New Roman" w:cs="Times New Roman"/>
        </w:rPr>
        <w:t>b</w:t>
      </w:r>
      <w:r w:rsidRPr="00E67E00" w:rsidR="00FA4A5A">
        <w:rPr>
          <w:rFonts w:ascii="Times New Roman" w:eastAsia="Times New Roman" w:hAnsi="Times New Roman" w:cs="Times New Roman"/>
        </w:rPr>
        <w:t xml:space="preserve">and </w:t>
      </w:r>
      <w:r w:rsidRPr="00E67E00" w:rsidR="00BC49ED">
        <w:rPr>
          <w:rFonts w:ascii="Times New Roman" w:eastAsia="Times New Roman" w:hAnsi="Times New Roman" w:cs="Times New Roman"/>
        </w:rPr>
        <w:t xml:space="preserve">for 5G and are on track to </w:t>
      </w:r>
      <w:r w:rsidRPr="00E67E00" w:rsidR="00C06D0D">
        <w:rPr>
          <w:rFonts w:ascii="Times New Roman" w:eastAsia="Times New Roman" w:hAnsi="Times New Roman" w:cs="Times New Roman"/>
        </w:rPr>
        <w:t xml:space="preserve">auction that spectrum </w:t>
      </w:r>
      <w:r w:rsidRPr="00E67E00" w:rsidR="009C178B">
        <w:rPr>
          <w:rFonts w:ascii="Times New Roman" w:eastAsia="Times New Roman" w:hAnsi="Times New Roman" w:cs="Times New Roman"/>
        </w:rPr>
        <w:t>on</w:t>
      </w:r>
      <w:r w:rsidRPr="00E67E00" w:rsidR="007B2EFF">
        <w:rPr>
          <w:rFonts w:ascii="Times New Roman" w:eastAsia="Times New Roman" w:hAnsi="Times New Roman" w:cs="Times New Roman"/>
        </w:rPr>
        <w:t xml:space="preserve"> December 8 of </w:t>
      </w:r>
      <w:r w:rsidRPr="00E67E00" w:rsidR="00C06D0D">
        <w:rPr>
          <w:rFonts w:ascii="Times New Roman" w:eastAsia="Times New Roman" w:hAnsi="Times New Roman" w:cs="Times New Roman"/>
        </w:rPr>
        <w:t xml:space="preserve">this year.  And just recently, </w:t>
      </w:r>
      <w:r w:rsidRPr="00E67E00" w:rsidR="00F125C1">
        <w:rPr>
          <w:rFonts w:ascii="Times New Roman" w:eastAsia="Times New Roman" w:hAnsi="Times New Roman" w:cs="Times New Roman"/>
        </w:rPr>
        <w:t xml:space="preserve">we announced that </w:t>
      </w:r>
      <w:r w:rsidRPr="00E67E00" w:rsidR="00946EB5">
        <w:rPr>
          <w:rFonts w:ascii="Times New Roman" w:eastAsia="Times New Roman" w:hAnsi="Times New Roman" w:cs="Times New Roman"/>
        </w:rPr>
        <w:t xml:space="preserve">satellite </w:t>
      </w:r>
      <w:r w:rsidRPr="00E67E00" w:rsidR="00F125C1">
        <w:rPr>
          <w:rFonts w:ascii="Times New Roman" w:eastAsia="Times New Roman" w:hAnsi="Times New Roman" w:cs="Times New Roman"/>
        </w:rPr>
        <w:t xml:space="preserve">incumbents </w:t>
      </w:r>
      <w:r w:rsidRPr="00E67E00" w:rsidR="00946EB5">
        <w:rPr>
          <w:rFonts w:ascii="Times New Roman" w:eastAsia="Times New Roman" w:hAnsi="Times New Roman" w:cs="Times New Roman"/>
        </w:rPr>
        <w:t>have agreed to expedite the relocation process</w:t>
      </w:r>
      <w:r w:rsidRPr="00E67E00" w:rsidR="007B2EFF">
        <w:rPr>
          <w:rFonts w:ascii="Times New Roman" w:eastAsia="Times New Roman" w:hAnsi="Times New Roman" w:cs="Times New Roman"/>
        </w:rPr>
        <w:t>,</w:t>
      </w:r>
      <w:r w:rsidRPr="00E67E00" w:rsidR="00D84499">
        <w:rPr>
          <w:rFonts w:ascii="Times New Roman" w:eastAsia="Times New Roman" w:hAnsi="Times New Roman" w:cs="Times New Roman"/>
        </w:rPr>
        <w:t xml:space="preserve"> so </w:t>
      </w:r>
      <w:r w:rsidRPr="00E67E00" w:rsidR="00D84499">
        <w:rPr>
          <w:rFonts w:ascii="Times New Roman" w:eastAsia="Times New Roman" w:hAnsi="Times New Roman" w:cs="Times New Roman"/>
        </w:rPr>
        <w:t>this 280 megahertz of spectrum</w:t>
      </w:r>
      <w:r w:rsidRPr="00E67E00" w:rsidR="00D84499">
        <w:rPr>
          <w:rFonts w:ascii="Times New Roman" w:eastAsia="Times New Roman" w:hAnsi="Times New Roman" w:cs="Times New Roman"/>
        </w:rPr>
        <w:t xml:space="preserve"> will be available </w:t>
      </w:r>
      <w:r w:rsidRPr="00E67E00" w:rsidR="001A062E">
        <w:rPr>
          <w:rFonts w:ascii="Times New Roman" w:eastAsia="Times New Roman" w:hAnsi="Times New Roman" w:cs="Times New Roman"/>
        </w:rPr>
        <w:t>for 5G on an accelerated basis.</w:t>
      </w:r>
      <w:r w:rsidRPr="00E67E00" w:rsidR="007B2EFF">
        <w:rPr>
          <w:rFonts w:ascii="Times New Roman" w:eastAsia="Times New Roman" w:hAnsi="Times New Roman" w:cs="Times New Roman"/>
        </w:rPr>
        <w:t xml:space="preserve">  None of this was easy.  There were </w:t>
      </w:r>
      <w:r w:rsidRPr="00E67E00" w:rsidR="0087045D">
        <w:rPr>
          <w:rFonts w:ascii="Times New Roman" w:eastAsia="Times New Roman" w:hAnsi="Times New Roman" w:cs="Times New Roman"/>
        </w:rPr>
        <w:t xml:space="preserve">plenty of </w:t>
      </w:r>
      <w:r w:rsidRPr="00E67E00" w:rsidR="007B2EFF">
        <w:rPr>
          <w:rFonts w:ascii="Times New Roman" w:eastAsia="Times New Roman" w:hAnsi="Times New Roman" w:cs="Times New Roman"/>
        </w:rPr>
        <w:t xml:space="preserve">technical, </w:t>
      </w:r>
      <w:r w:rsidRPr="00E67E00" w:rsidR="00AD2BD7">
        <w:rPr>
          <w:rFonts w:ascii="Times New Roman" w:eastAsia="Times New Roman" w:hAnsi="Times New Roman" w:cs="Times New Roman"/>
        </w:rPr>
        <w:t xml:space="preserve">political, </w:t>
      </w:r>
      <w:r w:rsidRPr="00E67E00" w:rsidR="007B2EFF">
        <w:rPr>
          <w:rFonts w:ascii="Times New Roman" w:eastAsia="Times New Roman" w:hAnsi="Times New Roman" w:cs="Times New Roman"/>
        </w:rPr>
        <w:t>and other challenges along the way.  Nevertheless, the FCC majority persisted.  And we’re getting major results.</w:t>
      </w:r>
    </w:p>
    <w:p w:rsidR="00895CBB" w:rsidRPr="00E67E00" w:rsidP="00895CBB" w14:paraId="69AB2491" w14:textId="77777777">
      <w:pPr>
        <w:spacing w:after="0" w:line="240" w:lineRule="auto"/>
        <w:ind w:firstLine="720"/>
        <w:rPr>
          <w:rFonts w:ascii="Times New Roman" w:hAnsi="Times New Roman" w:cs="Times New Roman"/>
        </w:rPr>
      </w:pPr>
    </w:p>
    <w:p w:rsidR="001F2AE5" w:rsidRPr="00E67E00" w:rsidP="00895CBB" w14:paraId="5E77618A" w14:textId="1E923294">
      <w:pPr>
        <w:spacing w:after="0" w:line="240" w:lineRule="auto"/>
        <w:ind w:firstLine="720"/>
        <w:rPr>
          <w:rFonts w:ascii="Times New Roman" w:eastAsia="Times New Roman" w:hAnsi="Times New Roman" w:cs="Times New Roman"/>
        </w:rPr>
      </w:pPr>
      <w:r w:rsidRPr="00E67E00">
        <w:rPr>
          <w:rFonts w:ascii="Times New Roman" w:hAnsi="Times New Roman" w:cs="Times New Roman"/>
        </w:rPr>
        <w:t>Of course, i</w:t>
      </w:r>
      <w:r w:rsidRPr="00E67E00">
        <w:rPr>
          <w:rFonts w:ascii="Times New Roman" w:hAnsi="Times New Roman" w:cs="Times New Roman"/>
        </w:rPr>
        <w:t xml:space="preserve">n addition to pushing more spectrum into the marketplace, a key component of the Commission’s 5G FAST strategy has been updating our wireless infrastructure policies to encourage private-sector investment in </w:t>
      </w:r>
      <w:r w:rsidRPr="00E67E00">
        <w:rPr>
          <w:rFonts w:ascii="Times New Roman" w:hAnsi="Times New Roman" w:cs="Times New Roman"/>
        </w:rPr>
        <w:t xml:space="preserve">the physical building blocks of </w:t>
      </w:r>
      <w:r w:rsidRPr="00E67E00">
        <w:rPr>
          <w:rFonts w:ascii="Times New Roman" w:hAnsi="Times New Roman" w:cs="Times New Roman"/>
        </w:rPr>
        <w:t>5G networks.</w:t>
      </w:r>
      <w:r w:rsidRPr="00E67E00" w:rsidR="00946EB5">
        <w:rPr>
          <w:rFonts w:ascii="Times New Roman" w:hAnsi="Times New Roman" w:cs="Times New Roman"/>
        </w:rPr>
        <w:t xml:space="preserve">  </w:t>
      </w:r>
      <w:r w:rsidRPr="00E67E00" w:rsidR="005B2E48">
        <w:rPr>
          <w:rFonts w:ascii="Times New Roman" w:hAnsi="Times New Roman" w:cs="Times New Roman"/>
        </w:rPr>
        <w:t>And t</w:t>
      </w:r>
      <w:r w:rsidRPr="00E67E00">
        <w:rPr>
          <w:rFonts w:ascii="Times New Roman" w:hAnsi="Times New Roman" w:cs="Times New Roman"/>
        </w:rPr>
        <w:t xml:space="preserve">oday’s Declaratory Ruling and Notice of Proposed Rulemaking does just that.  </w:t>
      </w:r>
      <w:r w:rsidRPr="00E67E00">
        <w:rPr>
          <w:rFonts w:ascii="Times New Roman" w:eastAsia="Times New Roman" w:hAnsi="Times New Roman" w:cs="Times New Roman"/>
        </w:rPr>
        <w:t>Commissioner Carr has spearheaded the Commission’s efforts to update our wireless infrastructure policies</w:t>
      </w:r>
      <w:r w:rsidRPr="00E67E00" w:rsidR="00AD2BD7">
        <w:rPr>
          <w:rFonts w:ascii="Times New Roman" w:eastAsia="Times New Roman" w:hAnsi="Times New Roman" w:cs="Times New Roman"/>
        </w:rPr>
        <w:t>.  A</w:t>
      </w:r>
      <w:r w:rsidRPr="00E67E00">
        <w:rPr>
          <w:rFonts w:ascii="Times New Roman" w:eastAsia="Times New Roman" w:hAnsi="Times New Roman" w:cs="Times New Roman"/>
        </w:rPr>
        <w:t>nd this item</w:t>
      </w:r>
      <w:r w:rsidRPr="00E67E00" w:rsidR="005B2E48">
        <w:rPr>
          <w:rFonts w:ascii="Times New Roman" w:eastAsia="Times New Roman" w:hAnsi="Times New Roman" w:cs="Times New Roman"/>
        </w:rPr>
        <w:t>, which was developed under his leadership,</w:t>
      </w:r>
      <w:r w:rsidRPr="00E67E00">
        <w:rPr>
          <w:rFonts w:ascii="Times New Roman" w:eastAsia="Times New Roman" w:hAnsi="Times New Roman" w:cs="Times New Roman"/>
        </w:rPr>
        <w:t xml:space="preserve"> will clear up some of the confusion that has </w:t>
      </w:r>
      <w:r w:rsidRPr="00E67E00" w:rsidR="005B2E48">
        <w:rPr>
          <w:rFonts w:ascii="Times New Roman" w:eastAsia="Times New Roman" w:hAnsi="Times New Roman" w:cs="Times New Roman"/>
        </w:rPr>
        <w:t>surrounded our</w:t>
      </w:r>
      <w:r w:rsidRPr="00E67E00">
        <w:rPr>
          <w:rFonts w:ascii="Times New Roman" w:eastAsia="Times New Roman" w:hAnsi="Times New Roman" w:cs="Times New Roman"/>
        </w:rPr>
        <w:t xml:space="preserve"> rules implementing section 6409(a) of the Spectrum Act of 2012.  These </w:t>
      </w:r>
      <w:r w:rsidRPr="00E67E00" w:rsidR="005B2E48">
        <w:rPr>
          <w:rFonts w:ascii="Times New Roman" w:eastAsia="Times New Roman" w:hAnsi="Times New Roman" w:cs="Times New Roman"/>
        </w:rPr>
        <w:t xml:space="preserve">regulations </w:t>
      </w:r>
      <w:r w:rsidRPr="00E67E00">
        <w:rPr>
          <w:rFonts w:ascii="Times New Roman" w:eastAsia="Times New Roman" w:hAnsi="Times New Roman" w:cs="Times New Roman"/>
        </w:rPr>
        <w:t xml:space="preserve">apply when wireless infrastructure companies want to upgrade the equipment on existing structures, such as replacing antennas on a macro tower or adding antennas to a building.  </w:t>
      </w:r>
    </w:p>
    <w:p w:rsidR="00895CBB" w:rsidRPr="00E67E00" w:rsidP="00895CBB" w14:paraId="46A6F599" w14:textId="77777777">
      <w:pPr>
        <w:spacing w:after="0" w:line="240" w:lineRule="auto"/>
        <w:ind w:firstLine="720"/>
        <w:rPr>
          <w:rFonts w:ascii="Times New Roman" w:eastAsia="Times New Roman" w:hAnsi="Times New Roman" w:cs="Times New Roman"/>
        </w:rPr>
      </w:pPr>
    </w:p>
    <w:p w:rsidR="001F2AE5" w:rsidRPr="00E67E00" w:rsidP="00895CBB" w14:paraId="24E5E4BE" w14:textId="65A6AF7B">
      <w:pPr>
        <w:spacing w:after="0" w:line="240" w:lineRule="auto"/>
        <w:ind w:firstLine="720"/>
        <w:rPr>
          <w:rFonts w:ascii="Times New Roman" w:eastAsia="Times New Roman" w:hAnsi="Times New Roman" w:cs="Times New Roman"/>
        </w:rPr>
      </w:pPr>
      <w:r w:rsidRPr="00E67E00">
        <w:rPr>
          <w:rFonts w:ascii="Times New Roman" w:eastAsia="Times New Roman" w:hAnsi="Times New Roman" w:cs="Times New Roman"/>
        </w:rPr>
        <w:t>These clarifications will accelerate the build out of 5G infrastructure by avoiding misunderstandings and reducing the number of disputes between local governments and wireless infrastructure builders</w:t>
      </w:r>
      <w:r w:rsidRPr="00E67E00" w:rsidR="004A641F">
        <w:rPr>
          <w:rFonts w:ascii="Times New Roman" w:eastAsia="Times New Roman" w:hAnsi="Times New Roman" w:cs="Times New Roman"/>
        </w:rPr>
        <w:t>—disputes</w:t>
      </w:r>
      <w:r w:rsidRPr="00E67E00">
        <w:rPr>
          <w:rFonts w:ascii="Times New Roman" w:eastAsia="Times New Roman" w:hAnsi="Times New Roman" w:cs="Times New Roman"/>
        </w:rPr>
        <w:t xml:space="preserve"> that lead to delays and lawsuits.  </w:t>
      </w:r>
      <w:r w:rsidRPr="00E67E00" w:rsidR="00555971">
        <w:rPr>
          <w:rFonts w:ascii="Times New Roman" w:eastAsia="Times New Roman" w:hAnsi="Times New Roman" w:cs="Times New Roman"/>
        </w:rPr>
        <w:t>With today’s action</w:t>
      </w:r>
      <w:r w:rsidRPr="00E67E00">
        <w:rPr>
          <w:rFonts w:ascii="Times New Roman" w:eastAsia="Times New Roman" w:hAnsi="Times New Roman" w:cs="Times New Roman"/>
        </w:rPr>
        <w:t xml:space="preserve">, </w:t>
      </w:r>
      <w:r w:rsidRPr="00E67E00" w:rsidR="00555971">
        <w:rPr>
          <w:rFonts w:ascii="Times New Roman" w:eastAsia="Times New Roman" w:hAnsi="Times New Roman" w:cs="Times New Roman"/>
        </w:rPr>
        <w:t xml:space="preserve">we </w:t>
      </w:r>
      <w:r w:rsidRPr="00E67E00">
        <w:rPr>
          <w:rFonts w:ascii="Times New Roman" w:eastAsia="Times New Roman" w:hAnsi="Times New Roman" w:cs="Times New Roman"/>
        </w:rPr>
        <w:t xml:space="preserve">continue to advance the same goal that </w:t>
      </w:r>
      <w:r w:rsidRPr="00E67E00" w:rsidR="00C24D6D">
        <w:rPr>
          <w:rFonts w:ascii="Times New Roman" w:eastAsia="Times New Roman" w:hAnsi="Times New Roman" w:cs="Times New Roman"/>
        </w:rPr>
        <w:t xml:space="preserve">underlay the Spectrum Act and inspired </w:t>
      </w:r>
      <w:r w:rsidRPr="00E67E00">
        <w:rPr>
          <w:rFonts w:ascii="Times New Roman" w:eastAsia="Times New Roman" w:hAnsi="Times New Roman" w:cs="Times New Roman"/>
        </w:rPr>
        <w:t>the Commission</w:t>
      </w:r>
      <w:r w:rsidRPr="00E67E00" w:rsidR="00C24D6D">
        <w:rPr>
          <w:rFonts w:ascii="Times New Roman" w:eastAsia="Times New Roman" w:hAnsi="Times New Roman" w:cs="Times New Roman"/>
        </w:rPr>
        <w:t>’s</w:t>
      </w:r>
      <w:r w:rsidRPr="00E67E00">
        <w:rPr>
          <w:rFonts w:ascii="Times New Roman" w:eastAsia="Times New Roman" w:hAnsi="Times New Roman" w:cs="Times New Roman"/>
        </w:rPr>
        <w:t xml:space="preserve"> section 6409(a) </w:t>
      </w:r>
      <w:r w:rsidRPr="00E67E00" w:rsidR="00C24D6D">
        <w:rPr>
          <w:rFonts w:ascii="Times New Roman" w:eastAsia="Times New Roman" w:hAnsi="Times New Roman" w:cs="Times New Roman"/>
        </w:rPr>
        <w:t xml:space="preserve">regulations </w:t>
      </w:r>
      <w:r w:rsidRPr="00E67E00">
        <w:rPr>
          <w:rFonts w:ascii="Times New Roman" w:eastAsia="Times New Roman" w:hAnsi="Times New Roman" w:cs="Times New Roman"/>
        </w:rPr>
        <w:t xml:space="preserve">in the first </w:t>
      </w:r>
      <w:r w:rsidRPr="00E67E00" w:rsidR="00AD2BD7">
        <w:rPr>
          <w:rFonts w:ascii="Times New Roman" w:eastAsia="Times New Roman" w:hAnsi="Times New Roman" w:cs="Times New Roman"/>
        </w:rPr>
        <w:t>place</w:t>
      </w:r>
      <w:r w:rsidRPr="00E67E00">
        <w:rPr>
          <w:rFonts w:ascii="Times New Roman" w:eastAsia="Times New Roman" w:hAnsi="Times New Roman" w:cs="Times New Roman"/>
        </w:rPr>
        <w:t>—</w:t>
      </w:r>
      <w:r w:rsidRPr="00E67E00" w:rsidR="00774F31">
        <w:rPr>
          <w:rFonts w:ascii="Times New Roman" w:eastAsia="Times New Roman" w:hAnsi="Times New Roman" w:cs="Times New Roman"/>
        </w:rPr>
        <w:t xml:space="preserve">avoiding unnecessary ambiguities and roadblocks </w:t>
      </w:r>
      <w:r w:rsidRPr="00E67E00" w:rsidR="00C24D6D">
        <w:rPr>
          <w:rFonts w:ascii="Times New Roman" w:eastAsia="Times New Roman" w:hAnsi="Times New Roman" w:cs="Times New Roman"/>
        </w:rPr>
        <w:t xml:space="preserve">in order to </w:t>
      </w:r>
      <w:r w:rsidRPr="00E67E00">
        <w:rPr>
          <w:rFonts w:ascii="Times New Roman" w:eastAsia="Times New Roman" w:hAnsi="Times New Roman" w:cs="Times New Roman"/>
        </w:rPr>
        <w:t>advance wireless broadband service for all</w:t>
      </w:r>
      <w:r w:rsidRPr="00E67E00" w:rsidR="00197B15">
        <w:rPr>
          <w:rFonts w:ascii="Times New Roman" w:eastAsia="Times New Roman" w:hAnsi="Times New Roman" w:cs="Times New Roman"/>
        </w:rPr>
        <w:t xml:space="preserve"> Americans</w:t>
      </w:r>
      <w:r w:rsidRPr="00E67E00">
        <w:rPr>
          <w:rFonts w:ascii="Times New Roman" w:eastAsia="Times New Roman" w:hAnsi="Times New Roman" w:cs="Times New Roman"/>
        </w:rPr>
        <w:t xml:space="preserve">. </w:t>
      </w:r>
    </w:p>
    <w:p w:rsidR="00895CBB" w:rsidRPr="00E67E00" w:rsidP="00895CBB" w14:paraId="4D9AC909" w14:textId="77777777">
      <w:pPr>
        <w:spacing w:after="0" w:line="240" w:lineRule="auto"/>
        <w:ind w:firstLine="720"/>
        <w:rPr>
          <w:rFonts w:ascii="Times New Roman" w:eastAsia="Times New Roman" w:hAnsi="Times New Roman" w:cs="Times New Roman"/>
        </w:rPr>
      </w:pPr>
    </w:p>
    <w:p w:rsidR="00C91CE4" w:rsidRPr="00E67E00" w:rsidP="00895CBB" w14:paraId="56042476" w14:textId="0E28C859">
      <w:pPr>
        <w:spacing w:after="0" w:line="240" w:lineRule="auto"/>
        <w:ind w:firstLine="720"/>
        <w:rPr>
          <w:rFonts w:ascii="Times New Roman" w:eastAsia="Times New Roman" w:hAnsi="Times New Roman" w:cs="Times New Roman"/>
        </w:rPr>
      </w:pPr>
      <w:r w:rsidRPr="00E67E00">
        <w:rPr>
          <w:rFonts w:ascii="Times New Roman" w:eastAsia="Times New Roman" w:hAnsi="Times New Roman" w:cs="Times New Roman"/>
        </w:rPr>
        <w:t xml:space="preserve">Now, there are some who argue that we should have </w:t>
      </w:r>
      <w:r w:rsidRPr="00E67E00" w:rsidR="00143C02">
        <w:rPr>
          <w:rFonts w:ascii="Times New Roman" w:eastAsia="Times New Roman" w:hAnsi="Times New Roman" w:cs="Times New Roman"/>
        </w:rPr>
        <w:t xml:space="preserve">slowed down </w:t>
      </w:r>
      <w:r w:rsidRPr="00E67E00" w:rsidR="00AD2BD7">
        <w:rPr>
          <w:rFonts w:ascii="Times New Roman" w:eastAsia="Times New Roman" w:hAnsi="Times New Roman" w:cs="Times New Roman"/>
        </w:rPr>
        <w:t xml:space="preserve">or stopped </w:t>
      </w:r>
      <w:r w:rsidRPr="00E67E00" w:rsidR="00143C02">
        <w:rPr>
          <w:rFonts w:ascii="Times New Roman" w:eastAsia="Times New Roman" w:hAnsi="Times New Roman" w:cs="Times New Roman"/>
        </w:rPr>
        <w:t xml:space="preserve">our work on today’s Declaratory Ruling because of the COVID-19 pandemic.  </w:t>
      </w:r>
      <w:r w:rsidRPr="00E67E00" w:rsidR="00DE37A0">
        <w:rPr>
          <w:rFonts w:ascii="Times New Roman" w:eastAsia="Times New Roman" w:hAnsi="Times New Roman" w:cs="Times New Roman"/>
        </w:rPr>
        <w:t>I could not disagree more</w:t>
      </w:r>
      <w:r w:rsidRPr="00E67E00">
        <w:rPr>
          <w:rFonts w:ascii="Times New Roman" w:eastAsia="Times New Roman" w:hAnsi="Times New Roman" w:cs="Times New Roman"/>
        </w:rPr>
        <w:t xml:space="preserve">.  </w:t>
      </w:r>
      <w:r w:rsidRPr="00E67E00" w:rsidR="00DE37A0">
        <w:rPr>
          <w:rFonts w:ascii="Times New Roman" w:eastAsia="Times New Roman" w:hAnsi="Times New Roman" w:cs="Times New Roman"/>
        </w:rPr>
        <w:t xml:space="preserve">The COVID-19 pandemic isn’t a reason to slow down our efforts </w:t>
      </w:r>
      <w:r w:rsidRPr="00E67E00" w:rsidR="00A60763">
        <w:rPr>
          <w:rFonts w:ascii="Times New Roman" w:eastAsia="Times New Roman" w:hAnsi="Times New Roman" w:cs="Times New Roman"/>
        </w:rPr>
        <w:t xml:space="preserve">to expand wireless connectivity.  </w:t>
      </w:r>
      <w:r w:rsidRPr="00E67E00" w:rsidR="00AD2BD7">
        <w:rPr>
          <w:rFonts w:ascii="Times New Roman" w:eastAsia="Times New Roman" w:hAnsi="Times New Roman" w:cs="Times New Roman"/>
        </w:rPr>
        <w:t xml:space="preserve">It’s </w:t>
      </w:r>
      <w:r w:rsidRPr="00E67E00" w:rsidR="00A60763">
        <w:rPr>
          <w:rFonts w:ascii="Times New Roman" w:eastAsia="Times New Roman" w:hAnsi="Times New Roman" w:cs="Times New Roman"/>
        </w:rPr>
        <w:t xml:space="preserve">a reason to </w:t>
      </w:r>
      <w:r w:rsidRPr="00E67E00" w:rsidR="00AD2BD7">
        <w:rPr>
          <w:rFonts w:ascii="Times New Roman" w:eastAsia="Times New Roman" w:hAnsi="Times New Roman" w:cs="Times New Roman"/>
        </w:rPr>
        <w:t xml:space="preserve">speed </w:t>
      </w:r>
      <w:r w:rsidRPr="00E67E00" w:rsidR="00943683">
        <w:rPr>
          <w:rFonts w:ascii="Times New Roman" w:eastAsia="Times New Roman" w:hAnsi="Times New Roman" w:cs="Times New Roman"/>
        </w:rPr>
        <w:t xml:space="preserve">them </w:t>
      </w:r>
      <w:r w:rsidRPr="00E67E00" w:rsidR="00AD2BD7">
        <w:rPr>
          <w:rFonts w:ascii="Times New Roman" w:eastAsia="Times New Roman" w:hAnsi="Times New Roman" w:cs="Times New Roman"/>
        </w:rPr>
        <w:t>up</w:t>
      </w:r>
      <w:r w:rsidRPr="00E67E00" w:rsidR="00943683">
        <w:rPr>
          <w:rFonts w:ascii="Times New Roman" w:eastAsia="Times New Roman" w:hAnsi="Times New Roman" w:cs="Times New Roman"/>
        </w:rPr>
        <w:t xml:space="preserve">. </w:t>
      </w:r>
      <w:r w:rsidRPr="00E67E00" w:rsidR="00AD2BD7">
        <w:rPr>
          <w:rFonts w:ascii="Times New Roman" w:eastAsia="Times New Roman" w:hAnsi="Times New Roman" w:cs="Times New Roman"/>
        </w:rPr>
        <w:t xml:space="preserve"> </w:t>
      </w:r>
      <w:r w:rsidRPr="00E67E00" w:rsidR="00943683">
        <w:rPr>
          <w:rFonts w:ascii="Times New Roman" w:eastAsia="Times New Roman" w:hAnsi="Times New Roman" w:cs="Times New Roman"/>
        </w:rPr>
        <w:t xml:space="preserve">The pandemic </w:t>
      </w:r>
      <w:r w:rsidRPr="00E67E00" w:rsidR="00A60763">
        <w:rPr>
          <w:rFonts w:ascii="Times New Roman" w:eastAsia="Times New Roman" w:hAnsi="Times New Roman" w:cs="Times New Roman"/>
        </w:rPr>
        <w:t xml:space="preserve">has highlighted the need for all Americans to </w:t>
      </w:r>
      <w:r w:rsidRPr="00E67E00" w:rsidR="004B6693">
        <w:rPr>
          <w:rFonts w:ascii="Times New Roman" w:eastAsia="Times New Roman" w:hAnsi="Times New Roman" w:cs="Times New Roman"/>
        </w:rPr>
        <w:t>have broadband connectivity</w:t>
      </w:r>
      <w:r w:rsidRPr="00E67E00" w:rsidR="009C42DC">
        <w:rPr>
          <w:rFonts w:ascii="Times New Roman" w:eastAsia="Times New Roman" w:hAnsi="Times New Roman" w:cs="Times New Roman"/>
        </w:rPr>
        <w:t xml:space="preserve"> as soon as possible</w:t>
      </w:r>
      <w:r w:rsidRPr="00E67E00" w:rsidR="004B6693">
        <w:rPr>
          <w:rFonts w:ascii="Times New Roman" w:eastAsia="Times New Roman" w:hAnsi="Times New Roman" w:cs="Times New Roman"/>
        </w:rPr>
        <w:t xml:space="preserve">.  </w:t>
      </w:r>
      <w:r w:rsidRPr="00E67E00" w:rsidR="00AD2BD7">
        <w:rPr>
          <w:rFonts w:ascii="Times New Roman" w:eastAsia="Times New Roman" w:hAnsi="Times New Roman" w:cs="Times New Roman"/>
        </w:rPr>
        <w:t>Telehealth, remote learning, telework, precision agriculture—</w:t>
      </w:r>
      <w:r w:rsidRPr="00E67E00" w:rsidR="00AD2BD7">
        <w:rPr>
          <w:rFonts w:ascii="Times New Roman" w:eastAsia="Times New Roman" w:hAnsi="Times New Roman" w:cs="Times New Roman"/>
        </w:rPr>
        <w:t>all of</w:t>
      </w:r>
      <w:r w:rsidRPr="00E67E00" w:rsidR="00AD2BD7">
        <w:rPr>
          <w:rFonts w:ascii="Times New Roman" w:eastAsia="Times New Roman" w:hAnsi="Times New Roman" w:cs="Times New Roman"/>
        </w:rPr>
        <w:t xml:space="preserve"> these things require broadband.  And it is an iron law that you can’t have broadband without broadband infrastructure.  </w:t>
      </w:r>
    </w:p>
    <w:p w:rsidR="00895CBB" w:rsidRPr="00E67E00" w:rsidP="00895CBB" w14:paraId="37453582" w14:textId="77777777">
      <w:pPr>
        <w:spacing w:after="0" w:line="240" w:lineRule="auto"/>
        <w:ind w:firstLine="720"/>
        <w:rPr>
          <w:rFonts w:ascii="Times New Roman" w:eastAsia="Times New Roman" w:hAnsi="Times New Roman" w:cs="Times New Roman"/>
        </w:rPr>
      </w:pPr>
    </w:p>
    <w:p w:rsidR="005D33C6" w:rsidRPr="00E67E00" w:rsidP="00895CBB" w14:paraId="741A9EEA" w14:textId="461F3BC8">
      <w:pPr>
        <w:spacing w:after="0" w:line="240" w:lineRule="auto"/>
        <w:ind w:firstLine="720"/>
        <w:rPr>
          <w:rFonts w:ascii="Times New Roman" w:eastAsia="Times New Roman" w:hAnsi="Times New Roman" w:cs="Times New Roman"/>
        </w:rPr>
      </w:pPr>
      <w:r w:rsidRPr="00E67E00">
        <w:rPr>
          <w:rFonts w:ascii="Times New Roman" w:eastAsia="Times New Roman" w:hAnsi="Times New Roman" w:cs="Times New Roman"/>
        </w:rPr>
        <w:t xml:space="preserve">And </w:t>
      </w:r>
      <w:r w:rsidRPr="00E67E00" w:rsidR="00890424">
        <w:rPr>
          <w:rFonts w:ascii="Times New Roman" w:eastAsia="Times New Roman" w:hAnsi="Times New Roman" w:cs="Times New Roman"/>
        </w:rPr>
        <w:t xml:space="preserve">the argument that local governments have not had a </w:t>
      </w:r>
      <w:r w:rsidRPr="00E67E00" w:rsidR="00890424">
        <w:rPr>
          <w:rFonts w:ascii="Times New Roman" w:eastAsia="Times New Roman" w:hAnsi="Times New Roman" w:cs="Times New Roman"/>
        </w:rPr>
        <w:t>sufficient</w:t>
      </w:r>
      <w:r w:rsidRPr="00E67E00" w:rsidR="00890424">
        <w:rPr>
          <w:rFonts w:ascii="Times New Roman" w:eastAsia="Times New Roman" w:hAnsi="Times New Roman" w:cs="Times New Roman"/>
        </w:rPr>
        <w:t xml:space="preserve"> opportunity to weigh in on these issues </w:t>
      </w:r>
      <w:r w:rsidRPr="00E67E00" w:rsidR="00DC3139">
        <w:rPr>
          <w:rFonts w:ascii="Times New Roman" w:eastAsia="Times New Roman" w:hAnsi="Times New Roman" w:cs="Times New Roman"/>
        </w:rPr>
        <w:t xml:space="preserve">has no merit.  The </w:t>
      </w:r>
      <w:r w:rsidRPr="00E67E00">
        <w:rPr>
          <w:rFonts w:ascii="Times New Roman" w:eastAsia="Times New Roman" w:hAnsi="Times New Roman" w:cs="Times New Roman"/>
        </w:rPr>
        <w:t xml:space="preserve">petitions on which we are acting </w:t>
      </w:r>
      <w:r w:rsidRPr="00E67E00" w:rsidR="0033654B">
        <w:rPr>
          <w:rFonts w:ascii="Times New Roman" w:eastAsia="Times New Roman" w:hAnsi="Times New Roman" w:cs="Times New Roman"/>
        </w:rPr>
        <w:t xml:space="preserve">today </w:t>
      </w:r>
      <w:r w:rsidRPr="00E67E00">
        <w:rPr>
          <w:rFonts w:ascii="Times New Roman" w:eastAsia="Times New Roman" w:hAnsi="Times New Roman" w:cs="Times New Roman"/>
        </w:rPr>
        <w:t xml:space="preserve">were filed in August and September of 2019, </w:t>
      </w:r>
      <w:r w:rsidRPr="00E67E00" w:rsidR="00DD7102">
        <w:rPr>
          <w:rFonts w:ascii="Times New Roman" w:eastAsia="Times New Roman" w:hAnsi="Times New Roman" w:cs="Times New Roman"/>
        </w:rPr>
        <w:t>well before the COVID-19 pandemic.  A</w:t>
      </w:r>
      <w:r w:rsidRPr="00E67E00">
        <w:rPr>
          <w:rFonts w:ascii="Times New Roman" w:eastAsia="Times New Roman" w:hAnsi="Times New Roman" w:cs="Times New Roman"/>
        </w:rPr>
        <w:t xml:space="preserve">nd </w:t>
      </w:r>
      <w:r w:rsidRPr="00E67E00" w:rsidR="00DC3139">
        <w:rPr>
          <w:rFonts w:ascii="Times New Roman" w:eastAsia="Times New Roman" w:hAnsi="Times New Roman" w:cs="Times New Roman"/>
        </w:rPr>
        <w:t xml:space="preserve">the </w:t>
      </w:r>
      <w:r w:rsidRPr="00E67E00" w:rsidR="00943683">
        <w:rPr>
          <w:rFonts w:ascii="Times New Roman" w:eastAsia="Times New Roman" w:hAnsi="Times New Roman" w:cs="Times New Roman"/>
        </w:rPr>
        <w:t xml:space="preserve">entire </w:t>
      </w:r>
      <w:r w:rsidRPr="00E67E00" w:rsidR="00DD7102">
        <w:rPr>
          <w:rFonts w:ascii="Times New Roman" w:eastAsia="Times New Roman" w:hAnsi="Times New Roman" w:cs="Times New Roman"/>
        </w:rPr>
        <w:t xml:space="preserve">period for public </w:t>
      </w:r>
      <w:r w:rsidRPr="00E67E00" w:rsidR="00DC3139">
        <w:rPr>
          <w:rFonts w:ascii="Times New Roman" w:eastAsia="Times New Roman" w:hAnsi="Times New Roman" w:cs="Times New Roman"/>
        </w:rPr>
        <w:t>comment on those petitions took place last year</w:t>
      </w:r>
      <w:r w:rsidRPr="00E67E00" w:rsidR="00DD7102">
        <w:rPr>
          <w:rFonts w:ascii="Times New Roman" w:eastAsia="Times New Roman" w:hAnsi="Times New Roman" w:cs="Times New Roman"/>
        </w:rPr>
        <w:t xml:space="preserve">—also </w:t>
      </w:r>
      <w:r w:rsidRPr="00E67E00" w:rsidR="00DC3139">
        <w:rPr>
          <w:rFonts w:ascii="Times New Roman" w:eastAsia="Times New Roman" w:hAnsi="Times New Roman" w:cs="Times New Roman"/>
        </w:rPr>
        <w:t>well before the COVID-19 pandemic</w:t>
      </w:r>
      <w:r w:rsidRPr="00E67E00" w:rsidR="0033654B">
        <w:rPr>
          <w:rFonts w:ascii="Times New Roman" w:eastAsia="Times New Roman" w:hAnsi="Times New Roman" w:cs="Times New Roman"/>
        </w:rPr>
        <w:t>.</w:t>
      </w:r>
    </w:p>
    <w:p w:rsidR="00895CBB" w:rsidRPr="00E67E00" w:rsidP="00895CBB" w14:paraId="494E8E15" w14:textId="77777777">
      <w:pPr>
        <w:spacing w:after="0" w:line="240" w:lineRule="auto"/>
        <w:ind w:firstLine="720"/>
        <w:rPr>
          <w:rFonts w:ascii="Times New Roman" w:eastAsia="Times New Roman" w:hAnsi="Times New Roman" w:cs="Times New Roman"/>
        </w:rPr>
      </w:pPr>
    </w:p>
    <w:p w:rsidR="00C24D6D" w:rsidRPr="00E67E00" w:rsidP="00895CBB" w14:paraId="6D34BD91" w14:textId="75228B7F">
      <w:pPr>
        <w:spacing w:after="0" w:line="240" w:lineRule="auto"/>
        <w:ind w:firstLine="720"/>
        <w:rPr>
          <w:rFonts w:ascii="Times New Roman" w:eastAsia="Times New Roman" w:hAnsi="Times New Roman" w:cs="Times New Roman"/>
        </w:rPr>
      </w:pPr>
      <w:r w:rsidRPr="00E67E00">
        <w:rPr>
          <w:rFonts w:ascii="Times New Roman" w:eastAsia="Times New Roman" w:hAnsi="Times New Roman" w:cs="Times New Roman"/>
        </w:rPr>
        <w:t>These</w:t>
      </w:r>
      <w:r w:rsidRPr="00E67E00" w:rsidR="00A06D0C">
        <w:rPr>
          <w:rFonts w:ascii="Times New Roman" w:eastAsia="Times New Roman" w:hAnsi="Times New Roman" w:cs="Times New Roman"/>
        </w:rPr>
        <w:t xml:space="preserve"> calls for delay are nothing new.  Earlier this </w:t>
      </w:r>
      <w:r w:rsidRPr="00E67E00" w:rsidR="00A9061C">
        <w:rPr>
          <w:rFonts w:ascii="Times New Roman" w:eastAsia="Times New Roman" w:hAnsi="Times New Roman" w:cs="Times New Roman"/>
        </w:rPr>
        <w:t>year</w:t>
      </w:r>
      <w:r w:rsidRPr="00E67E00" w:rsidR="00A06D0C">
        <w:rPr>
          <w:rFonts w:ascii="Times New Roman" w:eastAsia="Times New Roman" w:hAnsi="Times New Roman" w:cs="Times New Roman"/>
        </w:rPr>
        <w:t xml:space="preserve">, for example, some </w:t>
      </w:r>
      <w:r w:rsidRPr="00E67E00" w:rsidR="0067158E">
        <w:rPr>
          <w:rFonts w:ascii="Times New Roman" w:eastAsia="Times New Roman" w:hAnsi="Times New Roman" w:cs="Times New Roman"/>
        </w:rPr>
        <w:t xml:space="preserve">insisted </w:t>
      </w:r>
      <w:r w:rsidRPr="00E67E00" w:rsidR="00A9061C">
        <w:rPr>
          <w:rFonts w:ascii="Times New Roman" w:eastAsia="Times New Roman" w:hAnsi="Times New Roman" w:cs="Times New Roman"/>
        </w:rPr>
        <w:t xml:space="preserve">that we should </w:t>
      </w:r>
      <w:r w:rsidRPr="00E67E00" w:rsidR="00DD7102">
        <w:rPr>
          <w:rFonts w:ascii="Times New Roman" w:eastAsia="Times New Roman" w:hAnsi="Times New Roman" w:cs="Times New Roman"/>
        </w:rPr>
        <w:t xml:space="preserve">do absolutely nothing to make </w:t>
      </w:r>
      <w:r w:rsidRPr="00E67E00" w:rsidR="00A9061C">
        <w:rPr>
          <w:rFonts w:ascii="Times New Roman" w:eastAsia="Times New Roman" w:hAnsi="Times New Roman" w:cs="Times New Roman"/>
        </w:rPr>
        <w:t>C-band</w:t>
      </w:r>
      <w:r w:rsidRPr="00E67E00" w:rsidR="00DD7102">
        <w:rPr>
          <w:rFonts w:ascii="Times New Roman" w:eastAsia="Times New Roman" w:hAnsi="Times New Roman" w:cs="Times New Roman"/>
        </w:rPr>
        <w:t xml:space="preserve"> </w:t>
      </w:r>
      <w:r w:rsidRPr="00E67E00" w:rsidR="00943683">
        <w:rPr>
          <w:rFonts w:ascii="Times New Roman" w:eastAsia="Times New Roman" w:hAnsi="Times New Roman" w:cs="Times New Roman"/>
        </w:rPr>
        <w:t xml:space="preserve">spectrum </w:t>
      </w:r>
      <w:r w:rsidRPr="00E67E00" w:rsidR="00DD7102">
        <w:rPr>
          <w:rFonts w:ascii="Times New Roman" w:eastAsia="Times New Roman" w:hAnsi="Times New Roman" w:cs="Times New Roman"/>
        </w:rPr>
        <w:t>available unless and until Congress passed a law on the subject</w:t>
      </w:r>
      <w:r w:rsidRPr="00E67E00" w:rsidR="00A9061C">
        <w:rPr>
          <w:rFonts w:ascii="Times New Roman" w:eastAsia="Times New Roman" w:hAnsi="Times New Roman" w:cs="Times New Roman"/>
        </w:rPr>
        <w:t xml:space="preserve">.  </w:t>
      </w:r>
      <w:r w:rsidRPr="00E67E00" w:rsidR="00DD7102">
        <w:rPr>
          <w:rFonts w:ascii="Times New Roman" w:eastAsia="Times New Roman" w:hAnsi="Times New Roman" w:cs="Times New Roman"/>
        </w:rPr>
        <w:t xml:space="preserve">How’s that </w:t>
      </w:r>
      <w:r w:rsidRPr="00E67E00" w:rsidR="00934796">
        <w:rPr>
          <w:rFonts w:ascii="Times New Roman" w:eastAsia="Times New Roman" w:hAnsi="Times New Roman" w:cs="Times New Roman"/>
        </w:rPr>
        <w:t xml:space="preserve">advice </w:t>
      </w:r>
      <w:r w:rsidRPr="00E67E00" w:rsidR="00DD7102">
        <w:rPr>
          <w:rFonts w:ascii="Times New Roman" w:eastAsia="Times New Roman" w:hAnsi="Times New Roman" w:cs="Times New Roman"/>
        </w:rPr>
        <w:t xml:space="preserve">looking now?  If we had followed that </w:t>
      </w:r>
      <w:r w:rsidRPr="00E67E00" w:rsidR="00DD7102">
        <w:rPr>
          <w:rFonts w:ascii="Times New Roman" w:eastAsia="Times New Roman" w:hAnsi="Times New Roman" w:cs="Times New Roman"/>
        </w:rPr>
        <w:t>politically-</w:t>
      </w:r>
      <w:r w:rsidRPr="00E67E00" w:rsidR="00934796">
        <w:rPr>
          <w:rFonts w:ascii="Times New Roman" w:eastAsia="Times New Roman" w:hAnsi="Times New Roman" w:cs="Times New Roman"/>
        </w:rPr>
        <w:t>motivated</w:t>
      </w:r>
      <w:r w:rsidRPr="00E67E00" w:rsidR="00934796">
        <w:rPr>
          <w:rFonts w:ascii="Times New Roman" w:eastAsia="Times New Roman" w:hAnsi="Times New Roman" w:cs="Times New Roman"/>
        </w:rPr>
        <w:t xml:space="preserve"> counsel</w:t>
      </w:r>
      <w:r w:rsidRPr="00E67E00" w:rsidR="00DD7102">
        <w:rPr>
          <w:rFonts w:ascii="Times New Roman" w:eastAsia="Times New Roman" w:hAnsi="Times New Roman" w:cs="Times New Roman"/>
        </w:rPr>
        <w:t xml:space="preserve">, we would </w:t>
      </w:r>
      <w:r w:rsidRPr="00E67E00" w:rsidR="00DD7102">
        <w:rPr>
          <w:rFonts w:ascii="Times New Roman" w:eastAsia="Times New Roman" w:hAnsi="Times New Roman" w:cs="Times New Roman"/>
          <w:i/>
          <w:iCs/>
        </w:rPr>
        <w:t>still</w:t>
      </w:r>
      <w:r w:rsidRPr="00E67E00" w:rsidR="00DD7102">
        <w:rPr>
          <w:rFonts w:ascii="Times New Roman" w:eastAsia="Times New Roman" w:hAnsi="Times New Roman" w:cs="Times New Roman"/>
        </w:rPr>
        <w:t xml:space="preserve"> be stuck at square one, half a year later</w:t>
      </w:r>
      <w:r w:rsidRPr="00E67E00" w:rsidR="00934796">
        <w:rPr>
          <w:rFonts w:ascii="Times New Roman" w:eastAsia="Times New Roman" w:hAnsi="Times New Roman" w:cs="Times New Roman"/>
        </w:rPr>
        <w:t xml:space="preserve">, with </w:t>
      </w:r>
      <w:r w:rsidRPr="00E67E00" w:rsidR="00943683">
        <w:rPr>
          <w:rFonts w:ascii="Times New Roman" w:eastAsia="Times New Roman" w:hAnsi="Times New Roman" w:cs="Times New Roman"/>
        </w:rPr>
        <w:t xml:space="preserve">no </w:t>
      </w:r>
      <w:r w:rsidRPr="00E67E00" w:rsidR="00934796">
        <w:rPr>
          <w:rFonts w:ascii="Times New Roman" w:eastAsia="Times New Roman" w:hAnsi="Times New Roman" w:cs="Times New Roman"/>
        </w:rPr>
        <w:t>prospect of movement</w:t>
      </w:r>
      <w:r w:rsidRPr="00E67E00" w:rsidR="00DD7102">
        <w:rPr>
          <w:rFonts w:ascii="Times New Roman" w:eastAsia="Times New Roman" w:hAnsi="Times New Roman" w:cs="Times New Roman"/>
        </w:rPr>
        <w:t xml:space="preserve">.  </w:t>
      </w:r>
      <w:r w:rsidRPr="00E67E00" w:rsidR="00934796">
        <w:rPr>
          <w:rFonts w:ascii="Times New Roman" w:eastAsia="Times New Roman" w:hAnsi="Times New Roman" w:cs="Times New Roman"/>
        </w:rPr>
        <w:t xml:space="preserve">Instead, we’re on track for a major C-band spectrum auction this year.  </w:t>
      </w:r>
      <w:r w:rsidRPr="00E67E00" w:rsidR="00C86A63">
        <w:rPr>
          <w:rFonts w:ascii="Times New Roman" w:eastAsia="Times New Roman" w:hAnsi="Times New Roman" w:cs="Times New Roman"/>
        </w:rPr>
        <w:t xml:space="preserve">The same </w:t>
      </w:r>
      <w:r w:rsidRPr="00E67E00">
        <w:rPr>
          <w:rFonts w:ascii="Times New Roman" w:eastAsia="Times New Roman" w:hAnsi="Times New Roman" w:cs="Times New Roman"/>
        </w:rPr>
        <w:t xml:space="preserve">old tactic is now </w:t>
      </w:r>
      <w:r w:rsidRPr="00E67E00" w:rsidR="00C86A63">
        <w:rPr>
          <w:rFonts w:ascii="Times New Roman" w:eastAsia="Times New Roman" w:hAnsi="Times New Roman" w:cs="Times New Roman"/>
        </w:rPr>
        <w:t>applie</w:t>
      </w:r>
      <w:r w:rsidRPr="00E67E00">
        <w:rPr>
          <w:rFonts w:ascii="Times New Roman" w:eastAsia="Times New Roman" w:hAnsi="Times New Roman" w:cs="Times New Roman"/>
        </w:rPr>
        <w:t>d</w:t>
      </w:r>
      <w:r w:rsidRPr="00E67E00" w:rsidR="00C86A63">
        <w:rPr>
          <w:rFonts w:ascii="Times New Roman" w:eastAsia="Times New Roman" w:hAnsi="Times New Roman" w:cs="Times New Roman"/>
        </w:rPr>
        <w:t xml:space="preserve"> to wireless infrastructure.  Wait until . . . whenever, we are told.  </w:t>
      </w:r>
      <w:r w:rsidRPr="00E67E00" w:rsidR="00030EFB">
        <w:rPr>
          <w:rFonts w:ascii="Times New Roman" w:eastAsia="Times New Roman" w:hAnsi="Times New Roman" w:cs="Times New Roman"/>
        </w:rPr>
        <w:t xml:space="preserve">But waiting </w:t>
      </w:r>
      <w:r w:rsidRPr="00E67E00" w:rsidR="00AD63C0">
        <w:rPr>
          <w:rFonts w:ascii="Times New Roman" w:eastAsia="Times New Roman" w:hAnsi="Times New Roman" w:cs="Times New Roman"/>
        </w:rPr>
        <w:t xml:space="preserve">to deploy more wireless infrastructure isn’t going </w:t>
      </w:r>
      <w:r w:rsidRPr="00E67E00" w:rsidR="00C86A63">
        <w:rPr>
          <w:rFonts w:ascii="Times New Roman" w:eastAsia="Times New Roman" w:hAnsi="Times New Roman" w:cs="Times New Roman"/>
        </w:rPr>
        <w:t xml:space="preserve">to deliver advanced wireless services to American consumers, and it isn’t going to </w:t>
      </w:r>
      <w:r w:rsidRPr="00E67E00" w:rsidR="00AD63C0">
        <w:rPr>
          <w:rFonts w:ascii="Times New Roman" w:eastAsia="Times New Roman" w:hAnsi="Times New Roman" w:cs="Times New Roman"/>
        </w:rPr>
        <w:t>make the United States the global leader in 5G.</w:t>
      </w:r>
      <w:r w:rsidRPr="00E67E00" w:rsidR="00797226">
        <w:rPr>
          <w:rFonts w:ascii="Times New Roman" w:eastAsia="Times New Roman" w:hAnsi="Times New Roman" w:cs="Times New Roman"/>
        </w:rPr>
        <w:t xml:space="preserve">  </w:t>
      </w:r>
    </w:p>
    <w:p w:rsidR="00895CBB" w:rsidRPr="00E67E00" w:rsidP="00895CBB" w14:paraId="50152536" w14:textId="77777777">
      <w:pPr>
        <w:spacing w:after="0" w:line="240" w:lineRule="auto"/>
        <w:ind w:firstLine="720"/>
        <w:rPr>
          <w:rFonts w:ascii="Times New Roman" w:eastAsia="Times New Roman" w:hAnsi="Times New Roman" w:cs="Times New Roman"/>
        </w:rPr>
      </w:pPr>
    </w:p>
    <w:p w:rsidR="00BC227B" w:rsidRPr="00E67E00" w:rsidP="00895CBB" w14:paraId="6D2B58A3" w14:textId="65AD9AB6">
      <w:pPr>
        <w:spacing w:after="0" w:line="240" w:lineRule="auto"/>
        <w:ind w:firstLine="720"/>
        <w:rPr>
          <w:rFonts w:ascii="Times New Roman" w:eastAsia="Times New Roman" w:hAnsi="Times New Roman" w:cs="Times New Roman"/>
        </w:rPr>
      </w:pPr>
      <w:r w:rsidRPr="00E67E00">
        <w:rPr>
          <w:rFonts w:ascii="Times New Roman" w:eastAsia="Times New Roman" w:hAnsi="Times New Roman" w:cs="Times New Roman"/>
        </w:rPr>
        <w:t>T</w:t>
      </w:r>
      <w:r w:rsidRPr="00E67E00" w:rsidR="00692C73">
        <w:rPr>
          <w:rFonts w:ascii="Times New Roman" w:eastAsia="Times New Roman" w:hAnsi="Times New Roman" w:cs="Times New Roman"/>
        </w:rPr>
        <w:t xml:space="preserve">he bottom line is this:  </w:t>
      </w:r>
      <w:r w:rsidRPr="00E67E00">
        <w:rPr>
          <w:rFonts w:ascii="Times New Roman" w:eastAsia="Times New Roman" w:hAnsi="Times New Roman" w:cs="Times New Roman"/>
        </w:rPr>
        <w:t xml:space="preserve">It’s easy to </w:t>
      </w:r>
      <w:r w:rsidRPr="00E67E00">
        <w:rPr>
          <w:rFonts w:ascii="Times New Roman" w:eastAsia="Times New Roman" w:hAnsi="Times New Roman" w:cs="Times New Roman"/>
          <w:i/>
          <w:iCs/>
        </w:rPr>
        <w:t>s</w:t>
      </w:r>
      <w:r w:rsidRPr="00E67E00" w:rsidR="00692C73">
        <w:rPr>
          <w:rFonts w:ascii="Times New Roman" w:eastAsia="Times New Roman" w:hAnsi="Times New Roman" w:cs="Times New Roman"/>
          <w:i/>
          <w:iCs/>
        </w:rPr>
        <w:t>ay</w:t>
      </w:r>
      <w:r w:rsidRPr="00E67E00" w:rsidR="00692C73">
        <w:rPr>
          <w:rFonts w:ascii="Times New Roman" w:eastAsia="Times New Roman" w:hAnsi="Times New Roman" w:cs="Times New Roman"/>
        </w:rPr>
        <w:t xml:space="preserve"> that you </w:t>
      </w:r>
      <w:r w:rsidRPr="00E67E00" w:rsidR="008F1334">
        <w:rPr>
          <w:rFonts w:ascii="Times New Roman" w:eastAsia="Times New Roman" w:hAnsi="Times New Roman" w:cs="Times New Roman"/>
        </w:rPr>
        <w:t xml:space="preserve">favor moving </w:t>
      </w:r>
      <w:r w:rsidRPr="00E67E00" w:rsidR="00794228">
        <w:rPr>
          <w:rFonts w:ascii="Times New Roman" w:eastAsia="Times New Roman" w:hAnsi="Times New Roman" w:cs="Times New Roman"/>
        </w:rPr>
        <w:t xml:space="preserve">forward </w:t>
      </w:r>
      <w:r w:rsidRPr="00E67E00" w:rsidR="008F1334">
        <w:rPr>
          <w:rFonts w:ascii="Times New Roman" w:eastAsia="Times New Roman" w:hAnsi="Times New Roman" w:cs="Times New Roman"/>
        </w:rPr>
        <w:t>quickly on 5G</w:t>
      </w:r>
      <w:r w:rsidRPr="00E67E00" w:rsidR="0075205B">
        <w:rPr>
          <w:rFonts w:ascii="Times New Roman" w:eastAsia="Times New Roman" w:hAnsi="Times New Roman" w:cs="Times New Roman"/>
        </w:rPr>
        <w:t>,</w:t>
      </w:r>
      <w:r w:rsidRPr="00E67E00" w:rsidR="008F1334">
        <w:rPr>
          <w:rFonts w:ascii="Times New Roman" w:eastAsia="Times New Roman" w:hAnsi="Times New Roman" w:cs="Times New Roman"/>
        </w:rPr>
        <w:t xml:space="preserve"> </w:t>
      </w:r>
      <w:r w:rsidRPr="00E67E00" w:rsidR="0075205B">
        <w:rPr>
          <w:rFonts w:ascii="Times New Roman" w:eastAsia="Times New Roman" w:hAnsi="Times New Roman" w:cs="Times New Roman"/>
        </w:rPr>
        <w:t xml:space="preserve">but what </w:t>
      </w:r>
      <w:r w:rsidRPr="00E67E00" w:rsidR="008F1334">
        <w:rPr>
          <w:rFonts w:ascii="Times New Roman" w:eastAsia="Times New Roman" w:hAnsi="Times New Roman" w:cs="Times New Roman"/>
        </w:rPr>
        <w:t xml:space="preserve">actually </w:t>
      </w:r>
      <w:r w:rsidRPr="00E67E00" w:rsidR="0075205B">
        <w:rPr>
          <w:rFonts w:ascii="Times New Roman" w:eastAsia="Times New Roman" w:hAnsi="Times New Roman" w:cs="Times New Roman"/>
        </w:rPr>
        <w:t>matters</w:t>
      </w:r>
      <w:r w:rsidRPr="00E67E00" w:rsidR="0075205B">
        <w:rPr>
          <w:rFonts w:ascii="Times New Roman" w:eastAsia="Times New Roman" w:hAnsi="Times New Roman" w:cs="Times New Roman"/>
        </w:rPr>
        <w:t xml:space="preserve"> is to </w:t>
      </w:r>
      <w:r w:rsidRPr="00E67E00" w:rsidR="008F1334">
        <w:rPr>
          <w:rFonts w:ascii="Times New Roman" w:eastAsia="Times New Roman" w:hAnsi="Times New Roman" w:cs="Times New Roman"/>
          <w:i/>
          <w:iCs/>
        </w:rPr>
        <w:t>do</w:t>
      </w:r>
      <w:r w:rsidRPr="00E67E00" w:rsidR="008F1334">
        <w:rPr>
          <w:rFonts w:ascii="Times New Roman" w:eastAsia="Times New Roman" w:hAnsi="Times New Roman" w:cs="Times New Roman"/>
        </w:rPr>
        <w:t xml:space="preserve"> </w:t>
      </w:r>
      <w:r w:rsidRPr="00E67E00">
        <w:rPr>
          <w:rFonts w:ascii="Times New Roman" w:eastAsia="Times New Roman" w:hAnsi="Times New Roman" w:cs="Times New Roman"/>
        </w:rPr>
        <w:t>it</w:t>
      </w:r>
      <w:r w:rsidRPr="00E67E00" w:rsidR="008F1334">
        <w:rPr>
          <w:rFonts w:ascii="Times New Roman" w:eastAsia="Times New Roman" w:hAnsi="Times New Roman" w:cs="Times New Roman"/>
        </w:rPr>
        <w:t xml:space="preserve">.  </w:t>
      </w:r>
      <w:r w:rsidRPr="00E67E00">
        <w:rPr>
          <w:rFonts w:ascii="Times New Roman" w:eastAsia="Times New Roman" w:hAnsi="Times New Roman" w:cs="Times New Roman"/>
        </w:rPr>
        <w:t>So</w:t>
      </w:r>
      <w:r w:rsidRPr="00E67E00" w:rsidR="008F1334">
        <w:rPr>
          <w:rFonts w:ascii="Times New Roman" w:eastAsia="Times New Roman" w:hAnsi="Times New Roman" w:cs="Times New Roman"/>
        </w:rPr>
        <w:t xml:space="preserve"> </w:t>
      </w:r>
      <w:r w:rsidRPr="00E67E00" w:rsidR="00794228">
        <w:rPr>
          <w:rFonts w:ascii="Times New Roman" w:eastAsia="Times New Roman" w:hAnsi="Times New Roman" w:cs="Times New Roman"/>
        </w:rPr>
        <w:t xml:space="preserve">I appreciate Commissioners O’Rielly and Carr </w:t>
      </w:r>
      <w:r w:rsidRPr="00E67E00">
        <w:rPr>
          <w:rFonts w:ascii="Times New Roman" w:eastAsia="Times New Roman" w:hAnsi="Times New Roman" w:cs="Times New Roman"/>
        </w:rPr>
        <w:t xml:space="preserve">for not just saying, but </w:t>
      </w:r>
      <w:r w:rsidRPr="00E67E00" w:rsidR="00794228">
        <w:rPr>
          <w:rFonts w:ascii="Times New Roman" w:eastAsia="Times New Roman" w:hAnsi="Times New Roman" w:cs="Times New Roman"/>
        </w:rPr>
        <w:t>do</w:t>
      </w:r>
      <w:r w:rsidRPr="00E67E00">
        <w:rPr>
          <w:rFonts w:ascii="Times New Roman" w:eastAsia="Times New Roman" w:hAnsi="Times New Roman" w:cs="Times New Roman"/>
        </w:rPr>
        <w:t>ing</w:t>
      </w:r>
      <w:r w:rsidRPr="00E67E00" w:rsidR="00794228">
        <w:rPr>
          <w:rFonts w:ascii="Times New Roman" w:eastAsia="Times New Roman" w:hAnsi="Times New Roman" w:cs="Times New Roman"/>
        </w:rPr>
        <w:t xml:space="preserve"> what’s necessary to </w:t>
      </w:r>
      <w:r w:rsidRPr="00E67E00" w:rsidR="001B3198">
        <w:rPr>
          <w:rFonts w:ascii="Times New Roman" w:eastAsia="Times New Roman" w:hAnsi="Times New Roman" w:cs="Times New Roman"/>
        </w:rPr>
        <w:t>usher in the next generation of wireless technology for the American people.</w:t>
      </w:r>
      <w:r>
        <w:rPr>
          <w:rStyle w:val="FootnoteReference"/>
          <w:rFonts w:ascii="Times New Roman" w:eastAsia="Times New Roman" w:hAnsi="Times New Roman" w:cs="Times New Roman"/>
        </w:rPr>
        <w:footnoteReference w:id="2"/>
      </w:r>
    </w:p>
    <w:p w:rsidR="00895CBB" w:rsidRPr="00E67E00" w:rsidP="00895CBB" w14:paraId="281CD524" w14:textId="77777777">
      <w:pPr>
        <w:spacing w:after="0" w:line="240" w:lineRule="auto"/>
        <w:ind w:firstLine="720"/>
        <w:rPr>
          <w:rFonts w:ascii="Times New Roman" w:eastAsia="Times New Roman" w:hAnsi="Times New Roman" w:cs="Times New Roman"/>
        </w:rPr>
      </w:pPr>
    </w:p>
    <w:p w:rsidR="001041A1" w:rsidRPr="00E67E00" w:rsidP="00895CBB" w14:paraId="6BD8A9AB" w14:textId="56417470">
      <w:pPr>
        <w:spacing w:after="0" w:line="240" w:lineRule="auto"/>
        <w:ind w:firstLine="720"/>
        <w:rPr>
          <w:rFonts w:ascii="Times New Roman" w:hAnsi="Times New Roman" w:cs="Times New Roman"/>
        </w:rPr>
      </w:pPr>
      <w:r w:rsidRPr="00E67E00">
        <w:rPr>
          <w:rFonts w:ascii="Times New Roman" w:eastAsia="Times New Roman" w:hAnsi="Times New Roman" w:cs="Times New Roman"/>
        </w:rPr>
        <w:t xml:space="preserve">Thank you to the </w:t>
      </w:r>
      <w:r w:rsidRPr="00E67E00" w:rsidR="00C86A63">
        <w:rPr>
          <w:rFonts w:ascii="Times New Roman" w:eastAsia="Times New Roman" w:hAnsi="Times New Roman" w:cs="Times New Roman"/>
        </w:rPr>
        <w:t xml:space="preserve">team that worked hard on this item.  From the </w:t>
      </w:r>
      <w:r w:rsidRPr="00E67E00">
        <w:rPr>
          <w:rFonts w:ascii="Times New Roman" w:eastAsia="Times New Roman" w:hAnsi="Times New Roman" w:cs="Times New Roman"/>
        </w:rPr>
        <w:t>Wireless Telecommunications Bureau, including</w:t>
      </w:r>
      <w:r w:rsidRPr="00E67E00" w:rsidR="006A35FA">
        <w:rPr>
          <w:rFonts w:ascii="Times New Roman" w:eastAsia="Times New Roman" w:hAnsi="Times New Roman" w:cs="Times New Roman"/>
        </w:rPr>
        <w:t xml:space="preserve"> </w:t>
      </w:r>
      <w:r w:rsidRPr="00E67E00" w:rsidR="0060291D">
        <w:rPr>
          <w:rFonts w:ascii="Times New Roman" w:eastAsia="Times New Roman" w:hAnsi="Times New Roman" w:cs="Times New Roman"/>
        </w:rPr>
        <w:t xml:space="preserve">Paul </w:t>
      </w:r>
      <w:r w:rsidRPr="00E67E00" w:rsidR="00F17FB8">
        <w:rPr>
          <w:rFonts w:ascii="Times New Roman" w:eastAsia="Times New Roman" w:hAnsi="Times New Roman" w:cs="Times New Roman"/>
        </w:rPr>
        <w:t xml:space="preserve">D’Ari, </w:t>
      </w:r>
      <w:r w:rsidRPr="00E67E00" w:rsidR="006A35FA">
        <w:rPr>
          <w:rFonts w:ascii="Times New Roman" w:eastAsia="Times New Roman" w:hAnsi="Times New Roman" w:cs="Times New Roman"/>
        </w:rPr>
        <w:t xml:space="preserve">Garnet Hanly, Kari Hicks, William Holloway, Susannah Larson, </w:t>
      </w:r>
      <w:r w:rsidRPr="00E67E00" w:rsidR="00F17FB8">
        <w:rPr>
          <w:rFonts w:ascii="Times New Roman" w:eastAsia="Times New Roman" w:hAnsi="Times New Roman" w:cs="Times New Roman"/>
        </w:rPr>
        <w:t xml:space="preserve">Belinda Nixon, </w:t>
      </w:r>
      <w:r w:rsidRPr="00E67E00" w:rsidR="006A35FA">
        <w:rPr>
          <w:rFonts w:ascii="Times New Roman" w:eastAsia="Times New Roman" w:hAnsi="Times New Roman" w:cs="Times New Roman"/>
        </w:rPr>
        <w:t xml:space="preserve">Dana Shaffer, Donald Stockdale, Cecilia Sulhoff, and </w:t>
      </w:r>
      <w:r w:rsidRPr="00E67E00" w:rsidR="0060291D">
        <w:rPr>
          <w:rFonts w:ascii="Times New Roman" w:eastAsia="Times New Roman" w:hAnsi="Times New Roman" w:cs="Times New Roman"/>
        </w:rPr>
        <w:t xml:space="preserve">Joel Taubenblatt, and also </w:t>
      </w:r>
      <w:r w:rsidRPr="00E67E00" w:rsidR="006A35FA">
        <w:rPr>
          <w:rFonts w:ascii="Times New Roman" w:eastAsia="Times New Roman" w:hAnsi="Times New Roman" w:cs="Times New Roman"/>
        </w:rPr>
        <w:t xml:space="preserve">Jiaming Shang and </w:t>
      </w:r>
      <w:r w:rsidRPr="00E67E00" w:rsidR="0060291D">
        <w:rPr>
          <w:rFonts w:ascii="Times New Roman" w:eastAsia="Times New Roman" w:hAnsi="Times New Roman" w:cs="Times New Roman"/>
        </w:rPr>
        <w:t>David Sieradzki, both formerly of the Wireless Telecommunications Bureau</w:t>
      </w:r>
      <w:r w:rsidRPr="00E67E00" w:rsidR="006A35FA">
        <w:rPr>
          <w:rFonts w:ascii="Times New Roman" w:eastAsia="Times New Roman" w:hAnsi="Times New Roman" w:cs="Times New Roman"/>
        </w:rPr>
        <w:t>; f</w:t>
      </w:r>
      <w:r w:rsidRPr="00E67E00" w:rsidR="0060291D">
        <w:rPr>
          <w:rFonts w:ascii="Times New Roman" w:eastAsia="Times New Roman" w:hAnsi="Times New Roman" w:cs="Times New Roman"/>
        </w:rPr>
        <w:t xml:space="preserve">rom the Office of General Counsel, </w:t>
      </w:r>
      <w:r w:rsidRPr="00E67E00" w:rsidR="006A35FA">
        <w:rPr>
          <w:rFonts w:ascii="Times New Roman" w:eastAsia="Times New Roman" w:hAnsi="Times New Roman" w:cs="Times New Roman"/>
        </w:rPr>
        <w:t xml:space="preserve">Deborah Broderson, Mike Carlson, David Horowitz, Linda Oliver, Bill Richardson, and </w:t>
      </w:r>
      <w:r w:rsidRPr="00E67E00" w:rsidR="0060291D">
        <w:rPr>
          <w:rFonts w:ascii="Times New Roman" w:eastAsia="Times New Roman" w:hAnsi="Times New Roman" w:cs="Times New Roman"/>
        </w:rPr>
        <w:t>Anjali Singh</w:t>
      </w:r>
      <w:r w:rsidRPr="00E67E00" w:rsidR="006A35FA">
        <w:rPr>
          <w:rFonts w:ascii="Times New Roman" w:eastAsia="Times New Roman" w:hAnsi="Times New Roman" w:cs="Times New Roman"/>
        </w:rPr>
        <w:t>; f</w:t>
      </w:r>
      <w:r w:rsidRPr="00E67E00" w:rsidR="0060291D">
        <w:rPr>
          <w:rFonts w:ascii="Times New Roman" w:eastAsia="Times New Roman" w:hAnsi="Times New Roman" w:cs="Times New Roman"/>
        </w:rPr>
        <w:t xml:space="preserve">rom the </w:t>
      </w:r>
      <w:r w:rsidRPr="00E67E00" w:rsidR="00F17FB8">
        <w:rPr>
          <w:rFonts w:ascii="Times New Roman" w:eastAsia="Times New Roman" w:hAnsi="Times New Roman" w:cs="Times New Roman"/>
        </w:rPr>
        <w:t>O</w:t>
      </w:r>
      <w:r w:rsidRPr="00E67E00" w:rsidR="0060291D">
        <w:rPr>
          <w:rFonts w:ascii="Times New Roman" w:eastAsia="Times New Roman" w:hAnsi="Times New Roman" w:cs="Times New Roman"/>
        </w:rPr>
        <w:t xml:space="preserve">ffice of </w:t>
      </w:r>
      <w:r w:rsidRPr="00E67E00" w:rsidR="00F17FB8">
        <w:rPr>
          <w:rFonts w:ascii="Times New Roman" w:eastAsia="Times New Roman" w:hAnsi="Times New Roman" w:cs="Times New Roman"/>
        </w:rPr>
        <w:t>E</w:t>
      </w:r>
      <w:r w:rsidRPr="00E67E00" w:rsidR="0060291D">
        <w:rPr>
          <w:rFonts w:ascii="Times New Roman" w:eastAsia="Times New Roman" w:hAnsi="Times New Roman" w:cs="Times New Roman"/>
        </w:rPr>
        <w:t xml:space="preserve">conomics and </w:t>
      </w:r>
      <w:r w:rsidRPr="00E67E00" w:rsidR="00F17FB8">
        <w:rPr>
          <w:rFonts w:ascii="Times New Roman" w:eastAsia="Times New Roman" w:hAnsi="Times New Roman" w:cs="Times New Roman"/>
        </w:rPr>
        <w:t>A</w:t>
      </w:r>
      <w:r w:rsidRPr="00E67E00" w:rsidR="0060291D">
        <w:rPr>
          <w:rFonts w:ascii="Times New Roman" w:eastAsia="Times New Roman" w:hAnsi="Times New Roman" w:cs="Times New Roman"/>
        </w:rPr>
        <w:t xml:space="preserve">nalytics, </w:t>
      </w:r>
      <w:r w:rsidRPr="00E67E00" w:rsidR="006A35FA">
        <w:rPr>
          <w:rFonts w:ascii="Times New Roman" w:eastAsia="Times New Roman" w:hAnsi="Times New Roman" w:cs="Times New Roman"/>
        </w:rPr>
        <w:t xml:space="preserve">Catherine Matraves and </w:t>
      </w:r>
      <w:r w:rsidRPr="00E67E00" w:rsidR="0060291D">
        <w:rPr>
          <w:rFonts w:ascii="Times New Roman" w:eastAsia="Times New Roman" w:hAnsi="Times New Roman" w:cs="Times New Roman"/>
        </w:rPr>
        <w:t>Patrick Sun</w:t>
      </w:r>
      <w:r w:rsidRPr="00E67E00" w:rsidR="006A35FA">
        <w:rPr>
          <w:rFonts w:ascii="Times New Roman" w:eastAsia="Times New Roman" w:hAnsi="Times New Roman" w:cs="Times New Roman"/>
        </w:rPr>
        <w:t xml:space="preserve">; </w:t>
      </w:r>
      <w:r w:rsidRPr="00E67E00" w:rsidR="00532206">
        <w:rPr>
          <w:rFonts w:ascii="Times New Roman" w:hAnsi="Times New Roman" w:cs="Times New Roman"/>
        </w:rPr>
        <w:t xml:space="preserve">from the Wireline Competition Bureau, Adam Copeland, Elizabeth Drogula, and Michael Ray; from the Enforcement Bureau, Daniela Arregui and Jason Koslofsky; </w:t>
      </w:r>
      <w:r w:rsidRPr="00E67E00" w:rsidR="000A6E8B">
        <w:rPr>
          <w:rFonts w:ascii="Times New Roman" w:eastAsia="Times New Roman" w:hAnsi="Times New Roman" w:cs="Times New Roman"/>
        </w:rPr>
        <w:t xml:space="preserve">and </w:t>
      </w:r>
      <w:r w:rsidRPr="00E67E00" w:rsidR="006A35FA">
        <w:rPr>
          <w:rFonts w:ascii="Times New Roman" w:eastAsia="Times New Roman" w:hAnsi="Times New Roman" w:cs="Times New Roman"/>
        </w:rPr>
        <w:t>from the Office of Communications Business Opportunities, Chana Wilkerson</w:t>
      </w:r>
      <w:r w:rsidRPr="00E67E00" w:rsidR="000A6E8B">
        <w:rPr>
          <w:rFonts w:ascii="Times New Roman" w:eastAsia="Times New Roman" w:hAnsi="Times New Roman" w:cs="Times New Roman"/>
        </w:rPr>
        <w:t>.</w:t>
      </w:r>
    </w:p>
    <w:sectPr w:rsidSect="00750CF1">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0CF1" w14:paraId="05A6832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3629" w:rsidP="008901EE" w14:paraId="01390433" w14:textId="77777777">
      <w:pPr>
        <w:spacing w:after="0" w:line="240" w:lineRule="auto"/>
      </w:pPr>
      <w:r>
        <w:separator/>
      </w:r>
    </w:p>
  </w:footnote>
  <w:footnote w:type="continuationSeparator" w:id="1">
    <w:p w:rsidR="006C3629" w:rsidP="008901EE" w14:paraId="7E44EA89" w14:textId="77777777">
      <w:pPr>
        <w:spacing w:after="0" w:line="240" w:lineRule="auto"/>
      </w:pPr>
      <w:r>
        <w:continuationSeparator/>
      </w:r>
    </w:p>
  </w:footnote>
  <w:footnote w:id="2">
    <w:p w:rsidR="008901EE" w:rsidRPr="008901EE" w14:paraId="217B8F89" w14:textId="467110F3">
      <w:pPr>
        <w:pStyle w:val="FootnoteText"/>
        <w:rPr>
          <w:rFonts w:ascii="Times New Roman" w:hAnsi="Times New Roman" w:cs="Times New Roman"/>
        </w:rPr>
      </w:pPr>
      <w:r w:rsidRPr="008901EE">
        <w:rPr>
          <w:rStyle w:val="FootnoteReference"/>
          <w:rFonts w:ascii="Times New Roman" w:hAnsi="Times New Roman" w:cs="Times New Roman"/>
        </w:rPr>
        <w:footnoteRef/>
      </w:r>
      <w:r w:rsidRPr="008901EE">
        <w:rPr>
          <w:rFonts w:ascii="Times New Roman" w:hAnsi="Times New Roman" w:cs="Times New Roman"/>
        </w:rPr>
        <w:t xml:space="preserve"> </w:t>
      </w:r>
      <w:r w:rsidRPr="008901EE">
        <w:rPr>
          <w:rFonts w:ascii="Times New Roman" w:hAnsi="Times New Roman" w:cs="Times New Roman"/>
          <w:i/>
          <w:iCs/>
        </w:rPr>
        <w:t>Cf</w:t>
      </w:r>
      <w:r w:rsidRPr="008901EE">
        <w:rPr>
          <w:rFonts w:ascii="Times New Roman" w:hAnsi="Times New Roman" w:cs="Times New Roman"/>
        </w:rPr>
        <w:t xml:space="preserve">. </w:t>
      </w:r>
      <w:r w:rsidRPr="0075205B">
        <w:rPr>
          <w:rFonts w:ascii="Times New Roman" w:hAnsi="Times New Roman" w:cs="Times New Roman"/>
          <w:i/>
          <w:iCs/>
        </w:rPr>
        <w:t>Seinfeld</w:t>
      </w:r>
      <w:r w:rsidRPr="008901EE">
        <w:rPr>
          <w:rFonts w:ascii="Times New Roman" w:hAnsi="Times New Roman" w:cs="Times New Roman"/>
        </w:rPr>
        <w:t>, “The Alternate Side,” Season 3, Episode 11 (Dec. 4, 1991) (“</w:t>
      </w:r>
      <w:r w:rsidRPr="008901EE">
        <w:rPr>
          <w:rFonts w:ascii="Times New Roman" w:hAnsi="Times New Roman" w:cs="Times New Roman"/>
          <w:color w:val="000000"/>
          <w:shd w:val="clear" w:color="auto" w:fill="FFFFFF"/>
        </w:rPr>
        <w:t>See, you know how to</w:t>
      </w:r>
      <w:r w:rsidRPr="008901EE">
        <w:rPr>
          <w:rFonts w:ascii="Times New Roman" w:hAnsi="Times New Roman" w:cs="Times New Roman"/>
          <w:color w:val="000000"/>
        </w:rPr>
        <w:t xml:space="preserve"> </w:t>
      </w:r>
      <w:r w:rsidRPr="008901EE">
        <w:rPr>
          <w:rFonts w:ascii="Times New Roman" w:hAnsi="Times New Roman" w:cs="Times New Roman"/>
          <w:color w:val="000000"/>
          <w:shd w:val="clear" w:color="auto" w:fill="FFFFFF"/>
        </w:rPr>
        <w:t>take the reservation, you just don</w:t>
      </w:r>
      <w:r w:rsidR="00946EB5">
        <w:rPr>
          <w:rFonts w:ascii="Times New Roman" w:hAnsi="Times New Roman" w:cs="Times New Roman"/>
          <w:color w:val="000000"/>
          <w:shd w:val="clear" w:color="auto" w:fill="FFFFFF"/>
        </w:rPr>
        <w:t>’</w:t>
      </w:r>
      <w:r w:rsidRPr="008901EE">
        <w:rPr>
          <w:rFonts w:ascii="Times New Roman" w:hAnsi="Times New Roman" w:cs="Times New Roman"/>
          <w:color w:val="000000"/>
          <w:shd w:val="clear" w:color="auto" w:fill="FFFFFF"/>
        </w:rPr>
        <w:t xml:space="preserve">t know how to </w:t>
      </w:r>
      <w:r w:rsidRPr="008901EE">
        <w:rPr>
          <w:rFonts w:ascii="Times New Roman" w:hAnsi="Times New Roman" w:cs="Times New Roman"/>
          <w:i/>
          <w:iCs/>
          <w:color w:val="000000"/>
          <w:shd w:val="clear" w:color="auto" w:fill="FFFFFF"/>
        </w:rPr>
        <w:t>hold</w:t>
      </w:r>
      <w:r w:rsidRPr="008901EE">
        <w:rPr>
          <w:rFonts w:ascii="Times New Roman" w:hAnsi="Times New Roman" w:cs="Times New Roman"/>
          <w:color w:val="000000"/>
          <w:shd w:val="clear" w:color="auto" w:fill="FFFFFF"/>
        </w:rPr>
        <w:t xml:space="preserve"> the reservation.  And</w:t>
      </w:r>
      <w:r w:rsidRPr="008901EE">
        <w:rPr>
          <w:rFonts w:ascii="Times New Roman" w:hAnsi="Times New Roman" w:cs="Times New Roman"/>
          <w:color w:val="000000"/>
        </w:rPr>
        <w:t xml:space="preserve"> </w:t>
      </w:r>
      <w:r w:rsidRPr="008901EE">
        <w:rPr>
          <w:rFonts w:ascii="Times New Roman" w:hAnsi="Times New Roman" w:cs="Times New Roman"/>
          <w:color w:val="000000"/>
          <w:shd w:val="clear" w:color="auto" w:fill="FFFFFF"/>
        </w:rPr>
        <w:t>that</w:t>
      </w:r>
      <w:r w:rsidR="00946EB5">
        <w:rPr>
          <w:rFonts w:ascii="Times New Roman" w:hAnsi="Times New Roman" w:cs="Times New Roman"/>
          <w:color w:val="000000"/>
          <w:shd w:val="clear" w:color="auto" w:fill="FFFFFF"/>
        </w:rPr>
        <w:t>’</w:t>
      </w:r>
      <w:r w:rsidRPr="008901EE">
        <w:rPr>
          <w:rFonts w:ascii="Times New Roman" w:hAnsi="Times New Roman" w:cs="Times New Roman"/>
          <w:color w:val="000000"/>
          <w:shd w:val="clear" w:color="auto" w:fill="FFFFFF"/>
        </w:rPr>
        <w:t xml:space="preserve">s really the most important part of the reservation, the holding. </w:t>
      </w:r>
      <w:r w:rsidR="00946EB5">
        <w:rPr>
          <w:rFonts w:ascii="Times New Roman" w:hAnsi="Times New Roman" w:cs="Times New Roman"/>
          <w:color w:val="000000"/>
          <w:shd w:val="clear" w:color="auto" w:fill="FFFFFF"/>
        </w:rPr>
        <w:t xml:space="preserve"> </w:t>
      </w:r>
      <w:r w:rsidRPr="008901EE">
        <w:rPr>
          <w:rFonts w:ascii="Times New Roman" w:hAnsi="Times New Roman" w:cs="Times New Roman"/>
          <w:color w:val="000000"/>
          <w:shd w:val="clear" w:color="auto" w:fill="FFFFFF"/>
        </w:rPr>
        <w:t>Anybody</w:t>
      </w:r>
      <w:r w:rsidRPr="008901EE">
        <w:rPr>
          <w:rFonts w:ascii="Times New Roman" w:hAnsi="Times New Roman" w:cs="Times New Roman"/>
          <w:color w:val="000000"/>
        </w:rPr>
        <w:t xml:space="preserve"> </w:t>
      </w:r>
      <w:r w:rsidRPr="008901EE">
        <w:rPr>
          <w:rFonts w:ascii="Times New Roman" w:hAnsi="Times New Roman" w:cs="Times New Roman"/>
          <w:color w:val="000000"/>
          <w:shd w:val="clear" w:color="auto" w:fill="FFFFFF"/>
        </w:rPr>
        <w:t>can just take them.</w:t>
      </w:r>
      <w:r w:rsidRPr="008901EE">
        <w:rPr>
          <w:rFonts w:ascii="Times New Roman" w:hAnsi="Times New Roman" w:cs="Times New Roman"/>
        </w:rPr>
        <w:t xml:space="preserve">”), </w:t>
      </w:r>
      <w:r w:rsidRPr="008901EE">
        <w:rPr>
          <w:rFonts w:ascii="Times New Roman" w:hAnsi="Times New Roman" w:cs="Times New Roman"/>
          <w:i/>
          <w:iCs/>
        </w:rPr>
        <w:t>available at</w:t>
      </w:r>
      <w:r w:rsidRPr="008901EE">
        <w:rPr>
          <w:rFonts w:ascii="Times New Roman" w:hAnsi="Times New Roman" w:cs="Times New Roman"/>
        </w:rPr>
        <w:t xml:space="preserve"> </w:t>
      </w:r>
      <w:hyperlink r:id="rId1" w:history="1">
        <w:r w:rsidRPr="0075205B" w:rsidR="0075205B">
          <w:rPr>
            <w:rStyle w:val="Hyperlink"/>
            <w:rFonts w:ascii="Times New Roman" w:hAnsi="Times New Roman" w:cs="Times New Roman"/>
          </w:rPr>
          <w:t>https://www.youtube.com/watch?v=dSZYsyrP3Co</w:t>
        </w:r>
      </w:hyperlink>
      <w:r w:rsidRPr="0075205B" w:rsidR="0075205B">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057D68"/>
    <w:multiLevelType w:val="multilevel"/>
    <w:tmpl w:val="B5D8A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8EFFC7"/>
    <w:rsid w:val="00010AC1"/>
    <w:rsid w:val="00020BA3"/>
    <w:rsid w:val="00030EFB"/>
    <w:rsid w:val="00091ABF"/>
    <w:rsid w:val="000A0C8B"/>
    <w:rsid w:val="000A1519"/>
    <w:rsid w:val="000A2430"/>
    <w:rsid w:val="000A4189"/>
    <w:rsid w:val="000A6E8B"/>
    <w:rsid w:val="000B7AE8"/>
    <w:rsid w:val="000E609D"/>
    <w:rsid w:val="001041A1"/>
    <w:rsid w:val="001259A5"/>
    <w:rsid w:val="001321C0"/>
    <w:rsid w:val="00143C02"/>
    <w:rsid w:val="001477CD"/>
    <w:rsid w:val="00182D47"/>
    <w:rsid w:val="001859D5"/>
    <w:rsid w:val="00197B15"/>
    <w:rsid w:val="001A062E"/>
    <w:rsid w:val="001B3198"/>
    <w:rsid w:val="001C3BA9"/>
    <w:rsid w:val="001F2AE5"/>
    <w:rsid w:val="00204B08"/>
    <w:rsid w:val="00254E09"/>
    <w:rsid w:val="00275908"/>
    <w:rsid w:val="002C1988"/>
    <w:rsid w:val="002D0792"/>
    <w:rsid w:val="00310367"/>
    <w:rsid w:val="00312638"/>
    <w:rsid w:val="003167F4"/>
    <w:rsid w:val="00331461"/>
    <w:rsid w:val="00331A50"/>
    <w:rsid w:val="0033654B"/>
    <w:rsid w:val="00347FD2"/>
    <w:rsid w:val="00353B79"/>
    <w:rsid w:val="00353E15"/>
    <w:rsid w:val="00355588"/>
    <w:rsid w:val="00374760"/>
    <w:rsid w:val="0038195B"/>
    <w:rsid w:val="003A1AF8"/>
    <w:rsid w:val="003C73A5"/>
    <w:rsid w:val="003E2147"/>
    <w:rsid w:val="00431E01"/>
    <w:rsid w:val="004A413E"/>
    <w:rsid w:val="004A641F"/>
    <w:rsid w:val="004B0B53"/>
    <w:rsid w:val="004B6693"/>
    <w:rsid w:val="00527BFC"/>
    <w:rsid w:val="005300F3"/>
    <w:rsid w:val="00532206"/>
    <w:rsid w:val="00533403"/>
    <w:rsid w:val="00555971"/>
    <w:rsid w:val="005718C0"/>
    <w:rsid w:val="00581731"/>
    <w:rsid w:val="00597DA6"/>
    <w:rsid w:val="005A0837"/>
    <w:rsid w:val="005B2E48"/>
    <w:rsid w:val="005D33C6"/>
    <w:rsid w:val="005D7310"/>
    <w:rsid w:val="0060291D"/>
    <w:rsid w:val="0061366D"/>
    <w:rsid w:val="00642A61"/>
    <w:rsid w:val="00653117"/>
    <w:rsid w:val="00654A3D"/>
    <w:rsid w:val="00656746"/>
    <w:rsid w:val="00666A25"/>
    <w:rsid w:val="00666EB7"/>
    <w:rsid w:val="0067158E"/>
    <w:rsid w:val="00687007"/>
    <w:rsid w:val="00692C73"/>
    <w:rsid w:val="006A0BF5"/>
    <w:rsid w:val="006A12A0"/>
    <w:rsid w:val="006A35FA"/>
    <w:rsid w:val="006C1BFE"/>
    <w:rsid w:val="006C3629"/>
    <w:rsid w:val="006C4A09"/>
    <w:rsid w:val="006C7219"/>
    <w:rsid w:val="007122BD"/>
    <w:rsid w:val="00723F0E"/>
    <w:rsid w:val="00735E74"/>
    <w:rsid w:val="00750CF1"/>
    <w:rsid w:val="0075205B"/>
    <w:rsid w:val="007571A8"/>
    <w:rsid w:val="00767E5B"/>
    <w:rsid w:val="00774F31"/>
    <w:rsid w:val="00784A00"/>
    <w:rsid w:val="00794228"/>
    <w:rsid w:val="007950F2"/>
    <w:rsid w:val="00797226"/>
    <w:rsid w:val="007B2EFF"/>
    <w:rsid w:val="007C1ACB"/>
    <w:rsid w:val="00847489"/>
    <w:rsid w:val="00856235"/>
    <w:rsid w:val="0087045D"/>
    <w:rsid w:val="0087478C"/>
    <w:rsid w:val="008879C2"/>
    <w:rsid w:val="008901EE"/>
    <w:rsid w:val="00890424"/>
    <w:rsid w:val="00895CBB"/>
    <w:rsid w:val="008A4071"/>
    <w:rsid w:val="008A4E70"/>
    <w:rsid w:val="008C6240"/>
    <w:rsid w:val="008F1334"/>
    <w:rsid w:val="008F7709"/>
    <w:rsid w:val="00923719"/>
    <w:rsid w:val="00934796"/>
    <w:rsid w:val="009357B2"/>
    <w:rsid w:val="00943683"/>
    <w:rsid w:val="00946EB5"/>
    <w:rsid w:val="00975518"/>
    <w:rsid w:val="00992824"/>
    <w:rsid w:val="009B09C4"/>
    <w:rsid w:val="009C178B"/>
    <w:rsid w:val="009C42DC"/>
    <w:rsid w:val="009C684C"/>
    <w:rsid w:val="009F4EA7"/>
    <w:rsid w:val="00A06D0C"/>
    <w:rsid w:val="00A35D40"/>
    <w:rsid w:val="00A51710"/>
    <w:rsid w:val="00A560E7"/>
    <w:rsid w:val="00A60763"/>
    <w:rsid w:val="00A9061C"/>
    <w:rsid w:val="00AB447E"/>
    <w:rsid w:val="00AC1D76"/>
    <w:rsid w:val="00AD2BD7"/>
    <w:rsid w:val="00AD63C0"/>
    <w:rsid w:val="00AE2EA4"/>
    <w:rsid w:val="00AF3B25"/>
    <w:rsid w:val="00B15E69"/>
    <w:rsid w:val="00B235B7"/>
    <w:rsid w:val="00B55011"/>
    <w:rsid w:val="00B61587"/>
    <w:rsid w:val="00B70C5F"/>
    <w:rsid w:val="00B71575"/>
    <w:rsid w:val="00B82A0D"/>
    <w:rsid w:val="00B82D7C"/>
    <w:rsid w:val="00B8701F"/>
    <w:rsid w:val="00BC227B"/>
    <w:rsid w:val="00BC49ED"/>
    <w:rsid w:val="00BC4D0C"/>
    <w:rsid w:val="00BF7447"/>
    <w:rsid w:val="00C06D0D"/>
    <w:rsid w:val="00C20B00"/>
    <w:rsid w:val="00C21F26"/>
    <w:rsid w:val="00C24D6D"/>
    <w:rsid w:val="00C3420F"/>
    <w:rsid w:val="00C37355"/>
    <w:rsid w:val="00C75C82"/>
    <w:rsid w:val="00C84023"/>
    <w:rsid w:val="00C86A63"/>
    <w:rsid w:val="00C91CE4"/>
    <w:rsid w:val="00C921E2"/>
    <w:rsid w:val="00CA0270"/>
    <w:rsid w:val="00CC6028"/>
    <w:rsid w:val="00CE5293"/>
    <w:rsid w:val="00D01EE9"/>
    <w:rsid w:val="00D17312"/>
    <w:rsid w:val="00D537A1"/>
    <w:rsid w:val="00D61E77"/>
    <w:rsid w:val="00D62D3B"/>
    <w:rsid w:val="00D84499"/>
    <w:rsid w:val="00DC3139"/>
    <w:rsid w:val="00DD7102"/>
    <w:rsid w:val="00DE37A0"/>
    <w:rsid w:val="00DF3071"/>
    <w:rsid w:val="00E303DE"/>
    <w:rsid w:val="00E67E00"/>
    <w:rsid w:val="00EB40B0"/>
    <w:rsid w:val="00ED19CE"/>
    <w:rsid w:val="00EE4380"/>
    <w:rsid w:val="00EF6E35"/>
    <w:rsid w:val="00F07740"/>
    <w:rsid w:val="00F125C1"/>
    <w:rsid w:val="00F17FB8"/>
    <w:rsid w:val="00F24627"/>
    <w:rsid w:val="00F25FF6"/>
    <w:rsid w:val="00F30E0F"/>
    <w:rsid w:val="00FA4A5A"/>
    <w:rsid w:val="00FE07A4"/>
    <w:rsid w:val="00FF2D0F"/>
    <w:rsid w:val="010FABF8"/>
    <w:rsid w:val="06F39006"/>
    <w:rsid w:val="074DCE29"/>
    <w:rsid w:val="08754025"/>
    <w:rsid w:val="09E1D740"/>
    <w:rsid w:val="0CB6A9BC"/>
    <w:rsid w:val="0E45E906"/>
    <w:rsid w:val="0EC5B6D4"/>
    <w:rsid w:val="0F5567EC"/>
    <w:rsid w:val="13A4DC0F"/>
    <w:rsid w:val="174E11FA"/>
    <w:rsid w:val="178EFFC7"/>
    <w:rsid w:val="1856DDEA"/>
    <w:rsid w:val="1BDAE5F1"/>
    <w:rsid w:val="1CF02FE2"/>
    <w:rsid w:val="1D28C680"/>
    <w:rsid w:val="1F2615D9"/>
    <w:rsid w:val="21EEB941"/>
    <w:rsid w:val="2232F756"/>
    <w:rsid w:val="25656CD6"/>
    <w:rsid w:val="262743D4"/>
    <w:rsid w:val="26FA55E7"/>
    <w:rsid w:val="27FAAC76"/>
    <w:rsid w:val="30C1F417"/>
    <w:rsid w:val="32A93938"/>
    <w:rsid w:val="333F8696"/>
    <w:rsid w:val="37BEC04B"/>
    <w:rsid w:val="3A2AD7D4"/>
    <w:rsid w:val="3B922C71"/>
    <w:rsid w:val="3C6E65F4"/>
    <w:rsid w:val="426D26DC"/>
    <w:rsid w:val="42E57885"/>
    <w:rsid w:val="4522AD5A"/>
    <w:rsid w:val="4781F7E2"/>
    <w:rsid w:val="4A2593CB"/>
    <w:rsid w:val="4BAE4DA7"/>
    <w:rsid w:val="4C1CA2F2"/>
    <w:rsid w:val="4F51C9FB"/>
    <w:rsid w:val="4F632F62"/>
    <w:rsid w:val="506FF69D"/>
    <w:rsid w:val="5345250A"/>
    <w:rsid w:val="55186566"/>
    <w:rsid w:val="583C1E81"/>
    <w:rsid w:val="588ED660"/>
    <w:rsid w:val="59479139"/>
    <w:rsid w:val="5990C6DD"/>
    <w:rsid w:val="59DF2780"/>
    <w:rsid w:val="5A80DFCE"/>
    <w:rsid w:val="5E3222AD"/>
    <w:rsid w:val="5F1C74CC"/>
    <w:rsid w:val="5FB04F96"/>
    <w:rsid w:val="641CCAEE"/>
    <w:rsid w:val="666C3C60"/>
    <w:rsid w:val="6895D331"/>
    <w:rsid w:val="6A00F4FF"/>
    <w:rsid w:val="6B4F6E9A"/>
    <w:rsid w:val="6D30CFA5"/>
    <w:rsid w:val="6E8FB790"/>
    <w:rsid w:val="6F013C23"/>
    <w:rsid w:val="6FF0A3F3"/>
    <w:rsid w:val="732554A5"/>
    <w:rsid w:val="74E7072F"/>
    <w:rsid w:val="7828D08C"/>
    <w:rsid w:val="78A25AAA"/>
    <w:rsid w:val="7A050946"/>
    <w:rsid w:val="7A67027E"/>
    <w:rsid w:val="7B1A4A55"/>
    <w:rsid w:val="7C542455"/>
    <w:rsid w:val="7F6478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D9A0490-9FC8-47C0-969B-A0E4869C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7F4"/>
    <w:rPr>
      <w:rFonts w:ascii="Segoe UI" w:hAnsi="Segoe UI" w:cs="Segoe UI"/>
      <w:sz w:val="18"/>
      <w:szCs w:val="18"/>
    </w:rPr>
  </w:style>
  <w:style w:type="character" w:styleId="CommentReference">
    <w:name w:val="annotation reference"/>
    <w:basedOn w:val="DefaultParagraphFont"/>
    <w:uiPriority w:val="99"/>
    <w:semiHidden/>
    <w:unhideWhenUsed/>
    <w:rsid w:val="006A35FA"/>
    <w:rPr>
      <w:sz w:val="16"/>
      <w:szCs w:val="16"/>
    </w:rPr>
  </w:style>
  <w:style w:type="paragraph" w:styleId="CommentText">
    <w:name w:val="annotation text"/>
    <w:basedOn w:val="Normal"/>
    <w:link w:val="CommentTextChar"/>
    <w:uiPriority w:val="99"/>
    <w:semiHidden/>
    <w:unhideWhenUsed/>
    <w:rsid w:val="006A35FA"/>
    <w:pPr>
      <w:spacing w:line="240" w:lineRule="auto"/>
    </w:pPr>
    <w:rPr>
      <w:sz w:val="20"/>
      <w:szCs w:val="20"/>
    </w:rPr>
  </w:style>
  <w:style w:type="character" w:customStyle="1" w:styleId="CommentTextChar">
    <w:name w:val="Comment Text Char"/>
    <w:basedOn w:val="DefaultParagraphFont"/>
    <w:link w:val="CommentText"/>
    <w:uiPriority w:val="99"/>
    <w:semiHidden/>
    <w:rsid w:val="006A35FA"/>
    <w:rPr>
      <w:sz w:val="20"/>
      <w:szCs w:val="20"/>
    </w:rPr>
  </w:style>
  <w:style w:type="paragraph" w:styleId="CommentSubject">
    <w:name w:val="annotation subject"/>
    <w:basedOn w:val="CommentText"/>
    <w:next w:val="CommentText"/>
    <w:link w:val="CommentSubjectChar"/>
    <w:uiPriority w:val="99"/>
    <w:semiHidden/>
    <w:unhideWhenUsed/>
    <w:rsid w:val="006A35FA"/>
    <w:rPr>
      <w:b/>
      <w:bCs/>
    </w:rPr>
  </w:style>
  <w:style w:type="character" w:customStyle="1" w:styleId="CommentSubjectChar">
    <w:name w:val="Comment Subject Char"/>
    <w:basedOn w:val="CommentTextChar"/>
    <w:link w:val="CommentSubject"/>
    <w:uiPriority w:val="99"/>
    <w:semiHidden/>
    <w:rsid w:val="006A35FA"/>
    <w:rPr>
      <w:b/>
      <w:bCs/>
      <w:sz w:val="20"/>
      <w:szCs w:val="20"/>
    </w:rPr>
  </w:style>
  <w:style w:type="character" w:styleId="Hyperlink">
    <w:name w:val="Hyperlink"/>
    <w:basedOn w:val="DefaultParagraphFont"/>
    <w:uiPriority w:val="99"/>
    <w:semiHidden/>
    <w:unhideWhenUsed/>
    <w:rsid w:val="00B70C5F"/>
    <w:rPr>
      <w:color w:val="0000FF"/>
      <w:u w:val="single"/>
    </w:rPr>
  </w:style>
  <w:style w:type="paragraph" w:styleId="FootnoteText">
    <w:name w:val="footnote text"/>
    <w:basedOn w:val="Normal"/>
    <w:link w:val="FootnoteTextChar"/>
    <w:uiPriority w:val="99"/>
    <w:semiHidden/>
    <w:unhideWhenUsed/>
    <w:rsid w:val="008901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1EE"/>
    <w:rPr>
      <w:sz w:val="20"/>
      <w:szCs w:val="20"/>
    </w:rPr>
  </w:style>
  <w:style w:type="character" w:styleId="FootnoteReference">
    <w:name w:val="footnote reference"/>
    <w:basedOn w:val="DefaultParagraphFont"/>
    <w:uiPriority w:val="99"/>
    <w:semiHidden/>
    <w:unhideWhenUsed/>
    <w:rsid w:val="008901EE"/>
    <w:rPr>
      <w:vertAlign w:val="superscript"/>
    </w:rPr>
  </w:style>
  <w:style w:type="paragraph" w:styleId="Header">
    <w:name w:val="header"/>
    <w:basedOn w:val="Normal"/>
    <w:link w:val="HeaderChar"/>
    <w:uiPriority w:val="99"/>
    <w:unhideWhenUsed/>
    <w:rsid w:val="00750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CF1"/>
  </w:style>
  <w:style w:type="paragraph" w:styleId="Footer">
    <w:name w:val="footer"/>
    <w:basedOn w:val="Normal"/>
    <w:link w:val="FooterChar"/>
    <w:uiPriority w:val="99"/>
    <w:unhideWhenUsed/>
    <w:rsid w:val="00750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youtube.com/watch?v=dSZYsyrP3C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