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C545E" w:rsidRPr="00A952AD" w:rsidP="00983745" w14:paraId="717F5C9F" w14:textId="77777777">
      <w:pPr>
        <w:jc w:val="center"/>
        <w:rPr>
          <w:b/>
          <w:sz w:val="22"/>
          <w:szCs w:val="22"/>
        </w:rPr>
      </w:pPr>
      <w:bookmarkStart w:id="0" w:name="_Hlk42721884"/>
      <w:bookmarkStart w:id="1" w:name="_Hlk37967926"/>
      <w:bookmarkStart w:id="2" w:name="_GoBack"/>
      <w:bookmarkEnd w:id="2"/>
      <w:r w:rsidRPr="00A952AD">
        <w:rPr>
          <w:b/>
          <w:sz w:val="22"/>
          <w:szCs w:val="22"/>
        </w:rPr>
        <w:t>REMARKS OF FCC CHAIRMAN AJIT PAI</w:t>
      </w:r>
    </w:p>
    <w:p w:rsidR="00AC545E" w:rsidRPr="00D22670" w:rsidP="0083240F" w14:paraId="12FEA83E" w14:textId="1E599E4C">
      <w:pPr>
        <w:spacing w:after="240"/>
        <w:jc w:val="center"/>
        <w:rPr>
          <w:b/>
          <w:bCs/>
          <w:sz w:val="22"/>
          <w:szCs w:val="22"/>
        </w:rPr>
      </w:pPr>
      <w:r w:rsidRPr="002E73E3">
        <w:rPr>
          <w:b/>
          <w:bCs/>
          <w:sz w:val="22"/>
          <w:szCs w:val="22"/>
        </w:rPr>
        <w:t xml:space="preserve">AT THE </w:t>
      </w:r>
      <w:r w:rsidR="00D22670">
        <w:rPr>
          <w:b/>
          <w:bCs/>
          <w:sz w:val="22"/>
          <w:szCs w:val="22"/>
        </w:rPr>
        <w:t>FEDERALIST SOCIETY “COVID-19 AND THE LAW” CONFERENCE</w:t>
      </w:r>
      <w:r w:rsidRPr="002E73E3">
        <w:rPr>
          <w:b/>
          <w:bCs/>
          <w:sz w:val="22"/>
          <w:szCs w:val="22"/>
        </w:rPr>
        <w:t xml:space="preserve"> </w:t>
      </w:r>
    </w:p>
    <w:p w:rsidR="00AC545E" w:rsidRPr="00A952AD" w:rsidP="0083240F" w14:paraId="4E891E20" w14:textId="17E29EED">
      <w:pPr>
        <w:spacing w:after="240"/>
        <w:jc w:val="center"/>
        <w:rPr>
          <w:b/>
          <w:sz w:val="22"/>
          <w:szCs w:val="22"/>
        </w:rPr>
      </w:pPr>
      <w:r>
        <w:rPr>
          <w:b/>
          <w:sz w:val="22"/>
          <w:szCs w:val="22"/>
        </w:rPr>
        <w:t>JUNE 11</w:t>
      </w:r>
      <w:r w:rsidRPr="00A952AD">
        <w:rPr>
          <w:b/>
          <w:sz w:val="22"/>
          <w:szCs w:val="22"/>
        </w:rPr>
        <w:t>, 2020</w:t>
      </w:r>
    </w:p>
    <w:p w:rsidR="00F3008D" w:rsidP="00983745" w14:paraId="1303E627" w14:textId="493A3DF7">
      <w:pPr>
        <w:spacing w:after="120"/>
        <w:ind w:firstLine="720"/>
        <w:rPr>
          <w:sz w:val="22"/>
          <w:szCs w:val="22"/>
          <w:lang w:val="en-GB"/>
        </w:rPr>
      </w:pPr>
      <w:r>
        <w:rPr>
          <w:sz w:val="22"/>
          <w:szCs w:val="22"/>
          <w:lang w:val="en-GB"/>
        </w:rPr>
        <w:t>T</w:t>
      </w:r>
      <w:r>
        <w:rPr>
          <w:sz w:val="22"/>
          <w:szCs w:val="22"/>
          <w:lang w:val="en-GB"/>
        </w:rPr>
        <w:t xml:space="preserve">hank you to the Federalist Society for inviting me to be a part of this event.  </w:t>
      </w:r>
    </w:p>
    <w:p w:rsidR="00D22670" w:rsidP="00983745" w14:paraId="415A98EF" w14:textId="398F0E71">
      <w:pPr>
        <w:spacing w:after="120"/>
        <w:ind w:firstLine="720"/>
        <w:rPr>
          <w:sz w:val="22"/>
          <w:szCs w:val="22"/>
          <w:lang w:val="en-GB"/>
        </w:rPr>
      </w:pPr>
      <w:r>
        <w:rPr>
          <w:sz w:val="22"/>
          <w:szCs w:val="22"/>
          <w:lang w:val="en-GB"/>
        </w:rPr>
        <w:t xml:space="preserve">It’s a shame that we couldn’t meet in person.  If it’s any consolation, you’re paying a lot less for online learning than the incoming class of Harvard Law </w:t>
      </w:r>
      <w:r w:rsidR="00815FE2">
        <w:rPr>
          <w:sz w:val="22"/>
          <w:szCs w:val="22"/>
          <w:lang w:val="en-GB"/>
        </w:rPr>
        <w:t xml:space="preserve">School </w:t>
      </w:r>
      <w:r>
        <w:rPr>
          <w:sz w:val="22"/>
          <w:szCs w:val="22"/>
          <w:lang w:val="en-GB"/>
        </w:rPr>
        <w:t>students.</w:t>
      </w:r>
      <w:r w:rsidR="0066264D">
        <w:rPr>
          <w:sz w:val="22"/>
          <w:szCs w:val="22"/>
          <w:lang w:val="en-GB"/>
        </w:rPr>
        <w:t xml:space="preserve">  </w:t>
      </w:r>
      <w:r w:rsidR="009473FD">
        <w:rPr>
          <w:sz w:val="22"/>
          <w:szCs w:val="22"/>
          <w:lang w:val="en-GB"/>
        </w:rPr>
        <w:t xml:space="preserve">And I suppose </w:t>
      </w:r>
      <w:r w:rsidR="00CE3785">
        <w:rPr>
          <w:sz w:val="22"/>
          <w:szCs w:val="22"/>
          <w:lang w:val="en-GB"/>
        </w:rPr>
        <w:t xml:space="preserve">getting together virtually makes it easier for you to </w:t>
      </w:r>
      <w:r w:rsidR="00ED42E0">
        <w:rPr>
          <w:sz w:val="22"/>
          <w:szCs w:val="22"/>
          <w:lang w:val="en-GB"/>
        </w:rPr>
        <w:t xml:space="preserve">conceal the </w:t>
      </w:r>
      <w:r w:rsidR="00745CBC">
        <w:rPr>
          <w:sz w:val="22"/>
          <w:szCs w:val="22"/>
          <w:lang w:val="en-GB"/>
        </w:rPr>
        <w:t>identities</w:t>
      </w:r>
      <w:r w:rsidR="00ED42E0">
        <w:rPr>
          <w:sz w:val="22"/>
          <w:szCs w:val="22"/>
          <w:lang w:val="en-GB"/>
        </w:rPr>
        <w:t xml:space="preserve"> of the shadowy cabal that is </w:t>
      </w:r>
      <w:r w:rsidR="006A3860">
        <w:rPr>
          <w:sz w:val="22"/>
          <w:szCs w:val="22"/>
          <w:lang w:val="en-GB"/>
        </w:rPr>
        <w:t>taking over our nation’s judiciary.</w:t>
      </w:r>
    </w:p>
    <w:p w:rsidR="00D22670" w:rsidP="00983745" w14:paraId="13E07CD5" w14:textId="0CC99A93">
      <w:pPr>
        <w:spacing w:after="120"/>
        <w:ind w:firstLine="720"/>
        <w:rPr>
          <w:sz w:val="22"/>
          <w:szCs w:val="22"/>
          <w:lang w:val="en-GB"/>
        </w:rPr>
      </w:pPr>
      <w:r>
        <w:rPr>
          <w:sz w:val="22"/>
          <w:szCs w:val="22"/>
          <w:lang w:val="en-GB"/>
        </w:rPr>
        <w:t xml:space="preserve">One thing I’ve learned from doing three months of webinars is that telling jokes can be awkward when the audience members are on mute.  </w:t>
      </w:r>
      <w:r>
        <w:rPr>
          <w:sz w:val="22"/>
          <w:szCs w:val="22"/>
          <w:lang w:val="en-GB"/>
        </w:rPr>
        <w:t>So</w:t>
      </w:r>
      <w:r>
        <w:rPr>
          <w:sz w:val="22"/>
          <w:szCs w:val="22"/>
          <w:lang w:val="en-GB"/>
        </w:rPr>
        <w:t xml:space="preserve"> I’m going to dispense with any further attempts at </w:t>
      </w:r>
      <w:r w:rsidR="00745CBC">
        <w:rPr>
          <w:sz w:val="22"/>
          <w:szCs w:val="22"/>
          <w:lang w:val="en-GB"/>
        </w:rPr>
        <w:t>comedy</w:t>
      </w:r>
      <w:r>
        <w:rPr>
          <w:sz w:val="22"/>
          <w:szCs w:val="22"/>
          <w:lang w:val="en-GB"/>
        </w:rPr>
        <w:t xml:space="preserve"> and get straight to the topic at hand. </w:t>
      </w:r>
    </w:p>
    <w:p w:rsidR="00D22670" w:rsidP="00983745" w14:paraId="35216025" w14:textId="54E32D04">
      <w:pPr>
        <w:spacing w:after="120"/>
        <w:ind w:firstLine="720"/>
        <w:rPr>
          <w:sz w:val="22"/>
          <w:szCs w:val="22"/>
        </w:rPr>
      </w:pPr>
      <w:r>
        <w:rPr>
          <w:sz w:val="22"/>
          <w:szCs w:val="22"/>
        </w:rPr>
        <w:t>The event’s organizers have pulled together six panels of scholars and experts to discuss the legal and public policy questions raised by the coronavirus pandemic.</w:t>
      </w:r>
      <w:r w:rsidR="002A3DE6">
        <w:rPr>
          <w:sz w:val="22"/>
          <w:szCs w:val="22"/>
        </w:rPr>
        <w:t xml:space="preserve">  </w:t>
      </w:r>
      <w:r>
        <w:rPr>
          <w:sz w:val="22"/>
          <w:szCs w:val="22"/>
        </w:rPr>
        <w:t>I don’t pretend that I can match the intellectual firepower</w:t>
      </w:r>
      <w:r w:rsidR="00F3008D">
        <w:rPr>
          <w:sz w:val="22"/>
          <w:szCs w:val="22"/>
        </w:rPr>
        <w:t xml:space="preserve"> of my fellow participants.  But I do bring a unique perspective to this discussion.  That’s because I’ve had to manage a federal agency during </w:t>
      </w:r>
      <w:r w:rsidR="00C914EC">
        <w:rPr>
          <w:sz w:val="22"/>
          <w:szCs w:val="22"/>
        </w:rPr>
        <w:t xml:space="preserve">what I sincerely hope is a </w:t>
      </w:r>
      <w:r w:rsidR="00F3008D">
        <w:rPr>
          <w:sz w:val="22"/>
          <w:szCs w:val="22"/>
        </w:rPr>
        <w:t>once-in-a-lifetime pandemic</w:t>
      </w:r>
      <w:r w:rsidR="00C914EC">
        <w:rPr>
          <w:sz w:val="22"/>
          <w:szCs w:val="22"/>
        </w:rPr>
        <w:t xml:space="preserve">. </w:t>
      </w:r>
      <w:r w:rsidR="00F3008D">
        <w:rPr>
          <w:sz w:val="22"/>
          <w:szCs w:val="22"/>
        </w:rPr>
        <w:t xml:space="preserve"> </w:t>
      </w:r>
      <w:r w:rsidR="00C914EC">
        <w:rPr>
          <w:sz w:val="22"/>
          <w:szCs w:val="22"/>
        </w:rPr>
        <w:t xml:space="preserve">That means I’ve had </w:t>
      </w:r>
      <w:r w:rsidR="00F3008D">
        <w:rPr>
          <w:sz w:val="22"/>
          <w:szCs w:val="22"/>
        </w:rPr>
        <w:t xml:space="preserve">to </w:t>
      </w:r>
      <w:r w:rsidR="00C914EC">
        <w:rPr>
          <w:sz w:val="22"/>
          <w:szCs w:val="22"/>
        </w:rPr>
        <w:t xml:space="preserve">confront and </w:t>
      </w:r>
      <w:r w:rsidR="00F3008D">
        <w:rPr>
          <w:sz w:val="22"/>
          <w:szCs w:val="22"/>
        </w:rPr>
        <w:t xml:space="preserve">answer some of these </w:t>
      </w:r>
      <w:r w:rsidR="002071AA">
        <w:rPr>
          <w:sz w:val="22"/>
          <w:szCs w:val="22"/>
        </w:rPr>
        <w:t xml:space="preserve">urgent </w:t>
      </w:r>
      <w:r w:rsidR="00F3008D">
        <w:rPr>
          <w:sz w:val="22"/>
          <w:szCs w:val="22"/>
        </w:rPr>
        <w:t xml:space="preserve">questions </w:t>
      </w:r>
      <w:r w:rsidR="00C914EC">
        <w:rPr>
          <w:sz w:val="22"/>
          <w:szCs w:val="22"/>
        </w:rPr>
        <w:t xml:space="preserve">the government has </w:t>
      </w:r>
      <w:r w:rsidR="002071AA">
        <w:rPr>
          <w:sz w:val="22"/>
          <w:szCs w:val="22"/>
        </w:rPr>
        <w:t xml:space="preserve">faced </w:t>
      </w:r>
      <w:r w:rsidR="00F3008D">
        <w:rPr>
          <w:sz w:val="22"/>
          <w:szCs w:val="22"/>
        </w:rPr>
        <w:t xml:space="preserve">on the fly.  </w:t>
      </w:r>
    </w:p>
    <w:p w:rsidR="00F3008D" w:rsidP="00983745" w14:paraId="5B071CFB" w14:textId="2A42E279">
      <w:pPr>
        <w:spacing w:after="120"/>
        <w:ind w:firstLine="720"/>
        <w:rPr>
          <w:sz w:val="22"/>
          <w:szCs w:val="22"/>
        </w:rPr>
      </w:pPr>
      <w:r>
        <w:rPr>
          <w:sz w:val="22"/>
          <w:szCs w:val="22"/>
        </w:rPr>
        <w:t>So</w:t>
      </w:r>
      <w:r>
        <w:rPr>
          <w:sz w:val="22"/>
          <w:szCs w:val="22"/>
        </w:rPr>
        <w:t xml:space="preserve"> I thought that I’d</w:t>
      </w:r>
      <w:r>
        <w:rPr>
          <w:sz w:val="22"/>
          <w:szCs w:val="22"/>
        </w:rPr>
        <w:t xml:space="preserve"> spend my time this morning talking about how the FCC has responded to COVID-19 and some of the lessons</w:t>
      </w:r>
      <w:r w:rsidR="00933BA8">
        <w:rPr>
          <w:sz w:val="22"/>
          <w:szCs w:val="22"/>
        </w:rPr>
        <w:t xml:space="preserve"> we’ve</w:t>
      </w:r>
      <w:r>
        <w:rPr>
          <w:sz w:val="22"/>
          <w:szCs w:val="22"/>
        </w:rPr>
        <w:t xml:space="preserve"> learned. </w:t>
      </w:r>
    </w:p>
    <w:p w:rsidR="00F3008D" w:rsidP="00983745" w14:paraId="2A02AB21" w14:textId="09AAEC9F">
      <w:pPr>
        <w:spacing w:after="120"/>
        <w:ind w:firstLine="720"/>
        <w:rPr>
          <w:sz w:val="22"/>
          <w:szCs w:val="22"/>
        </w:rPr>
      </w:pPr>
      <w:r>
        <w:rPr>
          <w:sz w:val="22"/>
          <w:szCs w:val="22"/>
        </w:rPr>
        <w:t xml:space="preserve">At the FCC, we </w:t>
      </w:r>
      <w:r w:rsidR="00554E9C">
        <w:rPr>
          <w:sz w:val="22"/>
          <w:szCs w:val="22"/>
        </w:rPr>
        <w:t xml:space="preserve">began updating our pandemic plan and </w:t>
      </w:r>
      <w:r w:rsidR="00A66CE3">
        <w:rPr>
          <w:sz w:val="22"/>
          <w:szCs w:val="22"/>
        </w:rPr>
        <w:t>taking</w:t>
      </w:r>
      <w:r>
        <w:rPr>
          <w:sz w:val="22"/>
          <w:szCs w:val="22"/>
        </w:rPr>
        <w:t xml:space="preserve"> </w:t>
      </w:r>
      <w:r w:rsidR="000109C1">
        <w:rPr>
          <w:sz w:val="22"/>
          <w:szCs w:val="22"/>
        </w:rPr>
        <w:t xml:space="preserve">appropriate </w:t>
      </w:r>
      <w:r>
        <w:rPr>
          <w:sz w:val="22"/>
          <w:szCs w:val="22"/>
        </w:rPr>
        <w:t>precautions</w:t>
      </w:r>
      <w:r w:rsidR="000109C1">
        <w:rPr>
          <w:sz w:val="22"/>
          <w:szCs w:val="22"/>
        </w:rPr>
        <w:t xml:space="preserve"> </w:t>
      </w:r>
      <w:r w:rsidR="00554E9C">
        <w:rPr>
          <w:sz w:val="22"/>
          <w:szCs w:val="22"/>
        </w:rPr>
        <w:t>early</w:t>
      </w:r>
      <w:r w:rsidR="00A66CE3">
        <w:rPr>
          <w:sz w:val="22"/>
          <w:szCs w:val="22"/>
        </w:rPr>
        <w:t xml:space="preserve"> this year as </w:t>
      </w:r>
      <w:r w:rsidR="008A2454">
        <w:rPr>
          <w:sz w:val="22"/>
          <w:szCs w:val="22"/>
        </w:rPr>
        <w:t>COVID-19 started spreading through</w:t>
      </w:r>
      <w:r w:rsidR="00554E9C">
        <w:rPr>
          <w:sz w:val="22"/>
          <w:szCs w:val="22"/>
        </w:rPr>
        <w:t>out</w:t>
      </w:r>
      <w:r w:rsidR="008A2454">
        <w:rPr>
          <w:sz w:val="22"/>
          <w:szCs w:val="22"/>
        </w:rPr>
        <w:t xml:space="preserve"> the world and into the United States</w:t>
      </w:r>
      <w:r w:rsidR="000109C1">
        <w:rPr>
          <w:sz w:val="22"/>
          <w:szCs w:val="22"/>
        </w:rPr>
        <w:t>.</w:t>
      </w:r>
      <w:r w:rsidR="00F43434">
        <w:rPr>
          <w:sz w:val="22"/>
          <w:szCs w:val="22"/>
        </w:rPr>
        <w:t xml:space="preserve"> </w:t>
      </w:r>
      <w:r w:rsidR="00554E9C">
        <w:rPr>
          <w:sz w:val="22"/>
          <w:szCs w:val="22"/>
        </w:rPr>
        <w:t>But l</w:t>
      </w:r>
      <w:r>
        <w:rPr>
          <w:sz w:val="22"/>
          <w:szCs w:val="22"/>
        </w:rPr>
        <w:t>ike most of America, th</w:t>
      </w:r>
      <w:r w:rsidR="00C914EC">
        <w:rPr>
          <w:sz w:val="22"/>
          <w:szCs w:val="22"/>
        </w:rPr>
        <w:t xml:space="preserve">e situation became more salient </w:t>
      </w:r>
      <w:r>
        <w:rPr>
          <w:sz w:val="22"/>
          <w:szCs w:val="22"/>
        </w:rPr>
        <w:t xml:space="preserve">at the </w:t>
      </w:r>
      <w:r w:rsidR="00554E9C">
        <w:rPr>
          <w:sz w:val="22"/>
          <w:szCs w:val="22"/>
        </w:rPr>
        <w:t xml:space="preserve">Commission </w:t>
      </w:r>
      <w:r>
        <w:rPr>
          <w:sz w:val="22"/>
          <w:szCs w:val="22"/>
        </w:rPr>
        <w:t xml:space="preserve">on March 11.  That was the day the WHO officially declared the coronavirus </w:t>
      </w:r>
      <w:r w:rsidR="0028470F">
        <w:rPr>
          <w:sz w:val="22"/>
          <w:szCs w:val="22"/>
        </w:rPr>
        <w:t xml:space="preserve">to be </w:t>
      </w:r>
      <w:r>
        <w:rPr>
          <w:sz w:val="22"/>
          <w:szCs w:val="22"/>
        </w:rPr>
        <w:t xml:space="preserve">a global pandemic, the President delivered an </w:t>
      </w:r>
      <w:r w:rsidR="0028470F">
        <w:rPr>
          <w:sz w:val="22"/>
          <w:szCs w:val="22"/>
        </w:rPr>
        <w:t xml:space="preserve">Oval Office </w:t>
      </w:r>
      <w:r>
        <w:rPr>
          <w:sz w:val="22"/>
          <w:szCs w:val="22"/>
        </w:rPr>
        <w:t xml:space="preserve">address </w:t>
      </w:r>
      <w:r w:rsidR="0028470F">
        <w:rPr>
          <w:sz w:val="22"/>
          <w:szCs w:val="22"/>
        </w:rPr>
        <w:t>on the crisis</w:t>
      </w:r>
      <w:r>
        <w:rPr>
          <w:sz w:val="22"/>
          <w:szCs w:val="22"/>
        </w:rPr>
        <w:t xml:space="preserve">, and then, essentially as the President was talking, we learned that Tom Hanks had the coronavirus and the NBA was shutting down because </w:t>
      </w:r>
      <w:r w:rsidR="00C5324C">
        <w:rPr>
          <w:sz w:val="22"/>
          <w:szCs w:val="22"/>
        </w:rPr>
        <w:t xml:space="preserve">a </w:t>
      </w:r>
      <w:r>
        <w:rPr>
          <w:sz w:val="22"/>
          <w:szCs w:val="22"/>
        </w:rPr>
        <w:t xml:space="preserve">Utah Jazz player </w:t>
      </w:r>
      <w:r w:rsidR="00C5324C">
        <w:rPr>
          <w:sz w:val="22"/>
          <w:szCs w:val="22"/>
        </w:rPr>
        <w:t xml:space="preserve">was </w:t>
      </w:r>
      <w:r>
        <w:rPr>
          <w:sz w:val="22"/>
          <w:szCs w:val="22"/>
        </w:rPr>
        <w:t xml:space="preserve">infected. </w:t>
      </w:r>
    </w:p>
    <w:p w:rsidR="00F3008D" w:rsidP="00983745" w14:paraId="31DA9F03" w14:textId="55E3C31B">
      <w:pPr>
        <w:spacing w:after="120"/>
        <w:ind w:firstLine="720"/>
        <w:rPr>
          <w:sz w:val="22"/>
          <w:szCs w:val="22"/>
        </w:rPr>
      </w:pPr>
      <w:r>
        <w:rPr>
          <w:sz w:val="22"/>
          <w:szCs w:val="22"/>
        </w:rPr>
        <w:t xml:space="preserve">My most immediate concern was with the health and safety of the FCC’s staff.  </w:t>
      </w:r>
      <w:r w:rsidR="00C914EC">
        <w:rPr>
          <w:sz w:val="22"/>
          <w:szCs w:val="22"/>
        </w:rPr>
        <w:t>That’s why,</w:t>
      </w:r>
      <w:r>
        <w:rPr>
          <w:sz w:val="22"/>
          <w:szCs w:val="22"/>
        </w:rPr>
        <w:t xml:space="preserve"> the very next morning,</w:t>
      </w:r>
      <w:r w:rsidRPr="00B929A6">
        <w:rPr>
          <w:rFonts w:eastAsiaTheme="minorHAnsi"/>
          <w:sz w:val="22"/>
          <w:szCs w:val="22"/>
        </w:rPr>
        <w:t xml:space="preserve"> I directed all FCC </w:t>
      </w:r>
      <w:r>
        <w:rPr>
          <w:rFonts w:eastAsiaTheme="minorHAnsi"/>
          <w:sz w:val="22"/>
          <w:szCs w:val="22"/>
        </w:rPr>
        <w:t xml:space="preserve">staff </w:t>
      </w:r>
      <w:r w:rsidRPr="00B929A6">
        <w:rPr>
          <w:rFonts w:eastAsiaTheme="minorHAnsi"/>
          <w:sz w:val="22"/>
          <w:szCs w:val="22"/>
        </w:rPr>
        <w:t>who could telework to begin working from home</w:t>
      </w:r>
      <w:r>
        <w:rPr>
          <w:rFonts w:eastAsiaTheme="minorHAnsi"/>
          <w:sz w:val="22"/>
          <w:szCs w:val="22"/>
        </w:rPr>
        <w:t>, a full week before</w:t>
      </w:r>
      <w:r w:rsidRPr="00B929A6">
        <w:rPr>
          <w:rFonts w:eastAsiaTheme="minorHAnsi"/>
          <w:sz w:val="22"/>
          <w:szCs w:val="22"/>
        </w:rPr>
        <w:t xml:space="preserve"> California became the first state in </w:t>
      </w:r>
      <w:r w:rsidR="00533519">
        <w:rPr>
          <w:rFonts w:eastAsiaTheme="minorHAnsi"/>
          <w:sz w:val="22"/>
          <w:szCs w:val="22"/>
        </w:rPr>
        <w:t>our nation</w:t>
      </w:r>
      <w:r w:rsidRPr="00B929A6">
        <w:rPr>
          <w:rFonts w:eastAsiaTheme="minorHAnsi"/>
          <w:sz w:val="22"/>
          <w:szCs w:val="22"/>
        </w:rPr>
        <w:t xml:space="preserve"> to issue a stay-at-home order.</w:t>
      </w:r>
    </w:p>
    <w:p w:rsidR="00F3008D" w:rsidRPr="00B929A6" w:rsidP="00983745" w14:paraId="2E0B428A" w14:textId="240CA80E">
      <w:pPr>
        <w:spacing w:after="120"/>
        <w:ind w:firstLine="720"/>
        <w:rPr>
          <w:sz w:val="22"/>
          <w:szCs w:val="22"/>
        </w:rPr>
      </w:pPr>
      <w:r>
        <w:rPr>
          <w:sz w:val="22"/>
          <w:szCs w:val="22"/>
        </w:rPr>
        <w:t>W</w:t>
      </w:r>
      <w:r>
        <w:rPr>
          <w:sz w:val="22"/>
          <w:szCs w:val="22"/>
        </w:rPr>
        <w:t xml:space="preserve">e were </w:t>
      </w:r>
      <w:r>
        <w:rPr>
          <w:sz w:val="22"/>
          <w:szCs w:val="22"/>
        </w:rPr>
        <w:t xml:space="preserve">also </w:t>
      </w:r>
      <w:r>
        <w:rPr>
          <w:sz w:val="22"/>
          <w:szCs w:val="22"/>
        </w:rPr>
        <w:t xml:space="preserve">thinking about what we could do to help the American people.  </w:t>
      </w:r>
      <w:r w:rsidRPr="00B929A6">
        <w:rPr>
          <w:sz w:val="22"/>
          <w:szCs w:val="22"/>
        </w:rPr>
        <w:t>With limited time</w:t>
      </w:r>
      <w:r w:rsidR="002D505A">
        <w:rPr>
          <w:sz w:val="22"/>
          <w:szCs w:val="22"/>
        </w:rPr>
        <w:t xml:space="preserve"> to address a fast-moving situation</w:t>
      </w:r>
      <w:r w:rsidRPr="00B929A6">
        <w:rPr>
          <w:sz w:val="22"/>
          <w:szCs w:val="22"/>
        </w:rPr>
        <w:t xml:space="preserve">, we needed to make quick </w:t>
      </w:r>
      <w:r w:rsidR="00C914EC">
        <w:rPr>
          <w:sz w:val="22"/>
          <w:szCs w:val="22"/>
        </w:rPr>
        <w:t xml:space="preserve">judgments </w:t>
      </w:r>
      <w:r w:rsidRPr="00B929A6">
        <w:rPr>
          <w:sz w:val="22"/>
          <w:szCs w:val="22"/>
        </w:rPr>
        <w:t xml:space="preserve">about the most important national objectives where the FCC could make a difference.  </w:t>
      </w:r>
    </w:p>
    <w:p w:rsidR="00F3008D" w:rsidRPr="00B929A6" w:rsidP="00983745" w14:paraId="010474A4" w14:textId="7463D804">
      <w:pPr>
        <w:spacing w:after="120"/>
        <w:ind w:firstLine="720"/>
        <w:rPr>
          <w:sz w:val="22"/>
          <w:szCs w:val="22"/>
        </w:rPr>
      </w:pPr>
      <w:r w:rsidRPr="00B929A6">
        <w:rPr>
          <w:sz w:val="22"/>
          <w:szCs w:val="22"/>
        </w:rPr>
        <w:t xml:space="preserve">Looking at the landscape in early March, a few things became clear.  </w:t>
      </w:r>
      <w:r>
        <w:rPr>
          <w:sz w:val="22"/>
          <w:szCs w:val="22"/>
        </w:rPr>
        <w:t>First</w:t>
      </w:r>
      <w:r w:rsidRPr="00B929A6">
        <w:rPr>
          <w:sz w:val="22"/>
          <w:szCs w:val="22"/>
        </w:rPr>
        <w:t xml:space="preserve">, social distancing was going to force huge segments of our economy and </w:t>
      </w:r>
      <w:r w:rsidR="00C914EC">
        <w:rPr>
          <w:sz w:val="22"/>
          <w:szCs w:val="22"/>
        </w:rPr>
        <w:t xml:space="preserve">much of our </w:t>
      </w:r>
      <w:r>
        <w:rPr>
          <w:sz w:val="22"/>
          <w:szCs w:val="22"/>
        </w:rPr>
        <w:t>daily lives</w:t>
      </w:r>
      <w:r w:rsidRPr="00B929A6">
        <w:rPr>
          <w:sz w:val="22"/>
          <w:szCs w:val="22"/>
        </w:rPr>
        <w:t xml:space="preserve"> to move online, making it more important than ever that </w:t>
      </w:r>
      <w:r>
        <w:rPr>
          <w:sz w:val="22"/>
          <w:szCs w:val="22"/>
        </w:rPr>
        <w:t>Americans have Internet access</w:t>
      </w:r>
      <w:r w:rsidRPr="00B929A6">
        <w:rPr>
          <w:sz w:val="22"/>
          <w:szCs w:val="22"/>
        </w:rPr>
        <w:t xml:space="preserve">.  And </w:t>
      </w:r>
      <w:r>
        <w:rPr>
          <w:sz w:val="22"/>
          <w:szCs w:val="22"/>
        </w:rPr>
        <w:t>second</w:t>
      </w:r>
      <w:r w:rsidRPr="00B929A6">
        <w:rPr>
          <w:sz w:val="22"/>
          <w:szCs w:val="22"/>
        </w:rPr>
        <w:t xml:space="preserve">, </w:t>
      </w:r>
      <w:r>
        <w:rPr>
          <w:sz w:val="22"/>
          <w:szCs w:val="22"/>
        </w:rPr>
        <w:t>stay-at-home orders</w:t>
      </w:r>
      <w:r w:rsidRPr="00B929A6">
        <w:rPr>
          <w:sz w:val="22"/>
          <w:szCs w:val="22"/>
        </w:rPr>
        <w:t xml:space="preserve"> would create massive temporary job losses</w:t>
      </w:r>
      <w:r>
        <w:rPr>
          <w:sz w:val="22"/>
          <w:szCs w:val="22"/>
        </w:rPr>
        <w:t xml:space="preserve"> and furloughs</w:t>
      </w:r>
      <w:r w:rsidRPr="00B929A6">
        <w:rPr>
          <w:sz w:val="22"/>
          <w:szCs w:val="22"/>
        </w:rPr>
        <w:t xml:space="preserve">, putting millions of Americans at risk of missing bill payments and having their </w:t>
      </w:r>
      <w:r>
        <w:rPr>
          <w:sz w:val="22"/>
          <w:szCs w:val="22"/>
        </w:rPr>
        <w:t>I</w:t>
      </w:r>
      <w:r w:rsidRPr="00B929A6">
        <w:rPr>
          <w:sz w:val="22"/>
          <w:szCs w:val="22"/>
        </w:rPr>
        <w:t xml:space="preserve">nternet </w:t>
      </w:r>
      <w:r>
        <w:rPr>
          <w:sz w:val="22"/>
          <w:szCs w:val="22"/>
        </w:rPr>
        <w:t xml:space="preserve">and telephone </w:t>
      </w:r>
      <w:r w:rsidRPr="00B929A6">
        <w:rPr>
          <w:sz w:val="22"/>
          <w:szCs w:val="22"/>
        </w:rPr>
        <w:t>service</w:t>
      </w:r>
      <w:r w:rsidR="00C914EC">
        <w:rPr>
          <w:sz w:val="22"/>
          <w:szCs w:val="22"/>
        </w:rPr>
        <w:t>s</w:t>
      </w:r>
      <w:r w:rsidRPr="00B929A6">
        <w:rPr>
          <w:sz w:val="22"/>
          <w:szCs w:val="22"/>
        </w:rPr>
        <w:t xml:space="preserve"> cut off. </w:t>
      </w:r>
    </w:p>
    <w:p w:rsidR="00F3008D" w:rsidRPr="00B929A6" w:rsidP="00983745" w14:paraId="22FB5627" w14:textId="1048050A">
      <w:pPr>
        <w:spacing w:after="120"/>
        <w:ind w:firstLine="720"/>
        <w:rPr>
          <w:sz w:val="22"/>
          <w:szCs w:val="22"/>
        </w:rPr>
      </w:pPr>
      <w:r>
        <w:rPr>
          <w:sz w:val="22"/>
          <w:szCs w:val="22"/>
        </w:rPr>
        <w:t>As a result</w:t>
      </w:r>
      <w:r w:rsidRPr="00B929A6">
        <w:rPr>
          <w:sz w:val="22"/>
          <w:szCs w:val="22"/>
        </w:rPr>
        <w:t xml:space="preserve">, we decided that our </w:t>
      </w:r>
      <w:r>
        <w:rPr>
          <w:sz w:val="22"/>
          <w:szCs w:val="22"/>
        </w:rPr>
        <w:t>top priority</w:t>
      </w:r>
      <w:r w:rsidRPr="00B929A6">
        <w:rPr>
          <w:sz w:val="22"/>
          <w:szCs w:val="22"/>
        </w:rPr>
        <w:t xml:space="preserve"> </w:t>
      </w:r>
      <w:r w:rsidR="00C106B8">
        <w:rPr>
          <w:sz w:val="22"/>
          <w:szCs w:val="22"/>
        </w:rPr>
        <w:t>would be</w:t>
      </w:r>
      <w:r w:rsidRPr="00B929A6" w:rsidR="00C106B8">
        <w:rPr>
          <w:sz w:val="22"/>
          <w:szCs w:val="22"/>
        </w:rPr>
        <w:t xml:space="preserve"> </w:t>
      </w:r>
      <w:r w:rsidRPr="00B929A6">
        <w:rPr>
          <w:sz w:val="22"/>
          <w:szCs w:val="22"/>
        </w:rPr>
        <w:t xml:space="preserve">to make sure that as many Americans as possible </w:t>
      </w:r>
      <w:r w:rsidR="00C106B8">
        <w:rPr>
          <w:sz w:val="22"/>
          <w:szCs w:val="22"/>
        </w:rPr>
        <w:t xml:space="preserve">would </w:t>
      </w:r>
      <w:r w:rsidRPr="00B929A6">
        <w:rPr>
          <w:sz w:val="22"/>
          <w:szCs w:val="22"/>
        </w:rPr>
        <w:t xml:space="preserve">have access </w:t>
      </w:r>
      <w:r>
        <w:rPr>
          <w:sz w:val="22"/>
          <w:szCs w:val="22"/>
        </w:rPr>
        <w:t xml:space="preserve">to communications services </w:t>
      </w:r>
      <w:r w:rsidR="00C106B8">
        <w:rPr>
          <w:sz w:val="22"/>
          <w:szCs w:val="22"/>
        </w:rPr>
        <w:t xml:space="preserve">during this difficult time </w:t>
      </w:r>
      <w:r w:rsidRPr="00B929A6">
        <w:rPr>
          <w:sz w:val="22"/>
          <w:szCs w:val="22"/>
        </w:rPr>
        <w:t xml:space="preserve">and that no American would have their Internet </w:t>
      </w:r>
      <w:r>
        <w:rPr>
          <w:sz w:val="22"/>
          <w:szCs w:val="22"/>
        </w:rPr>
        <w:t xml:space="preserve">and voice </w:t>
      </w:r>
      <w:r w:rsidRPr="00B929A6">
        <w:rPr>
          <w:sz w:val="22"/>
          <w:szCs w:val="22"/>
        </w:rPr>
        <w:t>service</w:t>
      </w:r>
      <w:r>
        <w:rPr>
          <w:sz w:val="22"/>
          <w:szCs w:val="22"/>
        </w:rPr>
        <w:t>s</w:t>
      </w:r>
      <w:r w:rsidRPr="00B929A6">
        <w:rPr>
          <w:sz w:val="22"/>
          <w:szCs w:val="22"/>
        </w:rPr>
        <w:t xml:space="preserve"> cut off because of the </w:t>
      </w:r>
      <w:r>
        <w:rPr>
          <w:sz w:val="22"/>
          <w:szCs w:val="22"/>
        </w:rPr>
        <w:t xml:space="preserve">disruptions caused by the </w:t>
      </w:r>
      <w:r w:rsidRPr="00B929A6">
        <w:rPr>
          <w:sz w:val="22"/>
          <w:szCs w:val="22"/>
        </w:rPr>
        <w:t xml:space="preserve">COVID-19 pandemic.  </w:t>
      </w:r>
    </w:p>
    <w:p w:rsidR="00F3008D" w:rsidP="00983745" w14:paraId="57164962" w14:textId="006A5CDA">
      <w:pPr>
        <w:spacing w:after="120"/>
        <w:ind w:firstLine="720"/>
        <w:rPr>
          <w:sz w:val="22"/>
          <w:szCs w:val="22"/>
        </w:rPr>
      </w:pPr>
      <w:r>
        <w:rPr>
          <w:sz w:val="22"/>
          <w:szCs w:val="22"/>
        </w:rPr>
        <w:t xml:space="preserve">The question then </w:t>
      </w:r>
      <w:r w:rsidR="0059433C">
        <w:rPr>
          <w:sz w:val="22"/>
          <w:szCs w:val="22"/>
        </w:rPr>
        <w:t>became</w:t>
      </w:r>
      <w:r>
        <w:rPr>
          <w:sz w:val="22"/>
          <w:szCs w:val="22"/>
        </w:rPr>
        <w:t xml:space="preserve">, “How best can we achieve these goals?”  I noticed that the panel preceding my remarks was called </w:t>
      </w:r>
      <w:r w:rsidRPr="00F3008D">
        <w:rPr>
          <w:i/>
          <w:sz w:val="22"/>
          <w:szCs w:val="22"/>
        </w:rPr>
        <w:t xml:space="preserve">Government vs. Private </w:t>
      </w:r>
      <w:r w:rsidRPr="00F3008D">
        <w:rPr>
          <w:i/>
          <w:sz w:val="22"/>
          <w:szCs w:val="22"/>
        </w:rPr>
        <w:t>Decisionmaking</w:t>
      </w:r>
      <w:r>
        <w:rPr>
          <w:sz w:val="22"/>
          <w:szCs w:val="22"/>
        </w:rPr>
        <w:t xml:space="preserve">.  This tension gets at the big challenge the Commission faced.  We are pursuing goals on behalf of the </w:t>
      </w:r>
      <w:r w:rsidR="0059433C">
        <w:rPr>
          <w:sz w:val="22"/>
          <w:szCs w:val="22"/>
        </w:rPr>
        <w:t>p</w:t>
      </w:r>
      <w:r>
        <w:rPr>
          <w:sz w:val="22"/>
          <w:szCs w:val="22"/>
        </w:rPr>
        <w:t>ublic.  But our</w:t>
      </w:r>
      <w:r w:rsidR="00983745">
        <w:rPr>
          <w:sz w:val="22"/>
          <w:szCs w:val="22"/>
        </w:rPr>
        <w:t xml:space="preserve"> broadband</w:t>
      </w:r>
      <w:r>
        <w:rPr>
          <w:sz w:val="22"/>
          <w:szCs w:val="22"/>
        </w:rPr>
        <w:t xml:space="preserve"> networks</w:t>
      </w:r>
      <w:r w:rsidR="0059433C">
        <w:rPr>
          <w:sz w:val="22"/>
          <w:szCs w:val="22"/>
        </w:rPr>
        <w:t>, by and large,</w:t>
      </w:r>
      <w:r>
        <w:rPr>
          <w:sz w:val="22"/>
          <w:szCs w:val="22"/>
        </w:rPr>
        <w:t xml:space="preserve"> are owned and operated by the private sector.</w:t>
      </w:r>
      <w:r w:rsidR="002A3DE6">
        <w:rPr>
          <w:sz w:val="22"/>
          <w:szCs w:val="22"/>
        </w:rPr>
        <w:t xml:space="preserve">  </w:t>
      </w:r>
      <w:r w:rsidRPr="00B929A6">
        <w:rPr>
          <w:sz w:val="22"/>
          <w:szCs w:val="22"/>
        </w:rPr>
        <w:t xml:space="preserve">In times of crisis, I understand how </w:t>
      </w:r>
      <w:r w:rsidRPr="00B929A6">
        <w:rPr>
          <w:sz w:val="22"/>
          <w:szCs w:val="22"/>
        </w:rPr>
        <w:t xml:space="preserve">some might </w:t>
      </w:r>
      <w:r>
        <w:rPr>
          <w:sz w:val="22"/>
          <w:szCs w:val="22"/>
        </w:rPr>
        <w:t>be tempted</w:t>
      </w:r>
      <w:r w:rsidRPr="00B929A6">
        <w:rPr>
          <w:sz w:val="22"/>
          <w:szCs w:val="22"/>
        </w:rPr>
        <w:t xml:space="preserve"> to look for any lever they can find to </w:t>
      </w:r>
      <w:r w:rsidR="00C914EC">
        <w:rPr>
          <w:sz w:val="22"/>
          <w:szCs w:val="22"/>
        </w:rPr>
        <w:t xml:space="preserve">force </w:t>
      </w:r>
      <w:r w:rsidRPr="00B929A6">
        <w:rPr>
          <w:sz w:val="22"/>
          <w:szCs w:val="22"/>
        </w:rPr>
        <w:t>private companies to carry out the government’s goals.</w:t>
      </w:r>
      <w:r>
        <w:rPr>
          <w:sz w:val="22"/>
          <w:szCs w:val="22"/>
        </w:rPr>
        <w:t xml:space="preserve">  But in the end, </w:t>
      </w:r>
      <w:r w:rsidR="00C914EC">
        <w:rPr>
          <w:sz w:val="22"/>
          <w:szCs w:val="22"/>
        </w:rPr>
        <w:t xml:space="preserve">guided by history, the law, and basic principles of economics, </w:t>
      </w:r>
      <w:r>
        <w:rPr>
          <w:sz w:val="22"/>
          <w:szCs w:val="22"/>
        </w:rPr>
        <w:t xml:space="preserve">the Commission decided to put its trust in markets before mandates. </w:t>
      </w:r>
    </w:p>
    <w:p w:rsidR="00C914EC" w:rsidP="00983745" w14:paraId="0EDE95A7" w14:textId="3F2C7657">
      <w:pPr>
        <w:spacing w:after="120"/>
        <w:ind w:firstLine="720"/>
        <w:rPr>
          <w:sz w:val="22"/>
          <w:szCs w:val="22"/>
        </w:rPr>
      </w:pPr>
      <w:r>
        <w:rPr>
          <w:sz w:val="22"/>
          <w:szCs w:val="22"/>
        </w:rPr>
        <w:t>So</w:t>
      </w:r>
      <w:r w:rsidRPr="00B929A6" w:rsidR="00F3008D">
        <w:rPr>
          <w:sz w:val="22"/>
          <w:szCs w:val="22"/>
        </w:rPr>
        <w:t xml:space="preserve">, </w:t>
      </w:r>
      <w:r w:rsidR="00BE24FF">
        <w:rPr>
          <w:sz w:val="22"/>
          <w:szCs w:val="22"/>
        </w:rPr>
        <w:t xml:space="preserve">in mid-March, </w:t>
      </w:r>
      <w:r w:rsidRPr="00B929A6" w:rsidR="00F3008D">
        <w:rPr>
          <w:sz w:val="22"/>
          <w:szCs w:val="22"/>
        </w:rPr>
        <w:t xml:space="preserve">we called on </w:t>
      </w:r>
      <w:r w:rsidR="00F3008D">
        <w:rPr>
          <w:sz w:val="22"/>
          <w:szCs w:val="22"/>
        </w:rPr>
        <w:t>broadband and telephone service providers</w:t>
      </w:r>
      <w:r w:rsidRPr="00B929A6" w:rsidR="00F3008D">
        <w:rPr>
          <w:sz w:val="22"/>
          <w:szCs w:val="22"/>
        </w:rPr>
        <w:t xml:space="preserve"> to </w:t>
      </w:r>
      <w:r w:rsidR="00F3008D">
        <w:rPr>
          <w:sz w:val="22"/>
          <w:szCs w:val="22"/>
        </w:rPr>
        <w:t>take</w:t>
      </w:r>
      <w:r w:rsidRPr="00B929A6" w:rsidR="00F3008D">
        <w:rPr>
          <w:sz w:val="22"/>
          <w:szCs w:val="22"/>
        </w:rPr>
        <w:t xml:space="preserve"> what we call our Keep Americans Connected </w:t>
      </w:r>
      <w:r>
        <w:rPr>
          <w:sz w:val="22"/>
          <w:szCs w:val="22"/>
        </w:rPr>
        <w:t>P</w:t>
      </w:r>
      <w:r w:rsidRPr="00B929A6" w:rsidR="00F3008D">
        <w:rPr>
          <w:sz w:val="22"/>
          <w:szCs w:val="22"/>
        </w:rPr>
        <w:t>ledge.  The pledge ha</w:t>
      </w:r>
      <w:r w:rsidR="00F3008D">
        <w:rPr>
          <w:sz w:val="22"/>
          <w:szCs w:val="22"/>
        </w:rPr>
        <w:t>s</w:t>
      </w:r>
      <w:r w:rsidRPr="00B929A6" w:rsidR="00F3008D">
        <w:rPr>
          <w:sz w:val="22"/>
          <w:szCs w:val="22"/>
        </w:rPr>
        <w:t xml:space="preserve"> three core commitments</w:t>
      </w:r>
      <w:r>
        <w:rPr>
          <w:sz w:val="22"/>
          <w:szCs w:val="22"/>
        </w:rPr>
        <w:t>.</w:t>
      </w:r>
      <w:r w:rsidRPr="00B929A6" w:rsidR="00F3008D">
        <w:rPr>
          <w:sz w:val="22"/>
          <w:szCs w:val="22"/>
        </w:rPr>
        <w:t xml:space="preserve"> </w:t>
      </w:r>
      <w:r>
        <w:rPr>
          <w:sz w:val="22"/>
          <w:szCs w:val="22"/>
        </w:rPr>
        <w:t xml:space="preserve"> First, </w:t>
      </w:r>
      <w:r w:rsidRPr="00B929A6" w:rsidR="00F3008D">
        <w:rPr>
          <w:sz w:val="22"/>
          <w:szCs w:val="22"/>
        </w:rPr>
        <w:t xml:space="preserve">no consumer would </w:t>
      </w:r>
      <w:r w:rsidR="00F3008D">
        <w:rPr>
          <w:sz w:val="22"/>
          <w:szCs w:val="22"/>
        </w:rPr>
        <w:t xml:space="preserve">lose </w:t>
      </w:r>
      <w:r w:rsidRPr="00B929A6" w:rsidR="00F3008D">
        <w:rPr>
          <w:sz w:val="22"/>
          <w:szCs w:val="22"/>
        </w:rPr>
        <w:t xml:space="preserve">service </w:t>
      </w:r>
      <w:r w:rsidR="00F3008D">
        <w:rPr>
          <w:sz w:val="22"/>
          <w:szCs w:val="22"/>
        </w:rPr>
        <w:t>due to an inability to pay a bill because of the disruptions associated with the pandemic</w:t>
      </w:r>
      <w:r>
        <w:rPr>
          <w:sz w:val="22"/>
          <w:szCs w:val="22"/>
        </w:rPr>
        <w:t>.</w:t>
      </w:r>
      <w:r w:rsidRPr="00B929A6" w:rsidR="00F3008D">
        <w:rPr>
          <w:sz w:val="22"/>
          <w:szCs w:val="22"/>
        </w:rPr>
        <w:t xml:space="preserve"> </w:t>
      </w:r>
      <w:r>
        <w:rPr>
          <w:sz w:val="22"/>
          <w:szCs w:val="22"/>
        </w:rPr>
        <w:t xml:space="preserve"> Second, </w:t>
      </w:r>
      <w:r w:rsidRPr="00B929A6" w:rsidR="00F3008D">
        <w:rPr>
          <w:sz w:val="22"/>
          <w:szCs w:val="22"/>
        </w:rPr>
        <w:t xml:space="preserve">no one </w:t>
      </w:r>
      <w:r w:rsidR="00F3008D">
        <w:rPr>
          <w:sz w:val="22"/>
          <w:szCs w:val="22"/>
        </w:rPr>
        <w:t>would</w:t>
      </w:r>
      <w:r w:rsidRPr="00B929A6" w:rsidR="00F3008D">
        <w:rPr>
          <w:sz w:val="22"/>
          <w:szCs w:val="22"/>
        </w:rPr>
        <w:t xml:space="preserve"> be charged late fees</w:t>
      </w:r>
      <w:r w:rsidR="00F3008D">
        <w:rPr>
          <w:sz w:val="22"/>
          <w:szCs w:val="22"/>
        </w:rPr>
        <w:t xml:space="preserve"> because of the pandemic</w:t>
      </w:r>
      <w:r>
        <w:rPr>
          <w:sz w:val="22"/>
          <w:szCs w:val="22"/>
        </w:rPr>
        <w:t>.</w:t>
      </w:r>
      <w:r w:rsidRPr="00B929A6" w:rsidR="00F3008D">
        <w:rPr>
          <w:sz w:val="22"/>
          <w:szCs w:val="22"/>
        </w:rPr>
        <w:t xml:space="preserve"> </w:t>
      </w:r>
      <w:r>
        <w:rPr>
          <w:sz w:val="22"/>
          <w:szCs w:val="22"/>
        </w:rPr>
        <w:t xml:space="preserve"> A</w:t>
      </w:r>
      <w:r w:rsidRPr="00B929A6" w:rsidR="00F3008D">
        <w:rPr>
          <w:sz w:val="22"/>
          <w:szCs w:val="22"/>
        </w:rPr>
        <w:t xml:space="preserve">nd </w:t>
      </w:r>
      <w:r>
        <w:rPr>
          <w:sz w:val="22"/>
          <w:szCs w:val="22"/>
        </w:rPr>
        <w:t xml:space="preserve">third, </w:t>
      </w:r>
      <w:r w:rsidRPr="00B929A6" w:rsidR="00F3008D">
        <w:rPr>
          <w:sz w:val="22"/>
          <w:szCs w:val="22"/>
        </w:rPr>
        <w:t xml:space="preserve">Wi-Fi hotspots </w:t>
      </w:r>
      <w:r w:rsidR="00F3008D">
        <w:rPr>
          <w:sz w:val="22"/>
          <w:szCs w:val="22"/>
        </w:rPr>
        <w:t>would</w:t>
      </w:r>
      <w:r w:rsidRPr="00B929A6" w:rsidR="00F3008D">
        <w:rPr>
          <w:sz w:val="22"/>
          <w:szCs w:val="22"/>
        </w:rPr>
        <w:t xml:space="preserve"> be opened up to anyone who need</w:t>
      </w:r>
      <w:r w:rsidR="00BE24FF">
        <w:rPr>
          <w:sz w:val="22"/>
          <w:szCs w:val="22"/>
        </w:rPr>
        <w:t>ed</w:t>
      </w:r>
      <w:r w:rsidRPr="00B929A6" w:rsidR="00F3008D">
        <w:rPr>
          <w:sz w:val="22"/>
          <w:szCs w:val="22"/>
        </w:rPr>
        <w:t xml:space="preserve"> them.  </w:t>
      </w:r>
    </w:p>
    <w:p w:rsidR="00F3008D" w:rsidP="00983745" w14:paraId="4847A597" w14:textId="27C4AC94">
      <w:pPr>
        <w:spacing w:after="120"/>
        <w:ind w:firstLine="720"/>
        <w:rPr>
          <w:sz w:val="22"/>
          <w:szCs w:val="22"/>
        </w:rPr>
      </w:pPr>
      <w:r w:rsidRPr="00B929A6">
        <w:rPr>
          <w:sz w:val="22"/>
          <w:szCs w:val="22"/>
        </w:rPr>
        <w:t>The response was overwhelmingly positive.  More than 7</w:t>
      </w:r>
      <w:r w:rsidR="00C819B7">
        <w:rPr>
          <w:sz w:val="22"/>
          <w:szCs w:val="22"/>
        </w:rPr>
        <w:t>50</w:t>
      </w:r>
      <w:r w:rsidRPr="00B929A6">
        <w:rPr>
          <w:sz w:val="22"/>
          <w:szCs w:val="22"/>
        </w:rPr>
        <w:t xml:space="preserve"> broadband and phone providers signed the pledge</w:t>
      </w:r>
      <w:r>
        <w:rPr>
          <w:sz w:val="22"/>
          <w:szCs w:val="22"/>
        </w:rPr>
        <w:t>,</w:t>
      </w:r>
      <w:r w:rsidRPr="00B929A6">
        <w:rPr>
          <w:sz w:val="22"/>
          <w:szCs w:val="22"/>
        </w:rPr>
        <w:t xml:space="preserve"> including all of the nation’s largest </w:t>
      </w:r>
      <w:r>
        <w:rPr>
          <w:sz w:val="22"/>
          <w:szCs w:val="22"/>
        </w:rPr>
        <w:t>service providers</w:t>
      </w:r>
      <w:r w:rsidRPr="00B929A6">
        <w:rPr>
          <w:sz w:val="22"/>
          <w:szCs w:val="22"/>
        </w:rPr>
        <w:t xml:space="preserve"> and many of the smallest.  </w:t>
      </w:r>
    </w:p>
    <w:p w:rsidR="00F3008D" w:rsidP="00983745" w14:paraId="465C904E" w14:textId="20DFEDE1">
      <w:pPr>
        <w:spacing w:after="120"/>
        <w:ind w:firstLine="720"/>
        <w:rPr>
          <w:sz w:val="22"/>
          <w:szCs w:val="22"/>
        </w:rPr>
      </w:pPr>
      <w:r>
        <w:rPr>
          <w:sz w:val="22"/>
          <w:szCs w:val="22"/>
        </w:rPr>
        <w:t>T</w:t>
      </w:r>
      <w:r>
        <w:rPr>
          <w:sz w:val="22"/>
          <w:szCs w:val="22"/>
        </w:rPr>
        <w:t>he initial pledge was set to expire after 60 days</w:t>
      </w:r>
      <w:r>
        <w:rPr>
          <w:sz w:val="22"/>
          <w:szCs w:val="22"/>
        </w:rPr>
        <w:t xml:space="preserve">—in mid-May.  But we recognized that consumers’ needs would persist beyond that deadline.  And </w:t>
      </w:r>
      <w:r>
        <w:rPr>
          <w:sz w:val="22"/>
          <w:szCs w:val="22"/>
        </w:rPr>
        <w:t>so</w:t>
      </w:r>
      <w:r>
        <w:rPr>
          <w:sz w:val="22"/>
          <w:szCs w:val="22"/>
        </w:rPr>
        <w:t xml:space="preserve"> we asked companies to extend their commitment to </w:t>
      </w:r>
      <w:r w:rsidRPr="007D7D42">
        <w:rPr>
          <w:sz w:val="22"/>
          <w:szCs w:val="22"/>
        </w:rPr>
        <w:t xml:space="preserve">June 30.  </w:t>
      </w:r>
      <w:r w:rsidR="00BE24FF">
        <w:rPr>
          <w:sz w:val="22"/>
          <w:szCs w:val="22"/>
        </w:rPr>
        <w:t>And e</w:t>
      </w:r>
      <w:r w:rsidRPr="007D7D42">
        <w:rPr>
          <w:sz w:val="22"/>
          <w:szCs w:val="22"/>
        </w:rPr>
        <w:t>ven more companies</w:t>
      </w:r>
      <w:r>
        <w:rPr>
          <w:sz w:val="22"/>
          <w:szCs w:val="22"/>
        </w:rPr>
        <w:t>, nearly 800</w:t>
      </w:r>
      <w:r w:rsidR="00F257BF">
        <w:rPr>
          <w:sz w:val="22"/>
          <w:szCs w:val="22"/>
        </w:rPr>
        <w:t>,</w:t>
      </w:r>
      <w:r w:rsidRPr="007D7D42">
        <w:rPr>
          <w:sz w:val="22"/>
          <w:szCs w:val="22"/>
        </w:rPr>
        <w:t xml:space="preserve"> </w:t>
      </w:r>
      <w:r w:rsidR="002A3DE6">
        <w:rPr>
          <w:sz w:val="22"/>
          <w:szCs w:val="22"/>
        </w:rPr>
        <w:t>extended the pledge</w:t>
      </w:r>
      <w:r w:rsidR="00983745">
        <w:rPr>
          <w:sz w:val="22"/>
          <w:szCs w:val="22"/>
        </w:rPr>
        <w:t>.</w:t>
      </w:r>
    </w:p>
    <w:p w:rsidR="00F17965" w:rsidP="00983745" w14:paraId="0C9D0589" w14:textId="6F752D2E">
      <w:pPr>
        <w:spacing w:after="120"/>
        <w:ind w:firstLine="720"/>
        <w:rPr>
          <w:sz w:val="22"/>
          <w:szCs w:val="22"/>
        </w:rPr>
      </w:pPr>
      <w:r>
        <w:rPr>
          <w:sz w:val="22"/>
          <w:szCs w:val="22"/>
        </w:rPr>
        <w:t>By</w:t>
      </w:r>
      <w:r w:rsidRPr="00F17965">
        <w:rPr>
          <w:sz w:val="22"/>
          <w:szCs w:val="22"/>
        </w:rPr>
        <w:t xml:space="preserve"> working with industry, we were able to make progress much more quickly than had we tried to </w:t>
      </w:r>
      <w:r w:rsidR="00C914EC">
        <w:rPr>
          <w:sz w:val="22"/>
          <w:szCs w:val="22"/>
        </w:rPr>
        <w:t xml:space="preserve">pursue command-and-control </w:t>
      </w:r>
      <w:r w:rsidRPr="00F17965">
        <w:rPr>
          <w:sz w:val="22"/>
          <w:szCs w:val="22"/>
        </w:rPr>
        <w:t>regulat</w:t>
      </w:r>
      <w:r w:rsidR="00C914EC">
        <w:rPr>
          <w:sz w:val="22"/>
          <w:szCs w:val="22"/>
        </w:rPr>
        <w:t>ion</w:t>
      </w:r>
      <w:r w:rsidRPr="00F17965">
        <w:rPr>
          <w:sz w:val="22"/>
          <w:szCs w:val="22"/>
        </w:rPr>
        <w:t xml:space="preserve">.  For example, within 48 hours of proposing the </w:t>
      </w:r>
      <w:r w:rsidR="00C914EC">
        <w:rPr>
          <w:sz w:val="22"/>
          <w:szCs w:val="22"/>
        </w:rPr>
        <w:t>p</w:t>
      </w:r>
      <w:r w:rsidRPr="00F17965">
        <w:rPr>
          <w:sz w:val="22"/>
          <w:szCs w:val="22"/>
        </w:rPr>
        <w:t xml:space="preserve">ledge, all of the nation’s largest broadband providers had signed on.  </w:t>
      </w:r>
    </w:p>
    <w:p w:rsidR="00F3008D" w:rsidRPr="00B929A6" w:rsidP="00983745" w14:paraId="7FA87D13" w14:textId="422561CD">
      <w:pPr>
        <w:spacing w:after="120"/>
        <w:ind w:firstLine="720"/>
        <w:rPr>
          <w:sz w:val="22"/>
          <w:szCs w:val="22"/>
        </w:rPr>
      </w:pPr>
      <w:r>
        <w:rPr>
          <w:sz w:val="22"/>
          <w:szCs w:val="22"/>
        </w:rPr>
        <w:t xml:space="preserve">We also urged providers to go above and beyond the </w:t>
      </w:r>
      <w:r w:rsidR="00C914EC">
        <w:rPr>
          <w:sz w:val="22"/>
          <w:szCs w:val="22"/>
        </w:rPr>
        <w:t xml:space="preserve">Keep Americans Connected </w:t>
      </w:r>
      <w:r w:rsidR="002A3DE6">
        <w:rPr>
          <w:sz w:val="22"/>
          <w:szCs w:val="22"/>
        </w:rPr>
        <w:t>Pledge</w:t>
      </w:r>
      <w:r>
        <w:rPr>
          <w:sz w:val="22"/>
          <w:szCs w:val="22"/>
        </w:rPr>
        <w:t>, to do whatever they could to help Americans stay connected and expand connectivity.  And many have.  They’ve</w:t>
      </w:r>
      <w:r w:rsidRPr="00B929A6">
        <w:rPr>
          <w:sz w:val="22"/>
          <w:szCs w:val="22"/>
        </w:rPr>
        <w:t xml:space="preserve"> upgra</w:t>
      </w:r>
      <w:r>
        <w:rPr>
          <w:sz w:val="22"/>
          <w:szCs w:val="22"/>
        </w:rPr>
        <w:t>ded</w:t>
      </w:r>
      <w:r w:rsidRPr="00B929A6">
        <w:rPr>
          <w:sz w:val="22"/>
          <w:szCs w:val="22"/>
        </w:rPr>
        <w:t xml:space="preserve"> speeds at no charge</w:t>
      </w:r>
      <w:r w:rsidR="00C914EC">
        <w:rPr>
          <w:sz w:val="22"/>
          <w:szCs w:val="22"/>
        </w:rPr>
        <w:t>.</w:t>
      </w:r>
      <w:r w:rsidRPr="00B929A6">
        <w:rPr>
          <w:sz w:val="22"/>
          <w:szCs w:val="22"/>
        </w:rPr>
        <w:t xml:space="preserve"> </w:t>
      </w:r>
      <w:r w:rsidR="00C914EC">
        <w:rPr>
          <w:sz w:val="22"/>
          <w:szCs w:val="22"/>
        </w:rPr>
        <w:t xml:space="preserve"> They’ve </w:t>
      </w:r>
      <w:r>
        <w:rPr>
          <w:sz w:val="22"/>
          <w:szCs w:val="22"/>
        </w:rPr>
        <w:t>expanded</w:t>
      </w:r>
      <w:r w:rsidRPr="00B929A6">
        <w:rPr>
          <w:sz w:val="22"/>
          <w:szCs w:val="22"/>
        </w:rPr>
        <w:t xml:space="preserve"> low-cost </w:t>
      </w:r>
      <w:r>
        <w:rPr>
          <w:sz w:val="22"/>
          <w:szCs w:val="22"/>
        </w:rPr>
        <w:t>programs</w:t>
      </w:r>
      <w:r w:rsidR="00C914EC">
        <w:rPr>
          <w:sz w:val="22"/>
          <w:szCs w:val="22"/>
        </w:rPr>
        <w:t>.</w:t>
      </w:r>
      <w:r>
        <w:rPr>
          <w:sz w:val="22"/>
          <w:szCs w:val="22"/>
        </w:rPr>
        <w:t xml:space="preserve"> </w:t>
      </w:r>
      <w:r w:rsidR="00C914EC">
        <w:rPr>
          <w:sz w:val="22"/>
          <w:szCs w:val="22"/>
        </w:rPr>
        <w:t xml:space="preserve"> They’ve </w:t>
      </w:r>
      <w:r>
        <w:rPr>
          <w:sz w:val="22"/>
          <w:szCs w:val="22"/>
        </w:rPr>
        <w:t>offered free service to</w:t>
      </w:r>
      <w:r w:rsidRPr="00B929A6">
        <w:rPr>
          <w:sz w:val="22"/>
          <w:szCs w:val="22"/>
        </w:rPr>
        <w:t xml:space="preserve"> low-income </w:t>
      </w:r>
      <w:r>
        <w:rPr>
          <w:sz w:val="22"/>
          <w:szCs w:val="22"/>
        </w:rPr>
        <w:t>families</w:t>
      </w:r>
      <w:r w:rsidRPr="00B929A6">
        <w:rPr>
          <w:sz w:val="22"/>
          <w:szCs w:val="22"/>
        </w:rPr>
        <w:t xml:space="preserve"> and students</w:t>
      </w:r>
      <w:r w:rsidR="00C914EC">
        <w:rPr>
          <w:sz w:val="22"/>
          <w:szCs w:val="22"/>
        </w:rPr>
        <w:t>.</w:t>
      </w:r>
      <w:r w:rsidRPr="00B929A6">
        <w:rPr>
          <w:sz w:val="22"/>
          <w:szCs w:val="22"/>
        </w:rPr>
        <w:t xml:space="preserve"> </w:t>
      </w:r>
      <w:r w:rsidR="00C914EC">
        <w:rPr>
          <w:sz w:val="22"/>
          <w:szCs w:val="22"/>
        </w:rPr>
        <w:t xml:space="preserve"> They’ve </w:t>
      </w:r>
      <w:r>
        <w:rPr>
          <w:sz w:val="22"/>
          <w:szCs w:val="22"/>
        </w:rPr>
        <w:t>donated connectivity to healthcare workers and facilities.</w:t>
      </w:r>
      <w:r w:rsidRPr="00B929A6">
        <w:rPr>
          <w:sz w:val="22"/>
          <w:szCs w:val="22"/>
        </w:rPr>
        <w:t xml:space="preserve">  </w:t>
      </w:r>
      <w:r w:rsidR="00C914EC">
        <w:rPr>
          <w:sz w:val="22"/>
          <w:szCs w:val="22"/>
        </w:rPr>
        <w:t>And much more.</w:t>
      </w:r>
    </w:p>
    <w:p w:rsidR="00F3008D" w:rsidRPr="00B929A6" w:rsidP="00983745" w14:paraId="2C317C6B" w14:textId="4A75DE0B">
      <w:pPr>
        <w:spacing w:after="120"/>
        <w:ind w:firstLine="720"/>
        <w:rPr>
          <w:sz w:val="22"/>
          <w:szCs w:val="22"/>
        </w:rPr>
      </w:pPr>
      <w:r w:rsidRPr="00B929A6">
        <w:rPr>
          <w:sz w:val="22"/>
          <w:szCs w:val="22"/>
        </w:rPr>
        <w:t xml:space="preserve">Some might wonder: </w:t>
      </w:r>
      <w:r w:rsidR="002A3DE6">
        <w:rPr>
          <w:sz w:val="22"/>
          <w:szCs w:val="22"/>
        </w:rPr>
        <w:t xml:space="preserve"> W</w:t>
      </w:r>
      <w:r w:rsidRPr="00B929A6">
        <w:rPr>
          <w:sz w:val="22"/>
          <w:szCs w:val="22"/>
        </w:rPr>
        <w:t xml:space="preserve">hy </w:t>
      </w:r>
      <w:r>
        <w:rPr>
          <w:sz w:val="22"/>
          <w:szCs w:val="22"/>
        </w:rPr>
        <w:t xml:space="preserve">are </w:t>
      </w:r>
      <w:r w:rsidRPr="00B929A6">
        <w:rPr>
          <w:sz w:val="22"/>
          <w:szCs w:val="22"/>
        </w:rPr>
        <w:t>these private companies acting in the public interest?</w:t>
      </w:r>
      <w:r w:rsidR="002A3DE6">
        <w:rPr>
          <w:sz w:val="22"/>
          <w:szCs w:val="22"/>
        </w:rPr>
        <w:t xml:space="preserve">  </w:t>
      </w:r>
      <w:r w:rsidRPr="00B929A6">
        <w:rPr>
          <w:sz w:val="22"/>
          <w:szCs w:val="22"/>
        </w:rPr>
        <w:t xml:space="preserve">I think the biggest factor is that these decisions are made by people.  And in trying times, most people want to do the right thing, not just for their company, but for their fellow citizens and </w:t>
      </w:r>
      <w:r>
        <w:rPr>
          <w:sz w:val="22"/>
          <w:szCs w:val="22"/>
        </w:rPr>
        <w:t xml:space="preserve">for </w:t>
      </w:r>
      <w:r w:rsidRPr="00B929A6">
        <w:rPr>
          <w:sz w:val="22"/>
          <w:szCs w:val="22"/>
        </w:rPr>
        <w:t xml:space="preserve">their country.  </w:t>
      </w:r>
    </w:p>
    <w:p w:rsidR="00E66AEF" w:rsidP="00983745" w14:paraId="06BB0C98" w14:textId="2C95C304">
      <w:pPr>
        <w:spacing w:after="120"/>
        <w:ind w:firstLine="720"/>
        <w:rPr>
          <w:sz w:val="22"/>
          <w:szCs w:val="22"/>
        </w:rPr>
      </w:pPr>
      <w:r w:rsidRPr="00B929A6">
        <w:rPr>
          <w:sz w:val="22"/>
          <w:szCs w:val="22"/>
        </w:rPr>
        <w:t xml:space="preserve">But I </w:t>
      </w:r>
      <w:r>
        <w:rPr>
          <w:sz w:val="22"/>
          <w:szCs w:val="22"/>
        </w:rPr>
        <w:t xml:space="preserve">also </w:t>
      </w:r>
      <w:r w:rsidRPr="00B929A6">
        <w:rPr>
          <w:sz w:val="22"/>
          <w:szCs w:val="22"/>
        </w:rPr>
        <w:t xml:space="preserve">think that the market creates powerful incentives for companies to do the right thing.  If your company </w:t>
      </w:r>
      <w:r>
        <w:rPr>
          <w:sz w:val="22"/>
          <w:szCs w:val="22"/>
        </w:rPr>
        <w:t xml:space="preserve">doesn’t step up for you, or even worse, </w:t>
      </w:r>
      <w:r w:rsidRPr="00B929A6">
        <w:rPr>
          <w:sz w:val="22"/>
          <w:szCs w:val="22"/>
        </w:rPr>
        <w:t xml:space="preserve">engages in bad behavior, consumers will </w:t>
      </w:r>
      <w:r>
        <w:rPr>
          <w:sz w:val="22"/>
          <w:szCs w:val="22"/>
        </w:rPr>
        <w:t xml:space="preserve">be </w:t>
      </w:r>
      <w:r w:rsidRPr="00B929A6">
        <w:rPr>
          <w:sz w:val="22"/>
          <w:szCs w:val="22"/>
        </w:rPr>
        <w:t>much more likely to turn to the competition</w:t>
      </w:r>
      <w:r>
        <w:rPr>
          <w:sz w:val="22"/>
          <w:szCs w:val="22"/>
        </w:rPr>
        <w:t xml:space="preserve"> in the weeks, months, and years ahead</w:t>
      </w:r>
      <w:r w:rsidRPr="00B929A6">
        <w:rPr>
          <w:sz w:val="22"/>
          <w:szCs w:val="22"/>
        </w:rPr>
        <w:t xml:space="preserve">. </w:t>
      </w:r>
    </w:p>
    <w:p w:rsidR="00F3008D" w:rsidP="00983745" w14:paraId="20226E21" w14:textId="2C201DFC">
      <w:pPr>
        <w:spacing w:after="120"/>
        <w:ind w:firstLine="720"/>
        <w:rPr>
          <w:sz w:val="22"/>
          <w:szCs w:val="22"/>
        </w:rPr>
      </w:pPr>
      <w:r>
        <w:rPr>
          <w:sz w:val="22"/>
          <w:szCs w:val="22"/>
        </w:rPr>
        <w:t>At the FCC</w:t>
      </w:r>
      <w:r w:rsidR="00292F97">
        <w:rPr>
          <w:sz w:val="22"/>
          <w:szCs w:val="22"/>
        </w:rPr>
        <w:t>,</w:t>
      </w:r>
      <w:r>
        <w:rPr>
          <w:sz w:val="22"/>
          <w:szCs w:val="22"/>
        </w:rPr>
        <w:t xml:space="preserve"> we’ve been working to</w:t>
      </w:r>
      <w:r w:rsidR="00AF221B">
        <w:rPr>
          <w:sz w:val="22"/>
          <w:szCs w:val="22"/>
        </w:rPr>
        <w:t xml:space="preserve"> </w:t>
      </w:r>
      <w:r w:rsidR="00DB2D37">
        <w:rPr>
          <w:sz w:val="22"/>
          <w:szCs w:val="22"/>
        </w:rPr>
        <w:t>make it easier to do the right thing</w:t>
      </w:r>
      <w:r w:rsidR="00AF221B">
        <w:rPr>
          <w:sz w:val="22"/>
          <w:szCs w:val="22"/>
        </w:rPr>
        <w:t>.</w:t>
      </w:r>
      <w:r>
        <w:rPr>
          <w:sz w:val="22"/>
          <w:szCs w:val="22"/>
        </w:rPr>
        <w:t xml:space="preserve"> </w:t>
      </w:r>
      <w:r w:rsidR="002A3DE6">
        <w:rPr>
          <w:sz w:val="22"/>
          <w:szCs w:val="22"/>
        </w:rPr>
        <w:t xml:space="preserve"> </w:t>
      </w:r>
      <w:r>
        <w:rPr>
          <w:sz w:val="22"/>
          <w:szCs w:val="22"/>
        </w:rPr>
        <w:t xml:space="preserve">The Commission </w:t>
      </w:r>
      <w:r w:rsidR="00FB534C">
        <w:rPr>
          <w:sz w:val="22"/>
          <w:szCs w:val="22"/>
        </w:rPr>
        <w:t xml:space="preserve">doesn’t just want to </w:t>
      </w:r>
      <w:r w:rsidRPr="006779FB" w:rsidR="00FB534C">
        <w:rPr>
          <w:i/>
          <w:iCs/>
          <w:sz w:val="22"/>
          <w:szCs w:val="22"/>
        </w:rPr>
        <w:t>encourage</w:t>
      </w:r>
      <w:r w:rsidR="00FB534C">
        <w:rPr>
          <w:sz w:val="22"/>
          <w:szCs w:val="22"/>
        </w:rPr>
        <w:t xml:space="preserve"> private industry to better serve the public, we want to free them to expand and enhance their networks.  That’s why we’ve moved aggressively to cut through red tape </w:t>
      </w:r>
      <w:r w:rsidR="000F4B4B">
        <w:rPr>
          <w:sz w:val="22"/>
          <w:szCs w:val="22"/>
        </w:rPr>
        <w:t xml:space="preserve">that often prevents </w:t>
      </w:r>
      <w:r w:rsidR="00056A1A">
        <w:rPr>
          <w:sz w:val="22"/>
          <w:szCs w:val="22"/>
        </w:rPr>
        <w:t xml:space="preserve">or delays </w:t>
      </w:r>
      <w:r w:rsidR="00C15999">
        <w:rPr>
          <w:sz w:val="22"/>
          <w:szCs w:val="22"/>
        </w:rPr>
        <w:t>innovative solutions to consumers’ problems</w:t>
      </w:r>
      <w:r w:rsidR="00FB534C">
        <w:rPr>
          <w:sz w:val="22"/>
          <w:szCs w:val="22"/>
        </w:rPr>
        <w:t xml:space="preserve">. </w:t>
      </w:r>
    </w:p>
    <w:p w:rsidR="00FB534C" w:rsidRPr="007D7D42" w:rsidP="00983745" w14:paraId="085444B3" w14:textId="23DEDFE6">
      <w:pPr>
        <w:spacing w:after="120"/>
        <w:ind w:firstLine="720"/>
        <w:rPr>
          <w:sz w:val="22"/>
          <w:szCs w:val="22"/>
        </w:rPr>
      </w:pPr>
      <w:r>
        <w:rPr>
          <w:sz w:val="22"/>
          <w:szCs w:val="22"/>
        </w:rPr>
        <w:t xml:space="preserve">Case in point.  At the onset of the pandemic, several wireless providers came to the Commission seeking access to additional </w:t>
      </w:r>
      <w:r w:rsidRPr="00B929A6">
        <w:rPr>
          <w:sz w:val="22"/>
          <w:szCs w:val="22"/>
        </w:rPr>
        <w:t>spectrum to meet the increased demand for mobile broadband</w:t>
      </w:r>
      <w:r>
        <w:rPr>
          <w:sz w:val="22"/>
          <w:szCs w:val="22"/>
        </w:rPr>
        <w:t>.  In a matter of days</w:t>
      </w:r>
      <w:r w:rsidR="00C914EC">
        <w:rPr>
          <w:sz w:val="22"/>
          <w:szCs w:val="22"/>
        </w:rPr>
        <w:t>—</w:t>
      </w:r>
      <w:r>
        <w:rPr>
          <w:sz w:val="22"/>
          <w:szCs w:val="22"/>
        </w:rPr>
        <w:t>not weeks or months</w:t>
      </w:r>
      <w:r w:rsidR="00C914EC">
        <w:rPr>
          <w:sz w:val="22"/>
          <w:szCs w:val="22"/>
        </w:rPr>
        <w:t>—</w:t>
      </w:r>
      <w:r>
        <w:rPr>
          <w:sz w:val="22"/>
          <w:szCs w:val="22"/>
        </w:rPr>
        <w:t xml:space="preserve">we granted temporary authority to wireless carriers to use additional airwaves.  </w:t>
      </w:r>
      <w:r w:rsidR="00F83EA2">
        <w:rPr>
          <w:sz w:val="22"/>
          <w:szCs w:val="22"/>
        </w:rPr>
        <w:t xml:space="preserve">And in April, average mobile broadband speeds in the United States went up, not down, </w:t>
      </w:r>
      <w:r w:rsidR="004F3E85">
        <w:rPr>
          <w:sz w:val="22"/>
          <w:szCs w:val="22"/>
        </w:rPr>
        <w:t xml:space="preserve">even with increases in traffic.  Indeed, </w:t>
      </w:r>
      <w:r w:rsidR="00C914EC">
        <w:rPr>
          <w:sz w:val="22"/>
          <w:szCs w:val="22"/>
        </w:rPr>
        <w:t xml:space="preserve">an independent report suggested </w:t>
      </w:r>
      <w:r w:rsidRPr="00B929A6">
        <w:rPr>
          <w:sz w:val="22"/>
          <w:szCs w:val="22"/>
        </w:rPr>
        <w:t xml:space="preserve">that </w:t>
      </w:r>
      <w:r w:rsidR="00F056B1">
        <w:rPr>
          <w:sz w:val="22"/>
          <w:szCs w:val="22"/>
        </w:rPr>
        <w:t>this additional spectrum</w:t>
      </w:r>
      <w:r w:rsidRPr="00B929A6">
        <w:rPr>
          <w:sz w:val="22"/>
          <w:szCs w:val="22"/>
        </w:rPr>
        <w:t xml:space="preserve"> has helped </w:t>
      </w:r>
      <w:r w:rsidR="00F056B1">
        <w:rPr>
          <w:sz w:val="22"/>
          <w:szCs w:val="22"/>
        </w:rPr>
        <w:t>one</w:t>
      </w:r>
      <w:r w:rsidRPr="00B929A6">
        <w:rPr>
          <w:sz w:val="22"/>
          <w:szCs w:val="22"/>
        </w:rPr>
        <w:t xml:space="preserve"> provider double the speeds for its 4G service</w:t>
      </w:r>
      <w:r>
        <w:rPr>
          <w:sz w:val="22"/>
          <w:szCs w:val="22"/>
        </w:rPr>
        <w:t xml:space="preserve"> in certain areas of the country</w:t>
      </w:r>
      <w:r w:rsidR="00E049B2">
        <w:rPr>
          <w:sz w:val="22"/>
          <w:szCs w:val="22"/>
        </w:rPr>
        <w:t>.</w:t>
      </w:r>
    </w:p>
    <w:p w:rsidR="00983745" w:rsidP="00983745" w14:paraId="3D357FCA" w14:textId="0B902431">
      <w:pPr>
        <w:spacing w:after="120"/>
        <w:ind w:firstLine="720"/>
        <w:rPr>
          <w:sz w:val="22"/>
          <w:szCs w:val="22"/>
        </w:rPr>
      </w:pPr>
      <w:r w:rsidRPr="00B929A6">
        <w:rPr>
          <w:sz w:val="22"/>
          <w:szCs w:val="22"/>
        </w:rPr>
        <w:t xml:space="preserve">Similarly, </w:t>
      </w:r>
      <w:r w:rsidR="00C914EC">
        <w:rPr>
          <w:sz w:val="22"/>
          <w:szCs w:val="22"/>
        </w:rPr>
        <w:t xml:space="preserve">we </w:t>
      </w:r>
      <w:r w:rsidRPr="00B929A6">
        <w:rPr>
          <w:sz w:val="22"/>
          <w:szCs w:val="22"/>
        </w:rPr>
        <w:t xml:space="preserve">examined </w:t>
      </w:r>
      <w:r w:rsidR="00C914EC">
        <w:rPr>
          <w:sz w:val="22"/>
          <w:szCs w:val="22"/>
        </w:rPr>
        <w:t xml:space="preserve">the FCC’s </w:t>
      </w:r>
      <w:r w:rsidRPr="00B929A6">
        <w:rPr>
          <w:sz w:val="22"/>
          <w:szCs w:val="22"/>
        </w:rPr>
        <w:t xml:space="preserve">programs to connect schools, </w:t>
      </w:r>
      <w:r w:rsidR="00242701">
        <w:rPr>
          <w:sz w:val="22"/>
          <w:szCs w:val="22"/>
        </w:rPr>
        <w:t xml:space="preserve">rural health care providers, </w:t>
      </w:r>
      <w:r w:rsidRPr="00B929A6">
        <w:rPr>
          <w:sz w:val="22"/>
          <w:szCs w:val="22"/>
        </w:rPr>
        <w:t>low-income households, and individuals who are deaf</w:t>
      </w:r>
      <w:r w:rsidR="00C914EC">
        <w:rPr>
          <w:sz w:val="22"/>
          <w:szCs w:val="22"/>
        </w:rPr>
        <w:t>, hard of hearing,</w:t>
      </w:r>
      <w:r w:rsidRPr="00B929A6">
        <w:rPr>
          <w:sz w:val="22"/>
          <w:szCs w:val="22"/>
        </w:rPr>
        <w:t xml:space="preserve"> or have a speech disability</w:t>
      </w:r>
      <w:r w:rsidR="00C914EC">
        <w:rPr>
          <w:sz w:val="22"/>
          <w:szCs w:val="22"/>
        </w:rPr>
        <w:t>.</w:t>
      </w:r>
      <w:r w:rsidRPr="00B929A6">
        <w:rPr>
          <w:sz w:val="22"/>
          <w:szCs w:val="22"/>
        </w:rPr>
        <w:t xml:space="preserve"> </w:t>
      </w:r>
      <w:r w:rsidR="00590389">
        <w:rPr>
          <w:sz w:val="22"/>
          <w:szCs w:val="22"/>
        </w:rPr>
        <w:t xml:space="preserve"> We then</w:t>
      </w:r>
      <w:r>
        <w:rPr>
          <w:sz w:val="22"/>
          <w:szCs w:val="22"/>
        </w:rPr>
        <w:t xml:space="preserve"> </w:t>
      </w:r>
      <w:r w:rsidRPr="00B929A6">
        <w:rPr>
          <w:sz w:val="22"/>
          <w:szCs w:val="22"/>
        </w:rPr>
        <w:t xml:space="preserve">relaxed rules to help extend service to more people during this pandemic. </w:t>
      </w:r>
    </w:p>
    <w:p w:rsidR="00983745" w:rsidP="00983745" w14:paraId="18C765B8" w14:textId="3DCFF031">
      <w:pPr>
        <w:spacing w:after="120"/>
        <w:ind w:firstLine="720"/>
        <w:rPr>
          <w:sz w:val="22"/>
          <w:szCs w:val="22"/>
        </w:rPr>
      </w:pPr>
      <w:r>
        <w:rPr>
          <w:sz w:val="22"/>
          <w:szCs w:val="22"/>
        </w:rPr>
        <w:t>But f</w:t>
      </w:r>
      <w:r>
        <w:rPr>
          <w:sz w:val="22"/>
          <w:szCs w:val="22"/>
        </w:rPr>
        <w:t xml:space="preserve">or all </w:t>
      </w:r>
      <w:r w:rsidR="00C02E7D">
        <w:rPr>
          <w:sz w:val="22"/>
          <w:szCs w:val="22"/>
        </w:rPr>
        <w:t xml:space="preserve">our </w:t>
      </w:r>
      <w:r>
        <w:rPr>
          <w:sz w:val="22"/>
          <w:szCs w:val="22"/>
        </w:rPr>
        <w:t>actions over the past three months to boost the performance and availability of broadband connectivity, there’s a strong case that the</w:t>
      </w:r>
      <w:r w:rsidR="00171A98">
        <w:rPr>
          <w:sz w:val="22"/>
          <w:szCs w:val="22"/>
        </w:rPr>
        <w:t xml:space="preserve"> </w:t>
      </w:r>
      <w:r w:rsidR="00C914EC">
        <w:rPr>
          <w:sz w:val="22"/>
          <w:szCs w:val="22"/>
        </w:rPr>
        <w:t xml:space="preserve">ones </w:t>
      </w:r>
      <w:r w:rsidR="00171A98">
        <w:rPr>
          <w:sz w:val="22"/>
          <w:szCs w:val="22"/>
        </w:rPr>
        <w:t xml:space="preserve">that </w:t>
      </w:r>
      <w:r>
        <w:rPr>
          <w:sz w:val="22"/>
          <w:szCs w:val="22"/>
        </w:rPr>
        <w:t xml:space="preserve">most </w:t>
      </w:r>
      <w:r w:rsidR="00171A98">
        <w:rPr>
          <w:sz w:val="22"/>
          <w:szCs w:val="22"/>
        </w:rPr>
        <w:t xml:space="preserve">helped </w:t>
      </w:r>
      <w:r>
        <w:rPr>
          <w:sz w:val="22"/>
          <w:szCs w:val="22"/>
        </w:rPr>
        <w:t xml:space="preserve">us weather this pandemic happened long before anybody had ever heard of COVID-19. </w:t>
      </w:r>
    </w:p>
    <w:p w:rsidR="00983745" w:rsidRPr="007D7D42" w:rsidP="00983745" w14:paraId="3AFAE892" w14:textId="295E6ABB">
      <w:pPr>
        <w:spacing w:after="120"/>
        <w:ind w:firstLine="720"/>
        <w:rPr>
          <w:sz w:val="22"/>
          <w:szCs w:val="22"/>
        </w:rPr>
      </w:pPr>
      <w:r>
        <w:rPr>
          <w:sz w:val="22"/>
          <w:szCs w:val="22"/>
        </w:rPr>
        <w:t xml:space="preserve">With so many people teleworking and going to school online, </w:t>
      </w:r>
      <w:r w:rsidRPr="007D7D42">
        <w:rPr>
          <w:sz w:val="22"/>
          <w:szCs w:val="22"/>
        </w:rPr>
        <w:t>not to mention gaming and binge-watching,</w:t>
      </w:r>
      <w:r>
        <w:rPr>
          <w:sz w:val="22"/>
          <w:szCs w:val="22"/>
        </w:rPr>
        <w:t xml:space="preserve"> our networks have been tested like never before.  It was not a given that they would be up to the challenge.  I am pleased to report that our networks in the United States are handling this surge in demand very well</w:t>
      </w:r>
      <w:r w:rsidR="00C819B7">
        <w:rPr>
          <w:sz w:val="22"/>
          <w:szCs w:val="22"/>
        </w:rPr>
        <w:t>, especially when compared to some networks in Europe and elsewhere.</w:t>
      </w:r>
    </w:p>
    <w:p w:rsidR="00983745" w:rsidRPr="00983745" w:rsidP="00983745" w14:paraId="155F20BC" w14:textId="5D5D38FB">
      <w:pPr>
        <w:spacing w:after="120"/>
        <w:ind w:firstLine="720"/>
        <w:rPr>
          <w:sz w:val="22"/>
          <w:szCs w:val="22"/>
        </w:rPr>
      </w:pPr>
      <w:r>
        <w:rPr>
          <w:sz w:val="22"/>
          <w:szCs w:val="22"/>
        </w:rPr>
        <w:t xml:space="preserve">One </w:t>
      </w:r>
      <w:r w:rsidRPr="007D7D42">
        <w:rPr>
          <w:sz w:val="22"/>
          <w:szCs w:val="22"/>
        </w:rPr>
        <w:t xml:space="preserve">reason our networks have been able to handle the traffic increase is that we’ve seen significant investments and improvements in our broadband infrastructure in recent years.  </w:t>
      </w:r>
      <w:r w:rsidR="00FB0776">
        <w:rPr>
          <w:sz w:val="22"/>
          <w:szCs w:val="22"/>
        </w:rPr>
        <w:t xml:space="preserve">In 2018 and then again in 2019, </w:t>
      </w:r>
      <w:r w:rsidR="00680E3C">
        <w:rPr>
          <w:sz w:val="22"/>
          <w:szCs w:val="22"/>
        </w:rPr>
        <w:t xml:space="preserve">the United States </w:t>
      </w:r>
      <w:r w:rsidR="00A2188E">
        <w:rPr>
          <w:sz w:val="22"/>
          <w:szCs w:val="22"/>
        </w:rPr>
        <w:t xml:space="preserve">set </w:t>
      </w:r>
      <w:r w:rsidR="00680E3C">
        <w:rPr>
          <w:sz w:val="22"/>
          <w:szCs w:val="22"/>
        </w:rPr>
        <w:t xml:space="preserve">records for annual fiber deployment.  </w:t>
      </w:r>
      <w:r w:rsidR="00D02130">
        <w:rPr>
          <w:sz w:val="22"/>
          <w:szCs w:val="22"/>
        </w:rPr>
        <w:t>The number of wireless small cell installations ha</w:t>
      </w:r>
      <w:r w:rsidR="00C914EC">
        <w:rPr>
          <w:sz w:val="22"/>
          <w:szCs w:val="22"/>
        </w:rPr>
        <w:t>s</w:t>
      </w:r>
      <w:r w:rsidR="00D02130">
        <w:rPr>
          <w:sz w:val="22"/>
          <w:szCs w:val="22"/>
        </w:rPr>
        <w:t xml:space="preserve"> skyrocketed.  And w</w:t>
      </w:r>
      <w:r w:rsidR="00662EDB">
        <w:rPr>
          <w:sz w:val="22"/>
          <w:szCs w:val="22"/>
        </w:rPr>
        <w:t xml:space="preserve">e’ve seen </w:t>
      </w:r>
      <w:r w:rsidR="00D02130">
        <w:rPr>
          <w:sz w:val="22"/>
          <w:szCs w:val="22"/>
        </w:rPr>
        <w:t>network</w:t>
      </w:r>
      <w:r w:rsidR="00662EDB">
        <w:rPr>
          <w:sz w:val="22"/>
          <w:szCs w:val="22"/>
        </w:rPr>
        <w:t xml:space="preserve"> investment hit levels that our nation ha</w:t>
      </w:r>
      <w:r w:rsidR="00D02130">
        <w:rPr>
          <w:sz w:val="22"/>
          <w:szCs w:val="22"/>
        </w:rPr>
        <w:t>d</w:t>
      </w:r>
      <w:r w:rsidR="00662EDB">
        <w:rPr>
          <w:sz w:val="22"/>
          <w:szCs w:val="22"/>
        </w:rPr>
        <w:t xml:space="preserve">n’t seen for over a decade.  </w:t>
      </w:r>
    </w:p>
    <w:p w:rsidR="00983745" w:rsidP="00983745" w14:paraId="524F789E" w14:textId="3C8A321A">
      <w:pPr>
        <w:spacing w:after="120"/>
        <w:ind w:firstLine="720"/>
        <w:rPr>
          <w:sz w:val="22"/>
          <w:szCs w:val="22"/>
        </w:rPr>
      </w:pPr>
      <w:r w:rsidRPr="00983745">
        <w:rPr>
          <w:sz w:val="22"/>
          <w:szCs w:val="22"/>
        </w:rPr>
        <w:t xml:space="preserve">These investments and improvements didn’t happen </w:t>
      </w:r>
      <w:r w:rsidR="00C914EC">
        <w:rPr>
          <w:sz w:val="22"/>
          <w:szCs w:val="22"/>
        </w:rPr>
        <w:t>by chance</w:t>
      </w:r>
      <w:r w:rsidRPr="00983745">
        <w:rPr>
          <w:sz w:val="22"/>
          <w:szCs w:val="22"/>
        </w:rPr>
        <w:t xml:space="preserve">.  In December 2017, the </w:t>
      </w:r>
      <w:r w:rsidR="00413786">
        <w:rPr>
          <w:sz w:val="22"/>
          <w:szCs w:val="22"/>
        </w:rPr>
        <w:t xml:space="preserve">FCC </w:t>
      </w:r>
      <w:r w:rsidRPr="00983745">
        <w:rPr>
          <w:sz w:val="22"/>
          <w:szCs w:val="22"/>
        </w:rPr>
        <w:t xml:space="preserve">overturned the previous Administration’s decision to heavily regulate the Internet like a slow-moving utility under rules developed in the 1930s.  </w:t>
      </w:r>
      <w:r w:rsidR="002A3DE6">
        <w:rPr>
          <w:sz w:val="22"/>
          <w:szCs w:val="22"/>
        </w:rPr>
        <w:t xml:space="preserve">In the </w:t>
      </w:r>
      <w:r w:rsidR="002A3DE6">
        <w:rPr>
          <w:i/>
          <w:iCs/>
          <w:sz w:val="22"/>
          <w:szCs w:val="22"/>
        </w:rPr>
        <w:t xml:space="preserve">Restoring Internet Freedom </w:t>
      </w:r>
      <w:r w:rsidRPr="002A3DE6" w:rsidR="002A3DE6">
        <w:rPr>
          <w:i/>
          <w:iCs/>
          <w:sz w:val="22"/>
          <w:szCs w:val="22"/>
        </w:rPr>
        <w:t>Order</w:t>
      </w:r>
      <w:r w:rsidR="002A3DE6">
        <w:rPr>
          <w:sz w:val="22"/>
          <w:szCs w:val="22"/>
        </w:rPr>
        <w:t>, w</w:t>
      </w:r>
      <w:r w:rsidRPr="002A3DE6">
        <w:rPr>
          <w:sz w:val="22"/>
          <w:szCs w:val="22"/>
        </w:rPr>
        <w:t>e</w:t>
      </w:r>
      <w:r w:rsidRPr="00983745">
        <w:rPr>
          <w:sz w:val="22"/>
          <w:szCs w:val="22"/>
        </w:rPr>
        <w:t xml:space="preserve"> replaced </w:t>
      </w:r>
      <w:r w:rsidR="002A3DE6">
        <w:rPr>
          <w:sz w:val="22"/>
          <w:szCs w:val="22"/>
        </w:rPr>
        <w:t>those rules</w:t>
      </w:r>
      <w:r w:rsidRPr="00983745" w:rsidR="002A3DE6">
        <w:rPr>
          <w:sz w:val="22"/>
          <w:szCs w:val="22"/>
        </w:rPr>
        <w:t xml:space="preserve"> </w:t>
      </w:r>
      <w:r w:rsidRPr="00983745">
        <w:rPr>
          <w:sz w:val="22"/>
          <w:szCs w:val="22"/>
        </w:rPr>
        <w:t>with a consistent</w:t>
      </w:r>
      <w:r w:rsidR="00C914EC">
        <w:rPr>
          <w:sz w:val="22"/>
          <w:szCs w:val="22"/>
        </w:rPr>
        <w:t>,</w:t>
      </w:r>
      <w:r w:rsidR="00B43BB4">
        <w:rPr>
          <w:sz w:val="22"/>
          <w:szCs w:val="22"/>
        </w:rPr>
        <w:t xml:space="preserve"> light-touch regulatory approach </w:t>
      </w:r>
      <w:r w:rsidRPr="00983745">
        <w:rPr>
          <w:sz w:val="22"/>
          <w:szCs w:val="22"/>
        </w:rPr>
        <w:t xml:space="preserve">that protects the free and open Internet and encourages infrastructure investment.  Our </w:t>
      </w:r>
      <w:r>
        <w:rPr>
          <w:sz w:val="22"/>
          <w:szCs w:val="22"/>
        </w:rPr>
        <w:t xml:space="preserve">actions were based on a simple principle: </w:t>
      </w:r>
      <w:r w:rsidRPr="00983745">
        <w:rPr>
          <w:sz w:val="22"/>
          <w:szCs w:val="22"/>
        </w:rPr>
        <w:t xml:space="preserve"> </w:t>
      </w:r>
      <w:r w:rsidR="002A3DE6">
        <w:rPr>
          <w:sz w:val="22"/>
          <w:szCs w:val="22"/>
        </w:rPr>
        <w:t>T</w:t>
      </w:r>
      <w:r w:rsidRPr="00983745">
        <w:rPr>
          <w:sz w:val="22"/>
          <w:szCs w:val="22"/>
        </w:rPr>
        <w:t xml:space="preserve">he Internet should be run by engineers, entrepreneurs, and technologists, not lawyers, bureaucrats, and politicians. </w:t>
      </w:r>
    </w:p>
    <w:p w:rsidR="009A7444" w:rsidP="00983745" w14:paraId="34DCBCAA" w14:textId="46AB0CF4">
      <w:pPr>
        <w:spacing w:after="120"/>
        <w:ind w:firstLine="720"/>
        <w:rPr>
          <w:sz w:val="22"/>
          <w:szCs w:val="22"/>
        </w:rPr>
      </w:pPr>
      <w:r>
        <w:rPr>
          <w:sz w:val="22"/>
          <w:szCs w:val="22"/>
        </w:rPr>
        <w:t>Of course, t</w:t>
      </w:r>
      <w:r>
        <w:rPr>
          <w:sz w:val="22"/>
          <w:szCs w:val="22"/>
        </w:rPr>
        <w:t>hat’s not all we’ve done to remove regulatory barriers to broadband buildout.  W</w:t>
      </w:r>
      <w:r w:rsidRPr="009A7444">
        <w:rPr>
          <w:sz w:val="22"/>
          <w:szCs w:val="22"/>
        </w:rPr>
        <w:t>hen I became Chairman, FCC regulations made it too hard for carriers to transition from</w:t>
      </w:r>
      <w:r>
        <w:rPr>
          <w:sz w:val="22"/>
          <w:szCs w:val="22"/>
        </w:rPr>
        <w:t xml:space="preserve"> the</w:t>
      </w:r>
      <w:r w:rsidRPr="009A7444">
        <w:rPr>
          <w:sz w:val="22"/>
          <w:szCs w:val="22"/>
        </w:rPr>
        <w:t xml:space="preserve"> copper networks of the past to the fiber networks of tomorrow.  </w:t>
      </w:r>
      <w:r w:rsidRPr="009A7444">
        <w:rPr>
          <w:sz w:val="22"/>
          <w:szCs w:val="22"/>
        </w:rPr>
        <w:t>So</w:t>
      </w:r>
      <w:r w:rsidRPr="009A7444">
        <w:rPr>
          <w:sz w:val="22"/>
          <w:szCs w:val="22"/>
        </w:rPr>
        <w:t xml:space="preserve"> we’ve updated those rules to help companies focus on fiber deployment.  </w:t>
      </w:r>
    </w:p>
    <w:p w:rsidR="00983745" w:rsidP="009A7444" w14:paraId="35758128" w14:textId="4A1E6E3A">
      <w:pPr>
        <w:spacing w:after="120"/>
        <w:ind w:firstLine="720"/>
        <w:rPr>
          <w:sz w:val="22"/>
          <w:szCs w:val="22"/>
        </w:rPr>
      </w:pPr>
      <w:r>
        <w:rPr>
          <w:sz w:val="22"/>
          <w:szCs w:val="22"/>
        </w:rPr>
        <w:t xml:space="preserve">The Commission also deregulated the $45 billion </w:t>
      </w:r>
      <w:r w:rsidR="009A7444">
        <w:rPr>
          <w:sz w:val="22"/>
          <w:szCs w:val="22"/>
        </w:rPr>
        <w:t xml:space="preserve">market </w:t>
      </w:r>
      <w:r>
        <w:rPr>
          <w:sz w:val="22"/>
          <w:szCs w:val="22"/>
        </w:rPr>
        <w:t>for busines</w:t>
      </w:r>
      <w:r w:rsidR="009A7444">
        <w:rPr>
          <w:sz w:val="22"/>
          <w:szCs w:val="22"/>
        </w:rPr>
        <w:t>s</w:t>
      </w:r>
      <w:r>
        <w:rPr>
          <w:sz w:val="22"/>
          <w:szCs w:val="22"/>
        </w:rPr>
        <w:t xml:space="preserve"> data services, </w:t>
      </w:r>
      <w:r w:rsidR="009A7444">
        <w:rPr>
          <w:sz w:val="22"/>
          <w:szCs w:val="22"/>
        </w:rPr>
        <w:t xml:space="preserve">which are high-volume network connections </w:t>
      </w:r>
      <w:r w:rsidRPr="009A7444" w:rsidR="009A7444">
        <w:rPr>
          <w:sz w:val="22"/>
          <w:szCs w:val="22"/>
        </w:rPr>
        <w:t xml:space="preserve">used by </w:t>
      </w:r>
      <w:r w:rsidR="009A7444">
        <w:rPr>
          <w:sz w:val="22"/>
          <w:szCs w:val="22"/>
        </w:rPr>
        <w:t>compani</w:t>
      </w:r>
      <w:r w:rsidRPr="009A7444" w:rsidR="009A7444">
        <w:rPr>
          <w:sz w:val="22"/>
          <w:szCs w:val="22"/>
        </w:rPr>
        <w:t>es, non-profits, and government institutions</w:t>
      </w:r>
      <w:r w:rsidR="009A7444">
        <w:rPr>
          <w:sz w:val="22"/>
          <w:szCs w:val="22"/>
        </w:rPr>
        <w:t xml:space="preserve"> for things like </w:t>
      </w:r>
      <w:r w:rsidRPr="009A7444" w:rsidR="009A7444">
        <w:rPr>
          <w:sz w:val="22"/>
          <w:szCs w:val="22"/>
        </w:rPr>
        <w:t>ATM withdrawals</w:t>
      </w:r>
      <w:r w:rsidR="009A7444">
        <w:rPr>
          <w:sz w:val="22"/>
          <w:szCs w:val="22"/>
        </w:rPr>
        <w:t xml:space="preserve"> and </w:t>
      </w:r>
      <w:r w:rsidRPr="009A7444" w:rsidR="009A7444">
        <w:rPr>
          <w:sz w:val="22"/>
          <w:szCs w:val="22"/>
        </w:rPr>
        <w:t>credit card transactions</w:t>
      </w:r>
      <w:r w:rsidR="009A7444">
        <w:rPr>
          <w:sz w:val="22"/>
          <w:szCs w:val="22"/>
        </w:rPr>
        <w:t xml:space="preserve">.  Reflecting substantial and growing competition in this market, </w:t>
      </w:r>
      <w:r>
        <w:rPr>
          <w:sz w:val="22"/>
          <w:szCs w:val="22"/>
        </w:rPr>
        <w:t xml:space="preserve">we relaxed unnecessary command-and-control regulations to create greater incentives to invest in next-generation networks, while protecting small businesses and consumers in areas where competition is lacking. </w:t>
      </w:r>
    </w:p>
    <w:p w:rsidR="002A3DE6" w:rsidP="009A7444" w14:paraId="4234D065" w14:textId="68731B6B">
      <w:pPr>
        <w:spacing w:after="120"/>
        <w:ind w:firstLine="720"/>
        <w:rPr>
          <w:sz w:val="22"/>
          <w:szCs w:val="22"/>
        </w:rPr>
      </w:pPr>
      <w:r>
        <w:rPr>
          <w:sz w:val="22"/>
          <w:szCs w:val="22"/>
        </w:rPr>
        <w:t xml:space="preserve">We heard </w:t>
      </w:r>
      <w:r w:rsidR="00C914EC">
        <w:rPr>
          <w:sz w:val="22"/>
          <w:szCs w:val="22"/>
        </w:rPr>
        <w:t xml:space="preserve">hysterical predictions </w:t>
      </w:r>
      <w:r w:rsidR="00C65458">
        <w:rPr>
          <w:sz w:val="22"/>
          <w:szCs w:val="22"/>
        </w:rPr>
        <w:t>at the time</w:t>
      </w:r>
      <w:r>
        <w:rPr>
          <w:sz w:val="22"/>
          <w:szCs w:val="22"/>
        </w:rPr>
        <w:t xml:space="preserve"> that some of these policies would herald the end of the Internet as we know it</w:t>
      </w:r>
      <w:r w:rsidR="00C914EC">
        <w:rPr>
          <w:sz w:val="22"/>
          <w:szCs w:val="22"/>
        </w:rPr>
        <w:t>, that Internet access would decrease, and that the Internet would slow down—that you’d get it one word at a time</w:t>
      </w:r>
      <w:r>
        <w:rPr>
          <w:sz w:val="22"/>
          <w:szCs w:val="22"/>
        </w:rPr>
        <w:t xml:space="preserve">.  </w:t>
      </w:r>
      <w:r>
        <w:rPr>
          <w:sz w:val="22"/>
          <w:szCs w:val="22"/>
        </w:rPr>
        <w:t xml:space="preserve">Two years </w:t>
      </w:r>
      <w:r>
        <w:rPr>
          <w:sz w:val="22"/>
          <w:szCs w:val="22"/>
        </w:rPr>
        <w:t>ago</w:t>
      </w:r>
      <w:r>
        <w:rPr>
          <w:sz w:val="22"/>
          <w:szCs w:val="22"/>
        </w:rPr>
        <w:t xml:space="preserve"> today</w:t>
      </w:r>
      <w:r w:rsidR="007A3366">
        <w:rPr>
          <w:sz w:val="22"/>
          <w:szCs w:val="22"/>
        </w:rPr>
        <w:t>,</w:t>
      </w:r>
      <w:r>
        <w:rPr>
          <w:sz w:val="22"/>
          <w:szCs w:val="22"/>
        </w:rPr>
        <w:t xml:space="preserve"> our new rules became effective—and t</w:t>
      </w:r>
      <w:r w:rsidR="00C914EC">
        <w:rPr>
          <w:sz w:val="22"/>
          <w:szCs w:val="22"/>
        </w:rPr>
        <w:t xml:space="preserve">hose predictions have proven as false today as they were foolish then.  </w:t>
      </w:r>
    </w:p>
    <w:p w:rsidR="002A3DE6" w:rsidP="009A7444" w14:paraId="45398963" w14:textId="4668682C">
      <w:pPr>
        <w:spacing w:after="120"/>
        <w:ind w:firstLine="720"/>
        <w:rPr>
          <w:sz w:val="22"/>
          <w:szCs w:val="22"/>
        </w:rPr>
      </w:pPr>
      <w:r>
        <w:rPr>
          <w:sz w:val="22"/>
          <w:szCs w:val="22"/>
        </w:rPr>
        <w:t>A</w:t>
      </w:r>
      <w:r w:rsidR="009A7444">
        <w:rPr>
          <w:sz w:val="22"/>
          <w:szCs w:val="22"/>
        </w:rPr>
        <w:t xml:space="preserve">fter seeing </w:t>
      </w:r>
      <w:r w:rsidRPr="009A7444" w:rsidR="009A7444">
        <w:rPr>
          <w:sz w:val="22"/>
          <w:szCs w:val="22"/>
        </w:rPr>
        <w:t>broadband investment decline in 2015 and 2016</w:t>
      </w:r>
      <w:r>
        <w:rPr>
          <w:sz w:val="22"/>
          <w:szCs w:val="22"/>
        </w:rPr>
        <w:t>—</w:t>
      </w:r>
      <w:r w:rsidRPr="009A7444" w:rsidR="009A7444">
        <w:rPr>
          <w:sz w:val="22"/>
          <w:szCs w:val="22"/>
        </w:rPr>
        <w:t>the first time that had happened outside of a recession in the Internet era</w:t>
      </w:r>
      <w:r>
        <w:rPr>
          <w:sz w:val="22"/>
          <w:szCs w:val="22"/>
        </w:rPr>
        <w:t xml:space="preserve">—American consumers benefited from </w:t>
      </w:r>
      <w:r w:rsidR="00100E30">
        <w:rPr>
          <w:sz w:val="22"/>
          <w:szCs w:val="22"/>
        </w:rPr>
        <w:t>increased</w:t>
      </w:r>
      <w:r w:rsidR="009A7444">
        <w:rPr>
          <w:sz w:val="22"/>
          <w:szCs w:val="22"/>
        </w:rPr>
        <w:t xml:space="preserve"> investment in wired and wireless networks.  </w:t>
      </w:r>
      <w:r w:rsidR="00DA484C">
        <w:rPr>
          <w:sz w:val="22"/>
          <w:szCs w:val="22"/>
        </w:rPr>
        <w:t xml:space="preserve">Average fixed broadband speeds increased by more than 80%.  The number of Americans without access to </w:t>
      </w:r>
      <w:r w:rsidR="00861211">
        <w:rPr>
          <w:sz w:val="22"/>
          <w:szCs w:val="22"/>
        </w:rPr>
        <w:t xml:space="preserve">25/3 Mbps </w:t>
      </w:r>
      <w:r w:rsidR="009C6423">
        <w:rPr>
          <w:sz w:val="22"/>
          <w:szCs w:val="22"/>
        </w:rPr>
        <w:t>fixed broadband declined by 30% from 2016 to 2018</w:t>
      </w:r>
      <w:r w:rsidR="00FF5A7B">
        <w:rPr>
          <w:sz w:val="22"/>
          <w:szCs w:val="22"/>
        </w:rPr>
        <w:t>,</w:t>
      </w:r>
      <w:r w:rsidR="009C6423">
        <w:rPr>
          <w:sz w:val="22"/>
          <w:szCs w:val="22"/>
        </w:rPr>
        <w:t xml:space="preserve"> and the number of Americans without access to 250/20 Mbps </w:t>
      </w:r>
      <w:r w:rsidR="006C33E2">
        <w:rPr>
          <w:sz w:val="22"/>
          <w:szCs w:val="22"/>
        </w:rPr>
        <w:t xml:space="preserve">fixed broadband plummeted by 75%.  </w:t>
      </w:r>
    </w:p>
    <w:p w:rsidR="00983745" w:rsidP="009A7444" w14:paraId="59C3271B" w14:textId="6466D7E9">
      <w:pPr>
        <w:spacing w:after="120"/>
        <w:ind w:firstLine="720"/>
        <w:rPr>
          <w:sz w:val="22"/>
          <w:szCs w:val="22"/>
        </w:rPr>
      </w:pPr>
      <w:r>
        <w:rPr>
          <w:sz w:val="22"/>
          <w:szCs w:val="22"/>
        </w:rPr>
        <w:t>All</w:t>
      </w:r>
      <w:r w:rsidRPr="00983745">
        <w:rPr>
          <w:sz w:val="22"/>
          <w:szCs w:val="22"/>
        </w:rPr>
        <w:t xml:space="preserve"> of th</w:t>
      </w:r>
      <w:r w:rsidR="009A7444">
        <w:rPr>
          <w:sz w:val="22"/>
          <w:szCs w:val="22"/>
        </w:rPr>
        <w:t>at</w:t>
      </w:r>
      <w:r w:rsidRPr="00983745">
        <w:rPr>
          <w:sz w:val="22"/>
          <w:szCs w:val="22"/>
        </w:rPr>
        <w:t xml:space="preserve"> infrastructure deployment over the </w:t>
      </w:r>
      <w:r w:rsidR="009A7444">
        <w:rPr>
          <w:sz w:val="22"/>
          <w:szCs w:val="22"/>
        </w:rPr>
        <w:t>p</w:t>
      </w:r>
      <w:r w:rsidRPr="00983745">
        <w:rPr>
          <w:sz w:val="22"/>
          <w:szCs w:val="22"/>
        </w:rPr>
        <w:t>ast three years has been critical to keeping our country running during the pandemic.</w:t>
      </w:r>
      <w:r w:rsidR="009107AB">
        <w:rPr>
          <w:sz w:val="22"/>
          <w:szCs w:val="22"/>
        </w:rPr>
        <w:t xml:space="preserve">  Indeed, while </w:t>
      </w:r>
      <w:r w:rsidR="00A6794D">
        <w:rPr>
          <w:sz w:val="22"/>
          <w:szCs w:val="22"/>
        </w:rPr>
        <w:t xml:space="preserve">the </w:t>
      </w:r>
      <w:r w:rsidR="000E0610">
        <w:rPr>
          <w:sz w:val="22"/>
          <w:szCs w:val="22"/>
        </w:rPr>
        <w:t>European</w:t>
      </w:r>
      <w:r w:rsidR="00EA796F">
        <w:rPr>
          <w:sz w:val="22"/>
          <w:szCs w:val="22"/>
        </w:rPr>
        <w:t xml:space="preserve"> </w:t>
      </w:r>
      <w:r w:rsidR="003377B7">
        <w:rPr>
          <w:sz w:val="22"/>
          <w:szCs w:val="22"/>
        </w:rPr>
        <w:t>Union</w:t>
      </w:r>
      <w:r w:rsidR="00A6794D">
        <w:rPr>
          <w:sz w:val="22"/>
          <w:szCs w:val="22"/>
        </w:rPr>
        <w:t xml:space="preserve">—which imposed strict Internet regulations a few years ago—proactively </w:t>
      </w:r>
      <w:r w:rsidR="00952FC5">
        <w:rPr>
          <w:sz w:val="22"/>
          <w:szCs w:val="22"/>
        </w:rPr>
        <w:t>called on video streaming platforms, like Netflix and YouTube, to throttle their traffic during the pandemic to reduce stress on broadband networks, I’m please</w:t>
      </w:r>
      <w:r w:rsidR="002E298D">
        <w:rPr>
          <w:sz w:val="22"/>
          <w:szCs w:val="22"/>
        </w:rPr>
        <w:t>d</w:t>
      </w:r>
      <w:r w:rsidR="00952FC5">
        <w:rPr>
          <w:sz w:val="22"/>
          <w:szCs w:val="22"/>
        </w:rPr>
        <w:t xml:space="preserve"> to report that </w:t>
      </w:r>
      <w:r w:rsidR="00EA796F">
        <w:rPr>
          <w:sz w:val="22"/>
          <w:szCs w:val="22"/>
        </w:rPr>
        <w:t>didn’t happen in the United States.</w:t>
      </w:r>
      <w:r w:rsidR="002E298D">
        <w:rPr>
          <w:sz w:val="22"/>
          <w:szCs w:val="22"/>
        </w:rPr>
        <w:t xml:space="preserve">  Indeed, I didn’t think for even a moment that we would need to take that step.</w:t>
      </w:r>
      <w:r w:rsidR="00EA796F">
        <w:rPr>
          <w:sz w:val="22"/>
          <w:szCs w:val="22"/>
        </w:rPr>
        <w:t xml:space="preserve"> </w:t>
      </w:r>
      <w:r w:rsidR="00A6794D">
        <w:rPr>
          <w:sz w:val="22"/>
          <w:szCs w:val="22"/>
        </w:rPr>
        <w:t xml:space="preserve"> Not only is it unnecessary given the strength of our networks, but the American people want and deserve to stream Super Bowl LIV, </w:t>
      </w:r>
      <w:r w:rsidRPr="00ED2A5B" w:rsidR="00A6794D">
        <w:rPr>
          <w:i/>
          <w:iCs/>
          <w:sz w:val="22"/>
          <w:szCs w:val="22"/>
        </w:rPr>
        <w:t>Tiger King</w:t>
      </w:r>
      <w:r w:rsidR="00A6794D">
        <w:rPr>
          <w:sz w:val="22"/>
          <w:szCs w:val="22"/>
        </w:rPr>
        <w:t xml:space="preserve">, and </w:t>
      </w:r>
      <w:r w:rsidRPr="00ED2A5B" w:rsidR="00A6794D">
        <w:rPr>
          <w:i/>
          <w:iCs/>
          <w:sz w:val="22"/>
          <w:szCs w:val="22"/>
        </w:rPr>
        <w:t>The Last Dance</w:t>
      </w:r>
      <w:r w:rsidR="00A6794D">
        <w:rPr>
          <w:sz w:val="22"/>
          <w:szCs w:val="22"/>
        </w:rPr>
        <w:t xml:space="preserve"> in high-definition.</w:t>
      </w:r>
    </w:p>
    <w:p w:rsidR="00F3008D" w:rsidRPr="00D9351A" w:rsidP="00A6794D" w14:paraId="5587BFD1" w14:textId="2993AC91">
      <w:pPr>
        <w:spacing w:after="120"/>
        <w:ind w:firstLine="720"/>
        <w:rPr>
          <w:szCs w:val="24"/>
        </w:rPr>
      </w:pPr>
      <w:r>
        <w:rPr>
          <w:sz w:val="22"/>
          <w:szCs w:val="22"/>
        </w:rPr>
        <w:t xml:space="preserve">Another lesson I’ve learned from doing three months of webinars is that you can only keep an online audience engaged for so long.  </w:t>
      </w:r>
      <w:r>
        <w:rPr>
          <w:sz w:val="22"/>
          <w:szCs w:val="22"/>
        </w:rPr>
        <w:t>So</w:t>
      </w:r>
      <w:r>
        <w:rPr>
          <w:sz w:val="22"/>
          <w:szCs w:val="22"/>
        </w:rPr>
        <w:t xml:space="preserve"> I’m going to wrap things up now.  T</w:t>
      </w:r>
      <w:r w:rsidRPr="009A7444">
        <w:rPr>
          <w:sz w:val="22"/>
          <w:szCs w:val="22"/>
        </w:rPr>
        <w:t xml:space="preserve">hank you </w:t>
      </w:r>
      <w:r>
        <w:rPr>
          <w:sz w:val="22"/>
          <w:szCs w:val="22"/>
        </w:rPr>
        <w:t xml:space="preserve">again to the Federalist Society </w:t>
      </w:r>
      <w:r w:rsidRPr="009A7444">
        <w:rPr>
          <w:sz w:val="22"/>
          <w:szCs w:val="22"/>
        </w:rPr>
        <w:t>for hosting this</w:t>
      </w:r>
      <w:r>
        <w:rPr>
          <w:sz w:val="22"/>
          <w:szCs w:val="22"/>
        </w:rPr>
        <w:t xml:space="preserve"> forum and allowing me to participate.  </w:t>
      </w:r>
      <w:r w:rsidRPr="009A7444">
        <w:rPr>
          <w:sz w:val="22"/>
          <w:szCs w:val="22"/>
        </w:rPr>
        <w:t xml:space="preserve">I hope that </w:t>
      </w:r>
      <w:r>
        <w:rPr>
          <w:sz w:val="22"/>
          <w:szCs w:val="22"/>
        </w:rPr>
        <w:t xml:space="preserve">all of </w:t>
      </w:r>
      <w:r w:rsidRPr="009A7444">
        <w:rPr>
          <w:sz w:val="22"/>
          <w:szCs w:val="22"/>
        </w:rPr>
        <w:t>you</w:t>
      </w:r>
      <w:r>
        <w:rPr>
          <w:sz w:val="22"/>
          <w:szCs w:val="22"/>
        </w:rPr>
        <w:t xml:space="preserve"> </w:t>
      </w:r>
      <w:r w:rsidRPr="009A7444">
        <w:rPr>
          <w:sz w:val="22"/>
          <w:szCs w:val="22"/>
        </w:rPr>
        <w:t>stay safe and healthy during these unprecedented times.</w:t>
      </w:r>
      <w:bookmarkEnd w:id="0"/>
      <w:bookmarkEnd w:id="1"/>
    </w:p>
    <w:sectPr>
      <w:footerReference w:type="even" r:id="rId4"/>
      <w:footerReference w:type="default" r:id="rId5"/>
      <w:pgSz w:w="12240" w:h="15840"/>
      <w:pgMar w:top="1440" w:right="1440" w:bottom="1440" w:left="1440" w:header="144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D8B" w14:paraId="7DF9AF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D8B" w14:paraId="490BF16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F56756"/>
    <w:multiLevelType w:val="multilevel"/>
    <w:tmpl w:val="4EB4A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06CBB"/>
    <w:multiLevelType w:val="multilevel"/>
    <w:tmpl w:val="49EEAAB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61182925"/>
    <w:multiLevelType w:val="singleLevel"/>
    <w:tmpl w:val="D89C796E"/>
    <w:lvl w:ilvl="0">
      <w:start w:val="1"/>
      <w:numFmt w:val="decimal"/>
      <w:pStyle w:val="ParaNum"/>
      <w:lvlText w:val="%1."/>
      <w:lvlJc w:val="left"/>
      <w:pPr>
        <w:tabs>
          <w:tab w:val="num" w:pos="1080"/>
        </w:tabs>
        <w:ind w:left="0" w:firstLine="720"/>
      </w:pPr>
      <w:rPr>
        <w:rFonts w:hint="default"/>
      </w:rPr>
    </w:lvl>
  </w:abstractNum>
  <w:abstractNum w:abstractNumId="3">
    <w:nsid w:val="754820EB"/>
    <w:multiLevelType w:val="hybridMultilevel"/>
    <w:tmpl w:val="3F6459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477"/>
    <w:rsid w:val="00005ADB"/>
    <w:rsid w:val="000109C1"/>
    <w:rsid w:val="00025623"/>
    <w:rsid w:val="00030F77"/>
    <w:rsid w:val="00031487"/>
    <w:rsid w:val="00056208"/>
    <w:rsid w:val="00056A1A"/>
    <w:rsid w:val="0005722C"/>
    <w:rsid w:val="00064F89"/>
    <w:rsid w:val="0006630A"/>
    <w:rsid w:val="000752C4"/>
    <w:rsid w:val="000806B8"/>
    <w:rsid w:val="0008509A"/>
    <w:rsid w:val="000A07BB"/>
    <w:rsid w:val="000A0C88"/>
    <w:rsid w:val="000A2496"/>
    <w:rsid w:val="000B51CB"/>
    <w:rsid w:val="000B52A8"/>
    <w:rsid w:val="000B5E36"/>
    <w:rsid w:val="000E0610"/>
    <w:rsid w:val="000E1383"/>
    <w:rsid w:val="000F4B4B"/>
    <w:rsid w:val="000F7FEF"/>
    <w:rsid w:val="00100E30"/>
    <w:rsid w:val="00110CE4"/>
    <w:rsid w:val="00153A70"/>
    <w:rsid w:val="00167DC7"/>
    <w:rsid w:val="00171A98"/>
    <w:rsid w:val="00185509"/>
    <w:rsid w:val="001A1995"/>
    <w:rsid w:val="001A74AE"/>
    <w:rsid w:val="001D63E5"/>
    <w:rsid w:val="001D6C23"/>
    <w:rsid w:val="001D749F"/>
    <w:rsid w:val="00206D3D"/>
    <w:rsid w:val="002071AA"/>
    <w:rsid w:val="002230AD"/>
    <w:rsid w:val="00242701"/>
    <w:rsid w:val="002430E6"/>
    <w:rsid w:val="0026014F"/>
    <w:rsid w:val="00261894"/>
    <w:rsid w:val="0026630E"/>
    <w:rsid w:val="0028470F"/>
    <w:rsid w:val="00292F97"/>
    <w:rsid w:val="002951F7"/>
    <w:rsid w:val="002966D4"/>
    <w:rsid w:val="002A28DB"/>
    <w:rsid w:val="002A3DE6"/>
    <w:rsid w:val="002C0069"/>
    <w:rsid w:val="002C0433"/>
    <w:rsid w:val="002D505A"/>
    <w:rsid w:val="002E2549"/>
    <w:rsid w:val="002E298D"/>
    <w:rsid w:val="002E4744"/>
    <w:rsid w:val="002E73E3"/>
    <w:rsid w:val="002F2AE0"/>
    <w:rsid w:val="003013C3"/>
    <w:rsid w:val="00325C33"/>
    <w:rsid w:val="00326F34"/>
    <w:rsid w:val="003377B7"/>
    <w:rsid w:val="00342AA6"/>
    <w:rsid w:val="003532F9"/>
    <w:rsid w:val="00353563"/>
    <w:rsid w:val="003539C8"/>
    <w:rsid w:val="00360740"/>
    <w:rsid w:val="00361516"/>
    <w:rsid w:val="003743F6"/>
    <w:rsid w:val="003760CD"/>
    <w:rsid w:val="00381C80"/>
    <w:rsid w:val="0038488D"/>
    <w:rsid w:val="003919DC"/>
    <w:rsid w:val="003938DE"/>
    <w:rsid w:val="003D4212"/>
    <w:rsid w:val="003E218D"/>
    <w:rsid w:val="003F67BE"/>
    <w:rsid w:val="00413786"/>
    <w:rsid w:val="00464ADF"/>
    <w:rsid w:val="004679A2"/>
    <w:rsid w:val="00492E11"/>
    <w:rsid w:val="0049788E"/>
    <w:rsid w:val="004B2539"/>
    <w:rsid w:val="004B514C"/>
    <w:rsid w:val="004C72D2"/>
    <w:rsid w:val="004D1CAE"/>
    <w:rsid w:val="004E74D0"/>
    <w:rsid w:val="004F3E85"/>
    <w:rsid w:val="00521928"/>
    <w:rsid w:val="005263AC"/>
    <w:rsid w:val="005305E8"/>
    <w:rsid w:val="0053196E"/>
    <w:rsid w:val="00533519"/>
    <w:rsid w:val="00535EC7"/>
    <w:rsid w:val="00547C08"/>
    <w:rsid w:val="0055090C"/>
    <w:rsid w:val="0055298D"/>
    <w:rsid w:val="00553E5D"/>
    <w:rsid w:val="00554E9C"/>
    <w:rsid w:val="00590389"/>
    <w:rsid w:val="0059433C"/>
    <w:rsid w:val="005A1706"/>
    <w:rsid w:val="005A44D2"/>
    <w:rsid w:val="005A5D8B"/>
    <w:rsid w:val="005A65AC"/>
    <w:rsid w:val="005D7580"/>
    <w:rsid w:val="005F4FBE"/>
    <w:rsid w:val="005F66A2"/>
    <w:rsid w:val="005F67B7"/>
    <w:rsid w:val="00606917"/>
    <w:rsid w:val="00615D38"/>
    <w:rsid w:val="00631D0F"/>
    <w:rsid w:val="00632E9B"/>
    <w:rsid w:val="00633738"/>
    <w:rsid w:val="00641B3A"/>
    <w:rsid w:val="006444AF"/>
    <w:rsid w:val="0064738D"/>
    <w:rsid w:val="00653E70"/>
    <w:rsid w:val="00657861"/>
    <w:rsid w:val="006607D6"/>
    <w:rsid w:val="0066264D"/>
    <w:rsid w:val="00662EDB"/>
    <w:rsid w:val="0067176E"/>
    <w:rsid w:val="006779FB"/>
    <w:rsid w:val="00680E3C"/>
    <w:rsid w:val="006A0FED"/>
    <w:rsid w:val="006A1AB7"/>
    <w:rsid w:val="006A2A11"/>
    <w:rsid w:val="006A3860"/>
    <w:rsid w:val="006A6131"/>
    <w:rsid w:val="006C33E2"/>
    <w:rsid w:val="006C7373"/>
    <w:rsid w:val="006D2AFA"/>
    <w:rsid w:val="006D3D18"/>
    <w:rsid w:val="006D79C7"/>
    <w:rsid w:val="006F3830"/>
    <w:rsid w:val="006F41E3"/>
    <w:rsid w:val="007066BC"/>
    <w:rsid w:val="00707CE1"/>
    <w:rsid w:val="00713D2C"/>
    <w:rsid w:val="00715CF8"/>
    <w:rsid w:val="007210A0"/>
    <w:rsid w:val="007226A3"/>
    <w:rsid w:val="007242EE"/>
    <w:rsid w:val="00724ADA"/>
    <w:rsid w:val="00731891"/>
    <w:rsid w:val="007404D1"/>
    <w:rsid w:val="00743E38"/>
    <w:rsid w:val="00745CBC"/>
    <w:rsid w:val="007468D8"/>
    <w:rsid w:val="00754B98"/>
    <w:rsid w:val="00754FB3"/>
    <w:rsid w:val="007660B7"/>
    <w:rsid w:val="00770201"/>
    <w:rsid w:val="007705BE"/>
    <w:rsid w:val="00776B98"/>
    <w:rsid w:val="00781E11"/>
    <w:rsid w:val="00791A89"/>
    <w:rsid w:val="007A2E3B"/>
    <w:rsid w:val="007A3366"/>
    <w:rsid w:val="007B0290"/>
    <w:rsid w:val="007B5B62"/>
    <w:rsid w:val="007D7D42"/>
    <w:rsid w:val="007F72E8"/>
    <w:rsid w:val="00815FE2"/>
    <w:rsid w:val="008224B1"/>
    <w:rsid w:val="00825B40"/>
    <w:rsid w:val="0083240F"/>
    <w:rsid w:val="008460DA"/>
    <w:rsid w:val="00846548"/>
    <w:rsid w:val="00855DE5"/>
    <w:rsid w:val="00861211"/>
    <w:rsid w:val="008732CA"/>
    <w:rsid w:val="00884731"/>
    <w:rsid w:val="008A2454"/>
    <w:rsid w:val="008A37DF"/>
    <w:rsid w:val="008C72CF"/>
    <w:rsid w:val="008D2F5F"/>
    <w:rsid w:val="008D3994"/>
    <w:rsid w:val="008D542F"/>
    <w:rsid w:val="008E6640"/>
    <w:rsid w:val="008F259F"/>
    <w:rsid w:val="008F31A4"/>
    <w:rsid w:val="0090644C"/>
    <w:rsid w:val="00906D58"/>
    <w:rsid w:val="009107AB"/>
    <w:rsid w:val="00933BA8"/>
    <w:rsid w:val="00946DF3"/>
    <w:rsid w:val="009473FD"/>
    <w:rsid w:val="00950CAA"/>
    <w:rsid w:val="00952FC5"/>
    <w:rsid w:val="0096361C"/>
    <w:rsid w:val="009720FB"/>
    <w:rsid w:val="00983745"/>
    <w:rsid w:val="00984A97"/>
    <w:rsid w:val="009912F7"/>
    <w:rsid w:val="009976DB"/>
    <w:rsid w:val="009A7444"/>
    <w:rsid w:val="009C6423"/>
    <w:rsid w:val="009D0EA6"/>
    <w:rsid w:val="009D20E4"/>
    <w:rsid w:val="009D49FB"/>
    <w:rsid w:val="009F1081"/>
    <w:rsid w:val="009F6C40"/>
    <w:rsid w:val="00A1517C"/>
    <w:rsid w:val="00A20CFD"/>
    <w:rsid w:val="00A2188E"/>
    <w:rsid w:val="00A23C25"/>
    <w:rsid w:val="00A26F44"/>
    <w:rsid w:val="00A316D2"/>
    <w:rsid w:val="00A318BE"/>
    <w:rsid w:val="00A41C54"/>
    <w:rsid w:val="00A50905"/>
    <w:rsid w:val="00A633B3"/>
    <w:rsid w:val="00A66CE3"/>
    <w:rsid w:val="00A6794D"/>
    <w:rsid w:val="00A71B17"/>
    <w:rsid w:val="00A746F5"/>
    <w:rsid w:val="00A9185B"/>
    <w:rsid w:val="00A952AD"/>
    <w:rsid w:val="00AB3E20"/>
    <w:rsid w:val="00AC0047"/>
    <w:rsid w:val="00AC2A9A"/>
    <w:rsid w:val="00AC545E"/>
    <w:rsid w:val="00AD6EAE"/>
    <w:rsid w:val="00AE68F3"/>
    <w:rsid w:val="00AF0F41"/>
    <w:rsid w:val="00AF221B"/>
    <w:rsid w:val="00B3141E"/>
    <w:rsid w:val="00B43BB4"/>
    <w:rsid w:val="00B44F96"/>
    <w:rsid w:val="00B72251"/>
    <w:rsid w:val="00B856AF"/>
    <w:rsid w:val="00B929A6"/>
    <w:rsid w:val="00B92AA9"/>
    <w:rsid w:val="00BC0C50"/>
    <w:rsid w:val="00BC3C5E"/>
    <w:rsid w:val="00BD06C7"/>
    <w:rsid w:val="00BE24FF"/>
    <w:rsid w:val="00BE6264"/>
    <w:rsid w:val="00BF3B0C"/>
    <w:rsid w:val="00C007FA"/>
    <w:rsid w:val="00C00BCE"/>
    <w:rsid w:val="00C016D2"/>
    <w:rsid w:val="00C02E7D"/>
    <w:rsid w:val="00C106B8"/>
    <w:rsid w:val="00C15999"/>
    <w:rsid w:val="00C17880"/>
    <w:rsid w:val="00C30361"/>
    <w:rsid w:val="00C366F6"/>
    <w:rsid w:val="00C5324C"/>
    <w:rsid w:val="00C65458"/>
    <w:rsid w:val="00C66623"/>
    <w:rsid w:val="00C67471"/>
    <w:rsid w:val="00C7354E"/>
    <w:rsid w:val="00C74F9A"/>
    <w:rsid w:val="00C76E67"/>
    <w:rsid w:val="00C819B7"/>
    <w:rsid w:val="00C866D8"/>
    <w:rsid w:val="00C8B353"/>
    <w:rsid w:val="00C914EC"/>
    <w:rsid w:val="00CA244A"/>
    <w:rsid w:val="00CB270A"/>
    <w:rsid w:val="00CB2DAE"/>
    <w:rsid w:val="00CB34E6"/>
    <w:rsid w:val="00CB4325"/>
    <w:rsid w:val="00CC39FD"/>
    <w:rsid w:val="00CC4556"/>
    <w:rsid w:val="00CC7D12"/>
    <w:rsid w:val="00CD7F0C"/>
    <w:rsid w:val="00CE069A"/>
    <w:rsid w:val="00CE3785"/>
    <w:rsid w:val="00CE4B56"/>
    <w:rsid w:val="00CF259D"/>
    <w:rsid w:val="00D00C91"/>
    <w:rsid w:val="00D02130"/>
    <w:rsid w:val="00D22670"/>
    <w:rsid w:val="00D35E84"/>
    <w:rsid w:val="00D4759E"/>
    <w:rsid w:val="00D52CFA"/>
    <w:rsid w:val="00D57542"/>
    <w:rsid w:val="00D67452"/>
    <w:rsid w:val="00D71E97"/>
    <w:rsid w:val="00D75191"/>
    <w:rsid w:val="00D75909"/>
    <w:rsid w:val="00D9351A"/>
    <w:rsid w:val="00DA484C"/>
    <w:rsid w:val="00DA6FF8"/>
    <w:rsid w:val="00DB2D37"/>
    <w:rsid w:val="00DD0D59"/>
    <w:rsid w:val="00DD1113"/>
    <w:rsid w:val="00DE1F6E"/>
    <w:rsid w:val="00DE36FA"/>
    <w:rsid w:val="00DF5E3F"/>
    <w:rsid w:val="00E049B2"/>
    <w:rsid w:val="00E068CE"/>
    <w:rsid w:val="00E3486F"/>
    <w:rsid w:val="00E34BE9"/>
    <w:rsid w:val="00E35630"/>
    <w:rsid w:val="00E36ABF"/>
    <w:rsid w:val="00E44DDB"/>
    <w:rsid w:val="00E56107"/>
    <w:rsid w:val="00E61D56"/>
    <w:rsid w:val="00E626A4"/>
    <w:rsid w:val="00E64A88"/>
    <w:rsid w:val="00E66AEF"/>
    <w:rsid w:val="00E83BBB"/>
    <w:rsid w:val="00E9051D"/>
    <w:rsid w:val="00EA7424"/>
    <w:rsid w:val="00EA796F"/>
    <w:rsid w:val="00EB130D"/>
    <w:rsid w:val="00ED2A5B"/>
    <w:rsid w:val="00ED42E0"/>
    <w:rsid w:val="00ED7755"/>
    <w:rsid w:val="00F034FB"/>
    <w:rsid w:val="00F045A6"/>
    <w:rsid w:val="00F056B1"/>
    <w:rsid w:val="00F17965"/>
    <w:rsid w:val="00F257BF"/>
    <w:rsid w:val="00F26477"/>
    <w:rsid w:val="00F3008D"/>
    <w:rsid w:val="00F3051C"/>
    <w:rsid w:val="00F37E58"/>
    <w:rsid w:val="00F43434"/>
    <w:rsid w:val="00F611EE"/>
    <w:rsid w:val="00F735D0"/>
    <w:rsid w:val="00F83619"/>
    <w:rsid w:val="00F83EA2"/>
    <w:rsid w:val="00F94BC7"/>
    <w:rsid w:val="00F97CED"/>
    <w:rsid w:val="00FB0776"/>
    <w:rsid w:val="00FB534C"/>
    <w:rsid w:val="00FE1517"/>
    <w:rsid w:val="00FE207E"/>
    <w:rsid w:val="00FF1534"/>
    <w:rsid w:val="00FF5A7B"/>
    <w:rsid w:val="01A18AEE"/>
    <w:rsid w:val="02C9531C"/>
    <w:rsid w:val="04A26784"/>
    <w:rsid w:val="04EBD658"/>
    <w:rsid w:val="06EDC17F"/>
    <w:rsid w:val="0C0146EC"/>
    <w:rsid w:val="0C325AE5"/>
    <w:rsid w:val="0D4A53C3"/>
    <w:rsid w:val="0FB3110A"/>
    <w:rsid w:val="13657740"/>
    <w:rsid w:val="141B700D"/>
    <w:rsid w:val="1500C7BC"/>
    <w:rsid w:val="161688A0"/>
    <w:rsid w:val="16275DC0"/>
    <w:rsid w:val="1717A72B"/>
    <w:rsid w:val="1938AB6C"/>
    <w:rsid w:val="1A6959A7"/>
    <w:rsid w:val="1B3F958B"/>
    <w:rsid w:val="1B52BD10"/>
    <w:rsid w:val="1C83599A"/>
    <w:rsid w:val="1CB9A06C"/>
    <w:rsid w:val="1DA77CCC"/>
    <w:rsid w:val="20F35FC0"/>
    <w:rsid w:val="241BAC56"/>
    <w:rsid w:val="24454326"/>
    <w:rsid w:val="24A9C819"/>
    <w:rsid w:val="25AB21C8"/>
    <w:rsid w:val="25F972A7"/>
    <w:rsid w:val="2703E9C2"/>
    <w:rsid w:val="271BD7B5"/>
    <w:rsid w:val="275E5788"/>
    <w:rsid w:val="282BE2F4"/>
    <w:rsid w:val="29503122"/>
    <w:rsid w:val="297FF8BD"/>
    <w:rsid w:val="2C6DE499"/>
    <w:rsid w:val="2CC4D064"/>
    <w:rsid w:val="2DEAD873"/>
    <w:rsid w:val="2E6ACA62"/>
    <w:rsid w:val="2F5DEBF5"/>
    <w:rsid w:val="3045BFB4"/>
    <w:rsid w:val="3292EB33"/>
    <w:rsid w:val="34114E37"/>
    <w:rsid w:val="34C1D1A3"/>
    <w:rsid w:val="34F07A24"/>
    <w:rsid w:val="35AD8D19"/>
    <w:rsid w:val="3A37C929"/>
    <w:rsid w:val="3A56A33C"/>
    <w:rsid w:val="3B23DE47"/>
    <w:rsid w:val="3B8763AE"/>
    <w:rsid w:val="3BAD3A84"/>
    <w:rsid w:val="3D61AFDF"/>
    <w:rsid w:val="3DE00C10"/>
    <w:rsid w:val="3E3F22E4"/>
    <w:rsid w:val="3EE0FDAA"/>
    <w:rsid w:val="3F64D765"/>
    <w:rsid w:val="40614C19"/>
    <w:rsid w:val="42FCDD90"/>
    <w:rsid w:val="435CDCD7"/>
    <w:rsid w:val="43FCAAC5"/>
    <w:rsid w:val="446A0C85"/>
    <w:rsid w:val="44963406"/>
    <w:rsid w:val="4901D809"/>
    <w:rsid w:val="49C560CC"/>
    <w:rsid w:val="4BDEDD4A"/>
    <w:rsid w:val="4E16BC56"/>
    <w:rsid w:val="4F7DAF0E"/>
    <w:rsid w:val="4F963DF5"/>
    <w:rsid w:val="50E53C83"/>
    <w:rsid w:val="516BEF71"/>
    <w:rsid w:val="516EE688"/>
    <w:rsid w:val="51D6C41F"/>
    <w:rsid w:val="52AECACE"/>
    <w:rsid w:val="53401F54"/>
    <w:rsid w:val="53DD34C4"/>
    <w:rsid w:val="5437A7F9"/>
    <w:rsid w:val="55176958"/>
    <w:rsid w:val="56AEC026"/>
    <w:rsid w:val="59B57220"/>
    <w:rsid w:val="5C6670B9"/>
    <w:rsid w:val="5D6B0640"/>
    <w:rsid w:val="5D777553"/>
    <w:rsid w:val="5D954571"/>
    <w:rsid w:val="5E013826"/>
    <w:rsid w:val="5EFBF42A"/>
    <w:rsid w:val="6199E987"/>
    <w:rsid w:val="61AFBBA9"/>
    <w:rsid w:val="61D0C13A"/>
    <w:rsid w:val="621A67C8"/>
    <w:rsid w:val="6334EAE6"/>
    <w:rsid w:val="63FC5497"/>
    <w:rsid w:val="65594229"/>
    <w:rsid w:val="674B7088"/>
    <w:rsid w:val="6762A998"/>
    <w:rsid w:val="68FDF35D"/>
    <w:rsid w:val="6B07085C"/>
    <w:rsid w:val="6B819DC1"/>
    <w:rsid w:val="6BC8B1BD"/>
    <w:rsid w:val="6D9952C5"/>
    <w:rsid w:val="706B199F"/>
    <w:rsid w:val="7252647F"/>
    <w:rsid w:val="75096309"/>
    <w:rsid w:val="75356C37"/>
    <w:rsid w:val="758450CA"/>
    <w:rsid w:val="7921D505"/>
    <w:rsid w:val="7C025A28"/>
    <w:rsid w:val="7C20663B"/>
    <w:rsid w:val="7F429F6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docId w15:val="{274B3469-BF27-4584-9455-D41325DB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ParaNum"/>
    <w:link w:val="Heading1Char"/>
    <w:qFormat/>
    <w:rsid w:val="00326F34"/>
    <w:pPr>
      <w:keepNext/>
      <w:widowControl w:val="0"/>
      <w:numPr>
        <w:numId w:val="3"/>
      </w:numPr>
      <w:tabs>
        <w:tab w:val="left" w:pos="720"/>
      </w:tabs>
      <w:suppressAutoHyphens/>
      <w:spacing w:after="120"/>
      <w:outlineLvl w:val="0"/>
    </w:pPr>
    <w:rPr>
      <w:rFonts w:ascii="Times New Roman Bold" w:hAnsi="Times New Roman Bold"/>
      <w:b/>
      <w:caps/>
      <w:snapToGrid w:val="0"/>
      <w:kern w:val="28"/>
      <w:sz w:val="22"/>
    </w:rPr>
  </w:style>
  <w:style w:type="paragraph" w:styleId="Heading2">
    <w:name w:val="heading 2"/>
    <w:basedOn w:val="Normal"/>
    <w:next w:val="ParaNum"/>
    <w:link w:val="Heading2Char"/>
    <w:autoRedefine/>
    <w:qFormat/>
    <w:rsid w:val="00326F34"/>
    <w:pPr>
      <w:keepNext/>
      <w:widowControl w:val="0"/>
      <w:numPr>
        <w:ilvl w:val="1"/>
        <w:numId w:val="3"/>
      </w:numPr>
      <w:spacing w:after="120"/>
      <w:outlineLvl w:val="1"/>
    </w:pPr>
    <w:rPr>
      <w:b/>
      <w:snapToGrid w:val="0"/>
      <w:kern w:val="28"/>
      <w:sz w:val="22"/>
    </w:rPr>
  </w:style>
  <w:style w:type="paragraph" w:styleId="Heading3">
    <w:name w:val="heading 3"/>
    <w:basedOn w:val="Normal"/>
    <w:next w:val="ParaNum"/>
    <w:link w:val="Heading3Char"/>
    <w:qFormat/>
    <w:rsid w:val="00326F34"/>
    <w:pPr>
      <w:keepNext/>
      <w:widowControl w:val="0"/>
      <w:numPr>
        <w:ilvl w:val="2"/>
        <w:numId w:val="3"/>
      </w:numPr>
      <w:tabs>
        <w:tab w:val="left" w:pos="2160"/>
      </w:tabs>
      <w:spacing w:after="120"/>
      <w:outlineLvl w:val="2"/>
    </w:pPr>
    <w:rPr>
      <w:b/>
      <w:snapToGrid w:val="0"/>
      <w:kern w:val="28"/>
      <w:sz w:val="22"/>
    </w:rPr>
  </w:style>
  <w:style w:type="paragraph" w:styleId="Heading4">
    <w:name w:val="heading 4"/>
    <w:aliases w:val="Heading 4 Char Char,Heading 4 Char Char Char,Heading 4 Char Char1,Heading 4 Char1,Heading 4 Char1 Char,Heading 4 Char1 Char1,Heading 4 Char1 Char1 Char Char,Heading 4 Char2,Heading 4 Char2 Char Char"/>
    <w:basedOn w:val="Normal"/>
    <w:next w:val="ParaNum"/>
    <w:link w:val="Heading4Char"/>
    <w:qFormat/>
    <w:rsid w:val="00326F34"/>
    <w:pPr>
      <w:keepNext/>
      <w:widowControl w:val="0"/>
      <w:numPr>
        <w:ilvl w:val="3"/>
        <w:numId w:val="3"/>
      </w:numPr>
      <w:tabs>
        <w:tab w:val="left" w:pos="2880"/>
      </w:tabs>
      <w:spacing w:after="120"/>
      <w:outlineLvl w:val="3"/>
    </w:pPr>
    <w:rPr>
      <w:b/>
      <w:snapToGrid w:val="0"/>
      <w:kern w:val="28"/>
      <w:sz w:val="22"/>
    </w:rPr>
  </w:style>
  <w:style w:type="paragraph" w:styleId="Heading5">
    <w:name w:val="heading 5"/>
    <w:basedOn w:val="Normal"/>
    <w:next w:val="ParaNum"/>
    <w:link w:val="Heading5Char"/>
    <w:qFormat/>
    <w:rsid w:val="00326F34"/>
    <w:pPr>
      <w:keepNext/>
      <w:widowControl w:val="0"/>
      <w:numPr>
        <w:ilvl w:val="4"/>
        <w:numId w:val="3"/>
      </w:numPr>
      <w:tabs>
        <w:tab w:val="left" w:pos="3600"/>
      </w:tabs>
      <w:suppressAutoHyphens/>
      <w:spacing w:after="120"/>
      <w:outlineLvl w:val="4"/>
    </w:pPr>
    <w:rPr>
      <w:b/>
      <w:snapToGrid w:val="0"/>
      <w:kern w:val="28"/>
      <w:sz w:val="22"/>
    </w:rPr>
  </w:style>
  <w:style w:type="paragraph" w:styleId="Heading6">
    <w:name w:val="heading 6"/>
    <w:basedOn w:val="Normal"/>
    <w:next w:val="ParaNum"/>
    <w:link w:val="Heading6Char"/>
    <w:qFormat/>
    <w:rsid w:val="00326F34"/>
    <w:pPr>
      <w:widowControl w:val="0"/>
      <w:numPr>
        <w:ilvl w:val="5"/>
        <w:numId w:val="3"/>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326F34"/>
    <w:pPr>
      <w:widowControl w:val="0"/>
      <w:numPr>
        <w:ilvl w:val="6"/>
        <w:numId w:val="3"/>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326F34"/>
    <w:pPr>
      <w:widowControl w:val="0"/>
      <w:numPr>
        <w:ilvl w:val="7"/>
        <w:numId w:val="3"/>
      </w:numPr>
      <w:tabs>
        <w:tab w:val="clear" w:pos="5400"/>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rsid w:val="00326F34"/>
    <w:pPr>
      <w:widowControl w:val="0"/>
      <w:numPr>
        <w:ilvl w:val="8"/>
        <w:numId w:val="3"/>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semiHidden/>
    <w:unhideWhenUsed/>
    <w:rsid w:val="00CB34E6"/>
    <w:rPr>
      <w:rFonts w:ascii="Segoe UI" w:hAnsi="Segoe UI" w:cs="Segoe UI"/>
      <w:sz w:val="18"/>
      <w:szCs w:val="18"/>
    </w:rPr>
  </w:style>
  <w:style w:type="character" w:customStyle="1" w:styleId="BalloonTextChar">
    <w:name w:val="Balloon Text Char"/>
    <w:basedOn w:val="DefaultParagraphFont"/>
    <w:link w:val="BalloonText"/>
    <w:semiHidden/>
    <w:rsid w:val="00CB34E6"/>
    <w:rPr>
      <w:rFonts w:ascii="Segoe UI" w:hAnsi="Segoe UI" w:cs="Segoe UI"/>
      <w:sz w:val="18"/>
      <w:szCs w:val="18"/>
    </w:rPr>
  </w:style>
  <w:style w:type="character" w:customStyle="1" w:styleId="normaltextrun">
    <w:name w:val="normaltextrun"/>
    <w:basedOn w:val="DefaultParagraphFont"/>
    <w:rsid w:val="006A6131"/>
  </w:style>
  <w:style w:type="character" w:customStyle="1" w:styleId="apple-converted-space">
    <w:name w:val="apple-converted-space"/>
    <w:basedOn w:val="DefaultParagraphFont"/>
    <w:rsid w:val="006A6131"/>
  </w:style>
  <w:style w:type="character" w:customStyle="1" w:styleId="eop">
    <w:name w:val="eop"/>
    <w:basedOn w:val="DefaultParagraphFont"/>
    <w:rsid w:val="006A6131"/>
  </w:style>
  <w:style w:type="paragraph" w:styleId="NormalWeb">
    <w:name w:val="Normal (Web)"/>
    <w:basedOn w:val="Normal"/>
    <w:uiPriority w:val="99"/>
    <w:unhideWhenUsed/>
    <w:rsid w:val="00B72251"/>
    <w:pPr>
      <w:spacing w:before="100" w:beforeAutospacing="1" w:after="100" w:afterAutospacing="1"/>
    </w:pPr>
    <w:rPr>
      <w:szCs w:val="24"/>
    </w:rPr>
  </w:style>
  <w:style w:type="character" w:styleId="CommentReference">
    <w:name w:val="annotation reference"/>
    <w:basedOn w:val="DefaultParagraphFont"/>
    <w:semiHidden/>
    <w:unhideWhenUsed/>
    <w:rsid w:val="002C0433"/>
    <w:rPr>
      <w:sz w:val="16"/>
      <w:szCs w:val="16"/>
    </w:rPr>
  </w:style>
  <w:style w:type="paragraph" w:styleId="CommentText">
    <w:name w:val="annotation text"/>
    <w:basedOn w:val="Normal"/>
    <w:link w:val="CommentTextChar"/>
    <w:semiHidden/>
    <w:unhideWhenUsed/>
    <w:rsid w:val="002C0433"/>
    <w:rPr>
      <w:sz w:val="20"/>
    </w:rPr>
  </w:style>
  <w:style w:type="character" w:customStyle="1" w:styleId="CommentTextChar">
    <w:name w:val="Comment Text Char"/>
    <w:basedOn w:val="DefaultParagraphFont"/>
    <w:link w:val="CommentText"/>
    <w:semiHidden/>
    <w:rsid w:val="002C0433"/>
  </w:style>
  <w:style w:type="paragraph" w:styleId="CommentSubject">
    <w:name w:val="annotation subject"/>
    <w:basedOn w:val="CommentText"/>
    <w:next w:val="CommentText"/>
    <w:link w:val="CommentSubjectChar"/>
    <w:semiHidden/>
    <w:unhideWhenUsed/>
    <w:rsid w:val="002C0433"/>
    <w:rPr>
      <w:b/>
      <w:bCs/>
    </w:rPr>
  </w:style>
  <w:style w:type="character" w:customStyle="1" w:styleId="CommentSubjectChar">
    <w:name w:val="Comment Subject Char"/>
    <w:basedOn w:val="CommentTextChar"/>
    <w:link w:val="CommentSubject"/>
    <w:semiHidden/>
    <w:rsid w:val="002C0433"/>
    <w:rPr>
      <w:b/>
      <w:bCs/>
    </w:rPr>
  </w:style>
  <w:style w:type="character" w:customStyle="1" w:styleId="UnresolvedMention1">
    <w:name w:val="Unresolved Mention1"/>
    <w:basedOn w:val="DefaultParagraphFont"/>
    <w:uiPriority w:val="99"/>
    <w:semiHidden/>
    <w:unhideWhenUsed/>
    <w:rsid w:val="009D20E4"/>
    <w:rPr>
      <w:color w:val="605E5C"/>
      <w:shd w:val="clear" w:color="auto" w:fill="E1DFDD"/>
    </w:rPr>
  </w:style>
  <w:style w:type="character" w:customStyle="1" w:styleId="Heading1Char">
    <w:name w:val="Heading 1 Char"/>
    <w:basedOn w:val="DefaultParagraphFont"/>
    <w:link w:val="Heading1"/>
    <w:rsid w:val="00326F34"/>
    <w:rPr>
      <w:rFonts w:ascii="Times New Roman Bold" w:hAnsi="Times New Roman Bold"/>
      <w:b/>
      <w:caps/>
      <w:snapToGrid w:val="0"/>
      <w:kern w:val="28"/>
      <w:sz w:val="22"/>
    </w:rPr>
  </w:style>
  <w:style w:type="character" w:customStyle="1" w:styleId="Heading2Char">
    <w:name w:val="Heading 2 Char"/>
    <w:basedOn w:val="DefaultParagraphFont"/>
    <w:link w:val="Heading2"/>
    <w:rsid w:val="00326F34"/>
    <w:rPr>
      <w:b/>
      <w:snapToGrid w:val="0"/>
      <w:kern w:val="28"/>
      <w:sz w:val="22"/>
    </w:rPr>
  </w:style>
  <w:style w:type="character" w:customStyle="1" w:styleId="Heading3Char">
    <w:name w:val="Heading 3 Char"/>
    <w:basedOn w:val="DefaultParagraphFont"/>
    <w:link w:val="Heading3"/>
    <w:rsid w:val="00326F34"/>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 Char,Heading 4 Char1 Char1 Char Char Char,Heading 4 Char1 Char2,Heading 4 Char2 Char"/>
    <w:basedOn w:val="DefaultParagraphFont"/>
    <w:link w:val="Heading4"/>
    <w:rsid w:val="00326F34"/>
    <w:rPr>
      <w:b/>
      <w:snapToGrid w:val="0"/>
      <w:kern w:val="28"/>
      <w:sz w:val="22"/>
    </w:rPr>
  </w:style>
  <w:style w:type="character" w:customStyle="1" w:styleId="Heading5Char">
    <w:name w:val="Heading 5 Char"/>
    <w:basedOn w:val="DefaultParagraphFont"/>
    <w:link w:val="Heading5"/>
    <w:rsid w:val="00326F34"/>
    <w:rPr>
      <w:b/>
      <w:snapToGrid w:val="0"/>
      <w:kern w:val="28"/>
      <w:sz w:val="22"/>
    </w:rPr>
  </w:style>
  <w:style w:type="character" w:customStyle="1" w:styleId="Heading6Char">
    <w:name w:val="Heading 6 Char"/>
    <w:basedOn w:val="DefaultParagraphFont"/>
    <w:link w:val="Heading6"/>
    <w:rsid w:val="00326F34"/>
    <w:rPr>
      <w:b/>
      <w:snapToGrid w:val="0"/>
      <w:kern w:val="28"/>
      <w:sz w:val="22"/>
    </w:rPr>
  </w:style>
  <w:style w:type="character" w:customStyle="1" w:styleId="Heading7Char">
    <w:name w:val="Heading 7 Char"/>
    <w:basedOn w:val="DefaultParagraphFont"/>
    <w:link w:val="Heading7"/>
    <w:rsid w:val="00326F34"/>
    <w:rPr>
      <w:b/>
      <w:snapToGrid w:val="0"/>
      <w:kern w:val="28"/>
      <w:sz w:val="22"/>
    </w:rPr>
  </w:style>
  <w:style w:type="character" w:customStyle="1" w:styleId="Heading8Char">
    <w:name w:val="Heading 8 Char"/>
    <w:basedOn w:val="DefaultParagraphFont"/>
    <w:link w:val="Heading8"/>
    <w:rsid w:val="00326F34"/>
    <w:rPr>
      <w:b/>
      <w:snapToGrid w:val="0"/>
      <w:kern w:val="28"/>
      <w:sz w:val="22"/>
    </w:rPr>
  </w:style>
  <w:style w:type="character" w:customStyle="1" w:styleId="Heading9Char">
    <w:name w:val="Heading 9 Char"/>
    <w:basedOn w:val="DefaultParagraphFont"/>
    <w:link w:val="Heading9"/>
    <w:rsid w:val="00326F34"/>
    <w:rPr>
      <w:b/>
      <w:snapToGrid w:val="0"/>
      <w:kern w:val="28"/>
      <w:sz w:val="22"/>
    </w:rPr>
  </w:style>
  <w:style w:type="paragraph" w:customStyle="1" w:styleId="ParaNum">
    <w:name w:val="ParaNum"/>
    <w:basedOn w:val="Normal"/>
    <w:link w:val="ParaNumChar"/>
    <w:rsid w:val="00326F34"/>
    <w:pPr>
      <w:widowControl w:val="0"/>
      <w:numPr>
        <w:numId w:val="2"/>
      </w:numPr>
      <w:spacing w:after="120"/>
    </w:pPr>
    <w:rPr>
      <w:snapToGrid w:val="0"/>
      <w:kern w:val="28"/>
      <w:sz w:val="22"/>
    </w:rPr>
  </w:style>
  <w:style w:type="character" w:customStyle="1" w:styleId="ParaNumChar">
    <w:name w:val="ParaNum Char"/>
    <w:link w:val="ParaNum"/>
    <w:locked/>
    <w:rsid w:val="00326F34"/>
    <w:rPr>
      <w:snapToGrid w:val="0"/>
      <w:kern w:val="28"/>
      <w:sz w:val="22"/>
    </w:rPr>
  </w:style>
  <w:style w:type="paragraph" w:styleId="NoSpacing">
    <w:name w:val="No Spacing"/>
    <w:uiPriority w:val="1"/>
    <w:qFormat/>
    <w:rsid w:val="006D2AFA"/>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