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264ED8" w:rsidRPr="00264ED8" w:rsidP="00264ED8" w14:paraId="01C5146C" w14:textId="77777777">
      <w:pPr>
        <w:rPr>
          <w:b/>
          <w:lang w:val="es-PR"/>
        </w:rPr>
      </w:pPr>
      <w:r w:rsidRPr="00264ED8">
        <w:rPr>
          <w:b/>
          <w:i/>
          <w:noProof/>
          <w:sz w:val="28"/>
          <w:szCs w:val="28"/>
          <w:lang w:val="es-PR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281098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D8" w:rsidRPr="00264ED8" w:rsidP="00264ED8" w14:paraId="00AD31F4" w14:textId="77777777">
      <w:pPr>
        <w:rPr>
          <w:b/>
          <w:bCs/>
          <w:sz w:val="12"/>
          <w:szCs w:val="12"/>
          <w:lang w:val="es-PR"/>
        </w:rPr>
      </w:pPr>
    </w:p>
    <w:p w:rsidR="00264ED8" w:rsidRPr="00264ED8" w:rsidP="00264ED8" w14:paraId="0F621265" w14:textId="3267E01C">
      <w:pPr>
        <w:rPr>
          <w:b/>
          <w:bCs/>
          <w:sz w:val="22"/>
          <w:szCs w:val="22"/>
          <w:lang w:val="es-PR"/>
        </w:rPr>
      </w:pPr>
      <w:r w:rsidRPr="00264ED8">
        <w:rPr>
          <w:b/>
          <w:bCs/>
          <w:sz w:val="22"/>
          <w:szCs w:val="22"/>
          <w:lang w:val="es-PR"/>
        </w:rPr>
        <w:t>Contact</w:t>
      </w:r>
      <w:r>
        <w:rPr>
          <w:b/>
          <w:bCs/>
          <w:sz w:val="22"/>
          <w:szCs w:val="22"/>
          <w:lang w:val="es-PR"/>
        </w:rPr>
        <w:t xml:space="preserve">o </w:t>
      </w:r>
      <w:r w:rsidR="0016398E">
        <w:rPr>
          <w:b/>
          <w:bCs/>
          <w:sz w:val="22"/>
          <w:szCs w:val="22"/>
          <w:lang w:val="es-PR"/>
        </w:rPr>
        <w:t>para medios de difusión</w:t>
      </w:r>
      <w:r w:rsidRPr="00264ED8">
        <w:rPr>
          <w:b/>
          <w:bCs/>
          <w:sz w:val="22"/>
          <w:szCs w:val="22"/>
          <w:lang w:val="es-PR"/>
        </w:rPr>
        <w:t xml:space="preserve">: </w:t>
      </w:r>
    </w:p>
    <w:p w:rsidR="00264ED8" w:rsidRPr="000C57DE" w:rsidP="00264ED8" w14:paraId="4068725F" w14:textId="77777777">
      <w:pPr>
        <w:rPr>
          <w:bCs/>
          <w:sz w:val="22"/>
          <w:szCs w:val="22"/>
        </w:rPr>
      </w:pPr>
      <w:r w:rsidRPr="000C57DE">
        <w:rPr>
          <w:bCs/>
          <w:sz w:val="22"/>
          <w:szCs w:val="22"/>
        </w:rPr>
        <w:t>Anne Veigle, (202) 418-0506</w:t>
      </w:r>
    </w:p>
    <w:p w:rsidR="00264ED8" w:rsidRPr="000C57DE" w:rsidP="00264ED8" w14:paraId="01F86A62" w14:textId="77777777">
      <w:pPr>
        <w:rPr>
          <w:bCs/>
          <w:sz w:val="22"/>
          <w:szCs w:val="22"/>
        </w:rPr>
      </w:pPr>
      <w:r w:rsidRPr="000C57DE">
        <w:rPr>
          <w:bCs/>
          <w:sz w:val="22"/>
          <w:szCs w:val="22"/>
        </w:rPr>
        <w:t>anne.veigle@fcc.gov</w:t>
      </w:r>
    </w:p>
    <w:p w:rsidR="00264ED8" w:rsidRPr="000C57DE" w:rsidP="00264ED8" w14:paraId="3215DC50" w14:textId="77777777">
      <w:pPr>
        <w:rPr>
          <w:bCs/>
          <w:sz w:val="22"/>
          <w:szCs w:val="22"/>
        </w:rPr>
      </w:pPr>
    </w:p>
    <w:p w:rsidR="00264ED8" w:rsidRPr="00264ED8" w:rsidP="00264ED8" w14:paraId="0BB1B113" w14:textId="283B0208">
      <w:pPr>
        <w:rPr>
          <w:b/>
          <w:sz w:val="22"/>
          <w:szCs w:val="22"/>
          <w:lang w:val="es-PR"/>
        </w:rPr>
      </w:pPr>
      <w:r>
        <w:rPr>
          <w:b/>
          <w:sz w:val="22"/>
          <w:szCs w:val="22"/>
          <w:lang w:val="es-PR"/>
        </w:rPr>
        <w:t>Para publicación inmediata</w:t>
      </w:r>
      <w:r>
        <w:rPr>
          <w:b/>
          <w:sz w:val="22"/>
          <w:szCs w:val="22"/>
          <w:lang w:val="es-PR"/>
        </w:rPr>
        <w:t xml:space="preserve">: </w:t>
      </w:r>
      <w:r w:rsidRPr="00264ED8">
        <w:rPr>
          <w:b/>
          <w:sz w:val="22"/>
          <w:szCs w:val="22"/>
          <w:lang w:val="es-PR"/>
        </w:rPr>
        <w:t xml:space="preserve"> </w:t>
      </w:r>
    </w:p>
    <w:p w:rsidR="00264ED8" w:rsidRPr="00264ED8" w:rsidP="00264ED8" w14:paraId="3AE2DF5F" w14:textId="77777777">
      <w:pPr>
        <w:rPr>
          <w:b/>
          <w:bCs/>
          <w:sz w:val="22"/>
          <w:szCs w:val="22"/>
          <w:lang w:val="es-PR"/>
        </w:rPr>
      </w:pPr>
    </w:p>
    <w:p w:rsidR="00264ED8" w:rsidRPr="00264ED8" w:rsidP="00264ED8" w14:paraId="7512AF3A" w14:textId="24EC77D6">
      <w:pPr>
        <w:pStyle w:val="p1"/>
        <w:spacing w:before="0" w:beforeAutospacing="0" w:after="45" w:afterAutospacing="0"/>
        <w:jc w:val="center"/>
        <w:rPr>
          <w:rFonts w:ascii="Times New Roman" w:hAnsi="Times New Roman" w:cs="Times New Roman"/>
          <w:sz w:val="26"/>
          <w:szCs w:val="26"/>
          <w:lang w:val="es-PR"/>
        </w:rPr>
      </w:pPr>
      <w:r>
        <w:rPr>
          <w:rStyle w:val="s1"/>
          <w:rFonts w:ascii="Times New Roman" w:hAnsi="Times New Roman" w:cs="Times New Roman"/>
          <w:b/>
          <w:bCs/>
          <w:sz w:val="26"/>
          <w:szCs w:val="26"/>
          <w:lang w:val="es-PR"/>
        </w:rPr>
        <w:t xml:space="preserve">LA </w:t>
      </w:r>
      <w:r w:rsidRPr="00264ED8">
        <w:rPr>
          <w:rStyle w:val="s1"/>
          <w:rFonts w:ascii="Times New Roman" w:hAnsi="Times New Roman" w:cs="Times New Roman"/>
          <w:b/>
          <w:bCs/>
          <w:sz w:val="26"/>
          <w:szCs w:val="26"/>
          <w:lang w:val="es-PR"/>
        </w:rPr>
        <w:t>FCC AUTORIZA $237</w:t>
      </w:r>
      <w:r>
        <w:rPr>
          <w:rStyle w:val="s1"/>
          <w:rFonts w:ascii="Times New Roman" w:hAnsi="Times New Roman" w:cs="Times New Roman"/>
          <w:b/>
          <w:bCs/>
          <w:sz w:val="26"/>
          <w:szCs w:val="26"/>
          <w:lang w:val="es-PR"/>
        </w:rPr>
        <w:t>.9</w:t>
      </w:r>
      <w:r w:rsidRPr="00264ED8">
        <w:rPr>
          <w:rStyle w:val="s1"/>
          <w:rFonts w:ascii="Times New Roman" w:hAnsi="Times New Roman" w:cs="Times New Roman"/>
          <w:b/>
          <w:bCs/>
          <w:sz w:val="26"/>
          <w:szCs w:val="26"/>
          <w:lang w:val="es-PR"/>
        </w:rPr>
        <w:t xml:space="preserve"> MILLONES PARA EXPANDIR, MEJORAR Y REFORZAR</w:t>
      </w:r>
      <w:r>
        <w:rPr>
          <w:rStyle w:val="s1"/>
          <w:rFonts w:ascii="Times New Roman" w:hAnsi="Times New Roman" w:cs="Times New Roman"/>
          <w:b/>
          <w:bCs/>
          <w:sz w:val="26"/>
          <w:szCs w:val="26"/>
          <w:lang w:val="es-PR"/>
        </w:rPr>
        <w:t xml:space="preserve"> LAS</w:t>
      </w:r>
      <w:r w:rsidRPr="00264ED8">
        <w:rPr>
          <w:rStyle w:val="s1"/>
          <w:rFonts w:ascii="Times New Roman" w:hAnsi="Times New Roman" w:cs="Times New Roman"/>
          <w:b/>
          <w:bCs/>
          <w:sz w:val="26"/>
          <w:szCs w:val="26"/>
          <w:lang w:val="es-PR"/>
        </w:rPr>
        <w:t xml:space="preserve"> REDES DE BANDA ANCHA </w:t>
      </w:r>
      <w:r>
        <w:rPr>
          <w:rStyle w:val="s1"/>
          <w:rFonts w:ascii="Times New Roman" w:hAnsi="Times New Roman" w:cs="Times New Roman"/>
          <w:b/>
          <w:bCs/>
          <w:sz w:val="26"/>
          <w:szCs w:val="26"/>
          <w:lang w:val="es-PR"/>
        </w:rPr>
        <w:t xml:space="preserve">MÓVIL </w:t>
      </w:r>
      <w:r w:rsidRPr="00264ED8">
        <w:rPr>
          <w:rStyle w:val="s1"/>
          <w:rFonts w:ascii="Times New Roman" w:hAnsi="Times New Roman" w:cs="Times New Roman"/>
          <w:b/>
          <w:bCs/>
          <w:sz w:val="26"/>
          <w:szCs w:val="26"/>
          <w:lang w:val="es-PR"/>
        </w:rPr>
        <w:t xml:space="preserve">EN PUERTO RICO Y </w:t>
      </w:r>
      <w:r w:rsidR="00674491">
        <w:rPr>
          <w:rStyle w:val="s1"/>
          <w:rFonts w:ascii="Times New Roman" w:hAnsi="Times New Roman" w:cs="Times New Roman"/>
          <w:b/>
          <w:bCs/>
          <w:sz w:val="26"/>
          <w:szCs w:val="26"/>
          <w:lang w:val="es-PR"/>
        </w:rPr>
        <w:t xml:space="preserve">EN </w:t>
      </w:r>
      <w:r w:rsidRPr="00264ED8">
        <w:rPr>
          <w:rStyle w:val="s1"/>
          <w:rFonts w:ascii="Times New Roman" w:hAnsi="Times New Roman" w:cs="Times New Roman"/>
          <w:b/>
          <w:bCs/>
          <w:sz w:val="26"/>
          <w:szCs w:val="26"/>
          <w:lang w:val="es-PR"/>
        </w:rPr>
        <w:t>LAS ISLAS VÍRGENES DE LOS ESTADOS UNIDOS</w:t>
      </w:r>
    </w:p>
    <w:p w:rsidR="00264ED8" w:rsidRPr="00264ED8" w:rsidP="00264ED8" w14:paraId="4C06E025" w14:textId="064BD456">
      <w:pPr>
        <w:tabs>
          <w:tab w:val="left" w:pos="8625"/>
        </w:tabs>
        <w:jc w:val="center"/>
        <w:rPr>
          <w:b/>
          <w:i/>
          <w:lang w:val="es-PR"/>
        </w:rPr>
      </w:pPr>
      <w:r>
        <w:rPr>
          <w:b/>
          <w:i/>
          <w:lang w:val="es-PR"/>
        </w:rPr>
        <w:t>La acción i</w:t>
      </w:r>
      <w:r w:rsidRPr="00264ED8">
        <w:rPr>
          <w:b/>
          <w:i/>
          <w:lang w:val="es-PR"/>
        </w:rPr>
        <w:t xml:space="preserve">ncluye el primer financiamiento de </w:t>
      </w:r>
      <w:r w:rsidR="004514FA">
        <w:rPr>
          <w:b/>
          <w:i/>
          <w:lang w:val="es-PR"/>
        </w:rPr>
        <w:t>S</w:t>
      </w:r>
      <w:r w:rsidRPr="00264ED8">
        <w:rPr>
          <w:b/>
          <w:i/>
          <w:lang w:val="es-PR"/>
        </w:rPr>
        <w:t xml:space="preserve">ervicio </w:t>
      </w:r>
      <w:r w:rsidR="004514FA">
        <w:rPr>
          <w:b/>
          <w:i/>
          <w:lang w:val="es-PR"/>
        </w:rPr>
        <w:t>U</w:t>
      </w:r>
      <w:r w:rsidRPr="00264ED8">
        <w:rPr>
          <w:b/>
          <w:i/>
          <w:lang w:val="es-PR"/>
        </w:rPr>
        <w:t xml:space="preserve">niversal </w:t>
      </w:r>
      <w:r>
        <w:rPr>
          <w:b/>
          <w:i/>
          <w:lang w:val="es-PR"/>
        </w:rPr>
        <w:t xml:space="preserve">destinado </w:t>
      </w:r>
      <w:r w:rsidRPr="00264ED8">
        <w:rPr>
          <w:b/>
          <w:i/>
          <w:lang w:val="es-PR"/>
        </w:rPr>
        <w:t xml:space="preserve">específicamente </w:t>
      </w:r>
      <w:r>
        <w:rPr>
          <w:b/>
          <w:i/>
          <w:lang w:val="es-PR"/>
        </w:rPr>
        <w:t>a</w:t>
      </w:r>
      <w:r w:rsidRPr="00264ED8">
        <w:rPr>
          <w:b/>
          <w:i/>
          <w:lang w:val="es-PR"/>
        </w:rPr>
        <w:t xml:space="preserve"> la implementación de </w:t>
      </w:r>
      <w:r w:rsidR="004514FA">
        <w:rPr>
          <w:b/>
          <w:i/>
          <w:lang w:val="es-PR"/>
        </w:rPr>
        <w:t xml:space="preserve">redes </w:t>
      </w:r>
      <w:r w:rsidRPr="00264ED8">
        <w:rPr>
          <w:b/>
          <w:i/>
          <w:lang w:val="es-PR"/>
        </w:rPr>
        <w:t>5G</w:t>
      </w:r>
    </w:p>
    <w:p w:rsidR="009F2422" w:rsidRPr="00EB232C" w:rsidP="009F2422" w14:paraId="51FC6EC8" w14:textId="1158BA05">
      <w:pPr>
        <w:tabs>
          <w:tab w:val="left" w:pos="8625"/>
        </w:tabs>
        <w:rPr>
          <w:i/>
          <w:color w:val="F2F2F2" w:themeColor="background1" w:themeShade="F2"/>
          <w:sz w:val="28"/>
          <w:lang w:val="es-PR"/>
        </w:rPr>
      </w:pPr>
      <w:r w:rsidRPr="00264ED8">
        <w:rPr>
          <w:b/>
          <w:bCs/>
          <w:i/>
          <w:color w:val="F2F2F2" w:themeColor="background1" w:themeShade="F2"/>
          <w:sz w:val="28"/>
          <w:szCs w:val="32"/>
          <w:lang w:val="es-PR"/>
        </w:rPr>
        <w:t xml:space="preserve">- </w:t>
      </w:r>
      <w:bookmarkStart w:id="0" w:name="_GoBack"/>
      <w:bookmarkEnd w:id="0"/>
    </w:p>
    <w:p w:rsidR="00264ED8" w:rsidRPr="00264ED8" w:rsidP="009F2422" w14:paraId="071E7795" w14:textId="6771A56B">
      <w:pPr>
        <w:ind w:right="72"/>
        <w:rPr>
          <w:sz w:val="22"/>
          <w:szCs w:val="22"/>
          <w:lang w:val="es-PR"/>
        </w:rPr>
      </w:pPr>
      <w:r w:rsidRPr="009F2422">
        <w:rPr>
          <w:sz w:val="22"/>
          <w:szCs w:val="22"/>
          <w:lang w:val="es-CL"/>
        </w:rPr>
        <w:t>WASHINGTON, 15 de junio de 2020—</w:t>
      </w:r>
      <w:r>
        <w:rPr>
          <w:sz w:val="22"/>
          <w:szCs w:val="22"/>
          <w:lang w:val="es-CL"/>
        </w:rPr>
        <w:t xml:space="preserve"> </w:t>
      </w:r>
      <w:r w:rsidRPr="009F2422">
        <w:rPr>
          <w:sz w:val="22"/>
          <w:szCs w:val="22"/>
          <w:lang w:val="es-CL"/>
        </w:rPr>
        <w:t xml:space="preserve">La Comisión Federal de Comunicaciones </w:t>
      </w:r>
      <w:r w:rsidRPr="00264ED8">
        <w:rPr>
          <w:sz w:val="22"/>
          <w:szCs w:val="22"/>
          <w:lang w:val="es-PR"/>
        </w:rPr>
        <w:t>(</w:t>
      </w:r>
      <w:r w:rsidRPr="000C57DE" w:rsidR="0016398E">
        <w:rPr>
          <w:i/>
          <w:iCs/>
          <w:sz w:val="22"/>
          <w:szCs w:val="22"/>
          <w:lang w:val="es-PR"/>
        </w:rPr>
        <w:t>Federal</w:t>
      </w:r>
      <w:r w:rsidR="00701D4B">
        <w:rPr>
          <w:i/>
          <w:iCs/>
          <w:sz w:val="22"/>
          <w:szCs w:val="22"/>
          <w:lang w:val="es-PR"/>
        </w:rPr>
        <w:t xml:space="preserve"> </w:t>
      </w:r>
      <w:r w:rsidRPr="000C57DE" w:rsidR="0016398E">
        <w:rPr>
          <w:i/>
          <w:iCs/>
          <w:sz w:val="22"/>
          <w:szCs w:val="22"/>
          <w:lang w:val="es-PR"/>
        </w:rPr>
        <w:t>Communications</w:t>
      </w:r>
      <w:r w:rsidRPr="000C57DE" w:rsidR="0016398E">
        <w:rPr>
          <w:i/>
          <w:iCs/>
          <w:sz w:val="22"/>
          <w:szCs w:val="22"/>
          <w:lang w:val="es-PR"/>
        </w:rPr>
        <w:t xml:space="preserve"> </w:t>
      </w:r>
      <w:r w:rsidRPr="000C57DE" w:rsidR="0016398E">
        <w:rPr>
          <w:i/>
          <w:iCs/>
          <w:sz w:val="22"/>
          <w:szCs w:val="22"/>
          <w:lang w:val="es-PR"/>
        </w:rPr>
        <w:t>Commission</w:t>
      </w:r>
      <w:r w:rsidR="0016398E">
        <w:rPr>
          <w:sz w:val="22"/>
          <w:szCs w:val="22"/>
          <w:lang w:val="es-PR"/>
        </w:rPr>
        <w:t xml:space="preserve">, </w:t>
      </w:r>
      <w:r w:rsidRPr="00264ED8">
        <w:rPr>
          <w:sz w:val="22"/>
          <w:szCs w:val="22"/>
          <w:lang w:val="es-PR"/>
        </w:rPr>
        <w:t>FCC</w:t>
      </w:r>
      <w:r w:rsidR="0016398E">
        <w:rPr>
          <w:sz w:val="22"/>
          <w:szCs w:val="22"/>
          <w:lang w:val="es-PR"/>
        </w:rPr>
        <w:t>, por sus siglas</w:t>
      </w:r>
      <w:r w:rsidRPr="00264ED8">
        <w:rPr>
          <w:sz w:val="22"/>
          <w:szCs w:val="22"/>
          <w:lang w:val="es-PR"/>
        </w:rPr>
        <w:t xml:space="preserve"> en inglés) aprobó </w:t>
      </w:r>
      <w:r w:rsidR="0016398E">
        <w:rPr>
          <w:sz w:val="22"/>
          <w:szCs w:val="22"/>
          <w:lang w:val="es-PR"/>
        </w:rPr>
        <w:t>hoy financiamient</w:t>
      </w:r>
      <w:r w:rsidR="00BB0EBA">
        <w:rPr>
          <w:sz w:val="22"/>
          <w:szCs w:val="22"/>
          <w:lang w:val="es-PR"/>
        </w:rPr>
        <w:t>os por</w:t>
      </w:r>
      <w:r w:rsidR="0016398E">
        <w:rPr>
          <w:sz w:val="22"/>
          <w:szCs w:val="22"/>
          <w:lang w:val="es-PR"/>
        </w:rPr>
        <w:t xml:space="preserve"> </w:t>
      </w:r>
      <w:r w:rsidRPr="00264ED8">
        <w:rPr>
          <w:sz w:val="22"/>
          <w:szCs w:val="22"/>
          <w:lang w:val="es-PR"/>
        </w:rPr>
        <w:t>$237</w:t>
      </w:r>
      <w:r w:rsidR="0016398E">
        <w:rPr>
          <w:sz w:val="22"/>
          <w:szCs w:val="22"/>
          <w:lang w:val="es-PR"/>
        </w:rPr>
        <w:t>.9</w:t>
      </w:r>
      <w:r w:rsidRPr="00264ED8">
        <w:rPr>
          <w:sz w:val="22"/>
          <w:szCs w:val="22"/>
          <w:lang w:val="es-PR"/>
        </w:rPr>
        <w:t xml:space="preserve"> </w:t>
      </w:r>
      <w:r w:rsidR="0016398E">
        <w:rPr>
          <w:sz w:val="22"/>
          <w:szCs w:val="22"/>
          <w:lang w:val="es-PR"/>
        </w:rPr>
        <w:t>m</w:t>
      </w:r>
      <w:r w:rsidRPr="00264ED8">
        <w:rPr>
          <w:sz w:val="22"/>
          <w:szCs w:val="22"/>
          <w:lang w:val="es-PR"/>
        </w:rPr>
        <w:t>illones</w:t>
      </w:r>
      <w:r w:rsidR="0016398E">
        <w:rPr>
          <w:sz w:val="22"/>
          <w:szCs w:val="22"/>
          <w:lang w:val="es-PR"/>
        </w:rPr>
        <w:t xml:space="preserve">, por un periodo de tres años, </w:t>
      </w:r>
      <w:r w:rsidRPr="00264ED8">
        <w:rPr>
          <w:sz w:val="22"/>
          <w:szCs w:val="22"/>
          <w:lang w:val="es-PR"/>
        </w:rPr>
        <w:t xml:space="preserve">para expandir, mejorar y reforzar </w:t>
      </w:r>
      <w:r w:rsidR="00122A83">
        <w:rPr>
          <w:sz w:val="22"/>
          <w:szCs w:val="22"/>
          <w:lang w:val="es-PR"/>
        </w:rPr>
        <w:t xml:space="preserve">las </w:t>
      </w:r>
      <w:r w:rsidRPr="00264ED8">
        <w:rPr>
          <w:sz w:val="22"/>
          <w:szCs w:val="22"/>
          <w:lang w:val="es-PR"/>
        </w:rPr>
        <w:t xml:space="preserve">redes </w:t>
      </w:r>
      <w:r w:rsidR="00122A83">
        <w:rPr>
          <w:sz w:val="22"/>
          <w:szCs w:val="22"/>
          <w:lang w:val="es-PR"/>
        </w:rPr>
        <w:t>de banda ancha móvil</w:t>
      </w:r>
      <w:r w:rsidRPr="00264ED8">
        <w:rPr>
          <w:sz w:val="22"/>
          <w:szCs w:val="22"/>
          <w:lang w:val="es-PR"/>
        </w:rPr>
        <w:t xml:space="preserve"> en Puerto Rico y</w:t>
      </w:r>
      <w:r w:rsidR="00802862">
        <w:rPr>
          <w:sz w:val="22"/>
          <w:szCs w:val="22"/>
          <w:lang w:val="es-PR"/>
        </w:rPr>
        <w:t xml:space="preserve"> en</w:t>
      </w:r>
      <w:r w:rsidRPr="00264ED8">
        <w:rPr>
          <w:sz w:val="22"/>
          <w:szCs w:val="22"/>
          <w:lang w:val="es-PR"/>
        </w:rPr>
        <w:t xml:space="preserve"> las Islas Vírgenes de los Estados Unidos. Específicamente, en la segunda etapa </w:t>
      </w:r>
      <w:r w:rsidR="00122A83">
        <w:rPr>
          <w:sz w:val="22"/>
          <w:szCs w:val="22"/>
          <w:lang w:val="es-PR"/>
        </w:rPr>
        <w:t>(</w:t>
      </w:r>
      <w:r w:rsidRPr="000C57DE" w:rsidR="00122A83">
        <w:rPr>
          <w:i/>
          <w:iCs/>
          <w:sz w:val="22"/>
          <w:szCs w:val="22"/>
          <w:lang w:val="es-PR"/>
        </w:rPr>
        <w:t>Stage</w:t>
      </w:r>
      <w:r w:rsidRPr="000C57DE" w:rsidR="00122A83">
        <w:rPr>
          <w:i/>
          <w:iCs/>
          <w:sz w:val="22"/>
          <w:szCs w:val="22"/>
          <w:lang w:val="es-PR"/>
        </w:rPr>
        <w:t xml:space="preserve"> 2</w:t>
      </w:r>
      <w:r w:rsidR="00122A83">
        <w:rPr>
          <w:sz w:val="22"/>
          <w:szCs w:val="22"/>
          <w:lang w:val="es-PR"/>
        </w:rPr>
        <w:t xml:space="preserve">, en inglés) </w:t>
      </w:r>
      <w:r w:rsidRPr="00264ED8">
        <w:rPr>
          <w:sz w:val="22"/>
          <w:szCs w:val="22"/>
          <w:lang w:val="es-PR"/>
        </w:rPr>
        <w:t>de</w:t>
      </w:r>
      <w:r w:rsidR="00114F88">
        <w:rPr>
          <w:sz w:val="22"/>
          <w:szCs w:val="22"/>
          <w:lang w:val="es-PR"/>
        </w:rPr>
        <w:t xml:space="preserve"> </w:t>
      </w:r>
      <w:r w:rsidRPr="000C57DE" w:rsidR="00122A83">
        <w:rPr>
          <w:i/>
          <w:iCs/>
          <w:sz w:val="22"/>
          <w:szCs w:val="22"/>
          <w:lang w:val="es-PR"/>
        </w:rPr>
        <w:t xml:space="preserve">Uniendo a Puerto Rico </w:t>
      </w:r>
      <w:r w:rsidRPr="000C57DE" w:rsidR="00122A83">
        <w:rPr>
          <w:i/>
          <w:iCs/>
          <w:sz w:val="22"/>
          <w:szCs w:val="22"/>
          <w:lang w:val="es-PR"/>
        </w:rPr>
        <w:t>Fund</w:t>
      </w:r>
      <w:r w:rsidR="00122A83">
        <w:rPr>
          <w:sz w:val="22"/>
          <w:szCs w:val="22"/>
          <w:lang w:val="es-PR"/>
        </w:rPr>
        <w:t xml:space="preserve"> y </w:t>
      </w:r>
      <w:r w:rsidRPr="000C57DE">
        <w:rPr>
          <w:i/>
          <w:iCs/>
          <w:sz w:val="22"/>
          <w:szCs w:val="22"/>
          <w:lang w:val="es-PR"/>
        </w:rPr>
        <w:t>Connect</w:t>
      </w:r>
      <w:r w:rsidRPr="000C57DE">
        <w:rPr>
          <w:i/>
          <w:iCs/>
          <w:sz w:val="22"/>
          <w:szCs w:val="22"/>
          <w:lang w:val="es-PR"/>
        </w:rPr>
        <w:t xml:space="preserve"> USVI</w:t>
      </w:r>
      <w:r w:rsidRPr="000C57DE" w:rsidR="00122A83">
        <w:rPr>
          <w:i/>
          <w:iCs/>
          <w:sz w:val="22"/>
          <w:szCs w:val="22"/>
          <w:lang w:val="es-PR"/>
        </w:rPr>
        <w:t xml:space="preserve"> </w:t>
      </w:r>
      <w:r w:rsidRPr="000C57DE" w:rsidR="00122A83">
        <w:rPr>
          <w:i/>
          <w:iCs/>
          <w:sz w:val="22"/>
          <w:szCs w:val="22"/>
          <w:lang w:val="es-PR"/>
        </w:rPr>
        <w:t>Fund</w:t>
      </w:r>
      <w:r w:rsidRPr="00264ED8">
        <w:rPr>
          <w:sz w:val="22"/>
          <w:szCs w:val="22"/>
          <w:lang w:val="es-PR"/>
        </w:rPr>
        <w:t xml:space="preserve">, </w:t>
      </w:r>
      <w:r w:rsidR="00122A83">
        <w:rPr>
          <w:sz w:val="22"/>
          <w:szCs w:val="22"/>
          <w:lang w:val="es-PR"/>
        </w:rPr>
        <w:t xml:space="preserve">la </w:t>
      </w:r>
      <w:r w:rsidRPr="00264ED8">
        <w:rPr>
          <w:sz w:val="22"/>
          <w:szCs w:val="22"/>
          <w:lang w:val="es-PR"/>
        </w:rPr>
        <w:t xml:space="preserve">FCC autorizó $233.9 millones </w:t>
      </w:r>
      <w:r w:rsidR="00122A83">
        <w:rPr>
          <w:sz w:val="22"/>
          <w:szCs w:val="22"/>
          <w:lang w:val="es-PR"/>
        </w:rPr>
        <w:t xml:space="preserve">para </w:t>
      </w:r>
      <w:r w:rsidRPr="00264ED8">
        <w:rPr>
          <w:sz w:val="22"/>
          <w:szCs w:val="22"/>
          <w:lang w:val="es-PR"/>
        </w:rPr>
        <w:t xml:space="preserve">tres </w:t>
      </w:r>
      <w:r w:rsidR="00122A83">
        <w:rPr>
          <w:sz w:val="22"/>
          <w:szCs w:val="22"/>
          <w:lang w:val="es-PR"/>
        </w:rPr>
        <w:t>compañías provee</w:t>
      </w:r>
      <w:r w:rsidR="009E6863">
        <w:rPr>
          <w:sz w:val="22"/>
          <w:szCs w:val="22"/>
          <w:lang w:val="es-PR"/>
        </w:rPr>
        <w:t>doras de</w:t>
      </w:r>
      <w:r w:rsidR="00122A83">
        <w:rPr>
          <w:sz w:val="22"/>
          <w:szCs w:val="22"/>
          <w:lang w:val="es-PR"/>
        </w:rPr>
        <w:t xml:space="preserve"> servicio en Puerto Rico</w:t>
      </w:r>
      <w:r w:rsidRPr="00264ED8">
        <w:rPr>
          <w:sz w:val="22"/>
          <w:szCs w:val="22"/>
          <w:lang w:val="es-PR"/>
        </w:rPr>
        <w:t xml:space="preserve"> y $4 millones </w:t>
      </w:r>
      <w:r w:rsidR="00122A83">
        <w:rPr>
          <w:sz w:val="22"/>
          <w:szCs w:val="22"/>
          <w:lang w:val="es-PR"/>
        </w:rPr>
        <w:t>para</w:t>
      </w:r>
      <w:r w:rsidRPr="00264ED8">
        <w:rPr>
          <w:sz w:val="22"/>
          <w:szCs w:val="22"/>
          <w:lang w:val="es-PR"/>
        </w:rPr>
        <w:t xml:space="preserve"> un</w:t>
      </w:r>
      <w:r w:rsidR="00122A83">
        <w:rPr>
          <w:sz w:val="22"/>
          <w:szCs w:val="22"/>
          <w:lang w:val="es-PR"/>
        </w:rPr>
        <w:t>a compañía que provee servicio</w:t>
      </w:r>
      <w:r w:rsidRPr="00264ED8">
        <w:rPr>
          <w:sz w:val="22"/>
          <w:szCs w:val="22"/>
          <w:lang w:val="es-PR"/>
        </w:rPr>
        <w:t xml:space="preserve"> en las Islas Vírgenes de los Estados Unidos. Esto incluye aproximadamente $59.5 millones </w:t>
      </w:r>
      <w:r w:rsidR="00122A83">
        <w:rPr>
          <w:sz w:val="22"/>
          <w:szCs w:val="22"/>
          <w:lang w:val="es-PR"/>
        </w:rPr>
        <w:t xml:space="preserve">en financiamiento </w:t>
      </w:r>
      <w:r w:rsidRPr="00264ED8">
        <w:rPr>
          <w:sz w:val="22"/>
          <w:szCs w:val="22"/>
          <w:lang w:val="es-PR"/>
        </w:rPr>
        <w:t>d</w:t>
      </w:r>
      <w:r w:rsidR="00122A83">
        <w:rPr>
          <w:sz w:val="22"/>
          <w:szCs w:val="22"/>
          <w:lang w:val="es-PR"/>
        </w:rPr>
        <w:t>edicado específicamente a la</w:t>
      </w:r>
      <w:r w:rsidRPr="00264ED8">
        <w:rPr>
          <w:sz w:val="22"/>
          <w:szCs w:val="22"/>
          <w:lang w:val="es-PR"/>
        </w:rPr>
        <w:t xml:space="preserve"> implementación de redes</w:t>
      </w:r>
      <w:r w:rsidR="00122A83">
        <w:rPr>
          <w:sz w:val="22"/>
          <w:szCs w:val="22"/>
          <w:lang w:val="es-PR"/>
        </w:rPr>
        <w:t xml:space="preserve"> </w:t>
      </w:r>
      <w:r w:rsidRPr="00264ED8">
        <w:rPr>
          <w:sz w:val="22"/>
          <w:szCs w:val="22"/>
          <w:lang w:val="es-PR"/>
        </w:rPr>
        <w:t xml:space="preserve">5G en Puerto Rico y </w:t>
      </w:r>
      <w:r w:rsidR="00944801">
        <w:rPr>
          <w:sz w:val="22"/>
          <w:szCs w:val="22"/>
          <w:lang w:val="es-PR"/>
        </w:rPr>
        <w:t xml:space="preserve">en </w:t>
      </w:r>
      <w:r w:rsidRPr="00264ED8">
        <w:rPr>
          <w:sz w:val="22"/>
          <w:szCs w:val="22"/>
          <w:lang w:val="es-PR"/>
        </w:rPr>
        <w:t xml:space="preserve">las Islas Vírgenes de los Estados Unidos. </w:t>
      </w:r>
      <w:r w:rsidR="00122A83">
        <w:rPr>
          <w:sz w:val="22"/>
          <w:szCs w:val="22"/>
          <w:lang w:val="es-PR"/>
        </w:rPr>
        <w:t>Se trata d</w:t>
      </w:r>
      <w:r w:rsidRPr="00264ED8">
        <w:rPr>
          <w:sz w:val="22"/>
          <w:szCs w:val="22"/>
          <w:lang w:val="es-PR"/>
        </w:rPr>
        <w:t xml:space="preserve">el primer financiamiento de </w:t>
      </w:r>
      <w:r w:rsidR="00166F61">
        <w:rPr>
          <w:sz w:val="22"/>
          <w:szCs w:val="22"/>
          <w:lang w:val="es-PR"/>
        </w:rPr>
        <w:t>S</w:t>
      </w:r>
      <w:r w:rsidRPr="00264ED8">
        <w:rPr>
          <w:sz w:val="22"/>
          <w:szCs w:val="22"/>
          <w:lang w:val="es-PR"/>
        </w:rPr>
        <w:t xml:space="preserve">ervicio </w:t>
      </w:r>
      <w:r w:rsidR="00166F61">
        <w:rPr>
          <w:sz w:val="22"/>
          <w:szCs w:val="22"/>
          <w:lang w:val="es-PR"/>
        </w:rPr>
        <w:t>U</w:t>
      </w:r>
      <w:r w:rsidRPr="00264ED8">
        <w:rPr>
          <w:sz w:val="22"/>
          <w:szCs w:val="22"/>
          <w:lang w:val="es-PR"/>
        </w:rPr>
        <w:t xml:space="preserve">niversal </w:t>
      </w:r>
      <w:r w:rsidR="00F4259B">
        <w:rPr>
          <w:sz w:val="22"/>
          <w:szCs w:val="22"/>
          <w:lang w:val="es-PR"/>
        </w:rPr>
        <w:t xml:space="preserve">otorgado por la Comisión </w:t>
      </w:r>
      <w:r w:rsidRPr="00264ED8">
        <w:rPr>
          <w:sz w:val="22"/>
          <w:szCs w:val="22"/>
          <w:lang w:val="es-PR"/>
        </w:rPr>
        <w:t xml:space="preserve">específicamente para la implementación de </w:t>
      </w:r>
      <w:r w:rsidR="00AF1D7B">
        <w:rPr>
          <w:sz w:val="22"/>
          <w:szCs w:val="22"/>
          <w:lang w:val="es-PR"/>
        </w:rPr>
        <w:t xml:space="preserve">redes </w:t>
      </w:r>
      <w:r w:rsidRPr="00264ED8">
        <w:rPr>
          <w:sz w:val="22"/>
          <w:szCs w:val="22"/>
          <w:lang w:val="es-PR"/>
        </w:rPr>
        <w:t>5G</w:t>
      </w:r>
      <w:r w:rsidR="00F4259B">
        <w:rPr>
          <w:sz w:val="22"/>
          <w:szCs w:val="22"/>
          <w:lang w:val="es-PR"/>
        </w:rPr>
        <w:t>.</w:t>
      </w:r>
      <w:r w:rsidRPr="00264ED8">
        <w:rPr>
          <w:sz w:val="22"/>
          <w:szCs w:val="22"/>
          <w:lang w:val="es-PR"/>
        </w:rPr>
        <w:t> </w:t>
      </w:r>
    </w:p>
    <w:p w:rsidR="00264ED8" w:rsidRPr="00264ED8" w:rsidP="00264ED8" w14:paraId="36DE4407" w14:textId="77777777">
      <w:pPr>
        <w:ind w:right="72"/>
        <w:rPr>
          <w:sz w:val="22"/>
          <w:szCs w:val="22"/>
          <w:lang w:val="es-PR"/>
        </w:rPr>
      </w:pPr>
    </w:p>
    <w:p w:rsidR="00264ED8" w:rsidRPr="00264ED8" w:rsidP="00264ED8" w14:paraId="07E4A387" w14:textId="2AAA972F">
      <w:pPr>
        <w:ind w:right="72"/>
        <w:rPr>
          <w:sz w:val="22"/>
          <w:szCs w:val="22"/>
          <w:lang w:val="es-PR"/>
        </w:rPr>
      </w:pPr>
      <w:r w:rsidRPr="00264ED8">
        <w:rPr>
          <w:sz w:val="22"/>
          <w:szCs w:val="22"/>
          <w:lang w:val="es-PR"/>
        </w:rPr>
        <w:t xml:space="preserve">“Hace </w:t>
      </w:r>
      <w:r w:rsidR="004F1B47">
        <w:rPr>
          <w:sz w:val="22"/>
          <w:szCs w:val="22"/>
          <w:lang w:val="es-PR"/>
        </w:rPr>
        <w:t xml:space="preserve">más de </w:t>
      </w:r>
      <w:r w:rsidRPr="00264ED8">
        <w:rPr>
          <w:sz w:val="22"/>
          <w:szCs w:val="22"/>
          <w:lang w:val="es-PR"/>
        </w:rPr>
        <w:t>dos años, la infraestructura de comunicaci</w:t>
      </w:r>
      <w:r w:rsidR="00925A05">
        <w:rPr>
          <w:sz w:val="22"/>
          <w:szCs w:val="22"/>
          <w:lang w:val="es-PR"/>
        </w:rPr>
        <w:t>ones</w:t>
      </w:r>
      <w:r w:rsidRPr="00264ED8">
        <w:rPr>
          <w:sz w:val="22"/>
          <w:szCs w:val="22"/>
          <w:lang w:val="es-PR"/>
        </w:rPr>
        <w:t xml:space="preserve"> en Puerto Rico y </w:t>
      </w:r>
      <w:r w:rsidR="00925A05">
        <w:rPr>
          <w:sz w:val="22"/>
          <w:szCs w:val="22"/>
          <w:lang w:val="es-PR"/>
        </w:rPr>
        <w:t xml:space="preserve">en </w:t>
      </w:r>
      <w:r w:rsidRPr="00264ED8">
        <w:rPr>
          <w:sz w:val="22"/>
          <w:szCs w:val="22"/>
          <w:lang w:val="es-PR"/>
        </w:rPr>
        <w:t>las Islas Vírgenes de los Estados Unidos fue devastada por los huracanes Irma y Mar</w:t>
      </w:r>
      <w:r w:rsidR="00F12927">
        <w:rPr>
          <w:sz w:val="22"/>
          <w:szCs w:val="22"/>
          <w:lang w:val="es-PR"/>
        </w:rPr>
        <w:t>í</w:t>
      </w:r>
      <w:r w:rsidRPr="00264ED8">
        <w:rPr>
          <w:sz w:val="22"/>
          <w:szCs w:val="22"/>
          <w:lang w:val="es-PR"/>
        </w:rPr>
        <w:t>a”</w:t>
      </w:r>
      <w:r w:rsidR="00925A05">
        <w:rPr>
          <w:sz w:val="22"/>
          <w:szCs w:val="22"/>
          <w:lang w:val="es-PR"/>
        </w:rPr>
        <w:t xml:space="preserve">, </w:t>
      </w:r>
      <w:r w:rsidRPr="00264ED8">
        <w:rPr>
          <w:sz w:val="22"/>
          <w:szCs w:val="22"/>
          <w:lang w:val="es-PR"/>
        </w:rPr>
        <w:t xml:space="preserve">dijo el </w:t>
      </w:r>
      <w:r w:rsidR="00480474">
        <w:rPr>
          <w:sz w:val="22"/>
          <w:szCs w:val="22"/>
          <w:lang w:val="es-PR"/>
        </w:rPr>
        <w:t>presidente</w:t>
      </w:r>
      <w:r w:rsidRPr="00264ED8">
        <w:rPr>
          <w:sz w:val="22"/>
          <w:szCs w:val="22"/>
          <w:lang w:val="es-PR"/>
        </w:rPr>
        <w:t xml:space="preserve"> de</w:t>
      </w:r>
      <w:r w:rsidR="00925A05">
        <w:rPr>
          <w:sz w:val="22"/>
          <w:szCs w:val="22"/>
          <w:lang w:val="es-PR"/>
        </w:rPr>
        <w:t xml:space="preserve"> la</w:t>
      </w:r>
      <w:r w:rsidRPr="00264ED8">
        <w:rPr>
          <w:sz w:val="22"/>
          <w:szCs w:val="22"/>
          <w:lang w:val="es-PR"/>
        </w:rPr>
        <w:t xml:space="preserve"> FCC, Ajit Pai, “La Comisión </w:t>
      </w:r>
      <w:r w:rsidR="008A742F">
        <w:rPr>
          <w:sz w:val="22"/>
          <w:szCs w:val="22"/>
          <w:lang w:val="es-PR"/>
        </w:rPr>
        <w:t>actuó</w:t>
      </w:r>
      <w:r w:rsidRPr="00264ED8">
        <w:rPr>
          <w:sz w:val="22"/>
          <w:szCs w:val="22"/>
          <w:lang w:val="es-PR"/>
        </w:rPr>
        <w:t xml:space="preserve"> rápidamente</w:t>
      </w:r>
      <w:r w:rsidR="008A742F">
        <w:rPr>
          <w:sz w:val="22"/>
          <w:szCs w:val="22"/>
          <w:lang w:val="es-PR"/>
        </w:rPr>
        <w:t xml:space="preserve">, dirigiendo asistencia del </w:t>
      </w:r>
      <w:r w:rsidRPr="00264ED8">
        <w:rPr>
          <w:sz w:val="22"/>
          <w:szCs w:val="22"/>
          <w:lang w:val="es-PR"/>
        </w:rPr>
        <w:t xml:space="preserve">Fondo de Servicio Universal </w:t>
      </w:r>
      <w:r w:rsidR="008A742F">
        <w:rPr>
          <w:sz w:val="22"/>
          <w:szCs w:val="22"/>
          <w:lang w:val="es-PR"/>
        </w:rPr>
        <w:t xml:space="preserve">para ayudar a restablecer las </w:t>
      </w:r>
      <w:r w:rsidRPr="00264ED8">
        <w:rPr>
          <w:sz w:val="22"/>
          <w:szCs w:val="22"/>
          <w:lang w:val="es-PR"/>
        </w:rPr>
        <w:t xml:space="preserve">redes de comunicación dañadas por los huracanes. </w:t>
      </w:r>
      <w:r w:rsidR="008A742F">
        <w:rPr>
          <w:sz w:val="22"/>
          <w:szCs w:val="22"/>
          <w:lang w:val="es-PR"/>
        </w:rPr>
        <w:t>Y mediante la medida adoptada hoy</w:t>
      </w:r>
      <w:r w:rsidRPr="00264ED8">
        <w:rPr>
          <w:sz w:val="22"/>
          <w:szCs w:val="22"/>
          <w:lang w:val="es-PR"/>
        </w:rPr>
        <w:t xml:space="preserve">, </w:t>
      </w:r>
      <w:r w:rsidR="008A742F">
        <w:rPr>
          <w:sz w:val="22"/>
          <w:szCs w:val="22"/>
          <w:lang w:val="es-PR"/>
        </w:rPr>
        <w:t xml:space="preserve">estamos dando </w:t>
      </w:r>
      <w:r w:rsidRPr="00264ED8">
        <w:rPr>
          <w:sz w:val="22"/>
          <w:szCs w:val="22"/>
          <w:lang w:val="es-PR"/>
        </w:rPr>
        <w:t>un gran paso en l</w:t>
      </w:r>
      <w:r w:rsidR="008A742F">
        <w:rPr>
          <w:sz w:val="22"/>
          <w:szCs w:val="22"/>
          <w:lang w:val="es-PR"/>
        </w:rPr>
        <w:t xml:space="preserve">a </w:t>
      </w:r>
      <w:r w:rsidRPr="00264ED8">
        <w:rPr>
          <w:sz w:val="22"/>
          <w:szCs w:val="22"/>
          <w:lang w:val="es-PR"/>
        </w:rPr>
        <w:t>expan</w:t>
      </w:r>
      <w:r w:rsidR="008A742F">
        <w:rPr>
          <w:sz w:val="22"/>
          <w:szCs w:val="22"/>
          <w:lang w:val="es-PR"/>
        </w:rPr>
        <w:t xml:space="preserve">sión, el mejoramiento y el reforzamiento de las </w:t>
      </w:r>
      <w:r w:rsidRPr="00264ED8">
        <w:rPr>
          <w:sz w:val="22"/>
          <w:szCs w:val="22"/>
          <w:lang w:val="es-PR"/>
        </w:rPr>
        <w:t xml:space="preserve">redes de banda ancha </w:t>
      </w:r>
      <w:r w:rsidR="008A742F">
        <w:rPr>
          <w:sz w:val="22"/>
          <w:szCs w:val="22"/>
          <w:lang w:val="es-PR"/>
        </w:rPr>
        <w:t xml:space="preserve">móvil </w:t>
      </w:r>
      <w:r w:rsidRPr="00264ED8">
        <w:rPr>
          <w:sz w:val="22"/>
          <w:szCs w:val="22"/>
          <w:lang w:val="es-PR"/>
        </w:rPr>
        <w:t xml:space="preserve">en las islas. </w:t>
      </w:r>
      <w:r w:rsidR="00DF59F6">
        <w:rPr>
          <w:sz w:val="22"/>
          <w:szCs w:val="22"/>
          <w:lang w:val="es-PR"/>
        </w:rPr>
        <w:t xml:space="preserve">Me complace en especial que estemos </w:t>
      </w:r>
      <w:r w:rsidRPr="00264ED8">
        <w:rPr>
          <w:sz w:val="22"/>
          <w:szCs w:val="22"/>
          <w:lang w:val="es-PR"/>
        </w:rPr>
        <w:t>proporciona</w:t>
      </w:r>
      <w:r w:rsidR="00DF59F6">
        <w:rPr>
          <w:sz w:val="22"/>
          <w:szCs w:val="22"/>
          <w:lang w:val="es-PR"/>
        </w:rPr>
        <w:t>n</w:t>
      </w:r>
      <w:r w:rsidRPr="00264ED8">
        <w:rPr>
          <w:sz w:val="22"/>
          <w:szCs w:val="22"/>
          <w:lang w:val="es-PR"/>
        </w:rPr>
        <w:t xml:space="preserve">do el primer financiamiento de </w:t>
      </w:r>
      <w:r w:rsidR="0027737A">
        <w:rPr>
          <w:sz w:val="22"/>
          <w:szCs w:val="22"/>
          <w:lang w:val="es-PR"/>
        </w:rPr>
        <w:t>S</w:t>
      </w:r>
      <w:r w:rsidRPr="00264ED8">
        <w:rPr>
          <w:sz w:val="22"/>
          <w:szCs w:val="22"/>
          <w:lang w:val="es-PR"/>
        </w:rPr>
        <w:t xml:space="preserve">ervicio </w:t>
      </w:r>
      <w:r w:rsidR="0027737A">
        <w:rPr>
          <w:sz w:val="22"/>
          <w:szCs w:val="22"/>
          <w:lang w:val="es-PR"/>
        </w:rPr>
        <w:t>U</w:t>
      </w:r>
      <w:r w:rsidRPr="00264ED8">
        <w:rPr>
          <w:sz w:val="22"/>
          <w:szCs w:val="22"/>
          <w:lang w:val="es-PR"/>
        </w:rPr>
        <w:t xml:space="preserve">niversal </w:t>
      </w:r>
      <w:r w:rsidR="00DF59F6">
        <w:rPr>
          <w:sz w:val="22"/>
          <w:szCs w:val="22"/>
          <w:lang w:val="es-PR"/>
        </w:rPr>
        <w:t xml:space="preserve">destinado </w:t>
      </w:r>
      <w:r w:rsidRPr="00264ED8">
        <w:rPr>
          <w:sz w:val="22"/>
          <w:szCs w:val="22"/>
          <w:lang w:val="es-PR"/>
        </w:rPr>
        <w:t xml:space="preserve">específicamente a la implementación de </w:t>
      </w:r>
      <w:r w:rsidR="00DF59F6">
        <w:rPr>
          <w:sz w:val="22"/>
          <w:szCs w:val="22"/>
          <w:lang w:val="es-PR"/>
        </w:rPr>
        <w:t xml:space="preserve">redes </w:t>
      </w:r>
      <w:r w:rsidRPr="00264ED8">
        <w:rPr>
          <w:sz w:val="22"/>
          <w:szCs w:val="22"/>
          <w:lang w:val="es-PR"/>
        </w:rPr>
        <w:t>5G</w:t>
      </w:r>
      <w:r w:rsidR="00915B51">
        <w:rPr>
          <w:sz w:val="22"/>
          <w:szCs w:val="22"/>
          <w:lang w:val="es-PR"/>
        </w:rPr>
        <w:t>,</w:t>
      </w:r>
      <w:r w:rsidRPr="00264ED8">
        <w:rPr>
          <w:sz w:val="22"/>
          <w:szCs w:val="22"/>
          <w:lang w:val="es-PR"/>
        </w:rPr>
        <w:t xml:space="preserve"> </w:t>
      </w:r>
      <w:r w:rsidR="00A33F81">
        <w:rPr>
          <w:sz w:val="22"/>
          <w:szCs w:val="22"/>
          <w:lang w:val="es-PR"/>
        </w:rPr>
        <w:t xml:space="preserve">así </w:t>
      </w:r>
      <w:r w:rsidRPr="00264ED8">
        <w:rPr>
          <w:sz w:val="22"/>
          <w:szCs w:val="22"/>
          <w:lang w:val="es-PR"/>
        </w:rPr>
        <w:t xml:space="preserve">que los consumidores en Puerto Rico y </w:t>
      </w:r>
      <w:r w:rsidR="00DF59F6">
        <w:rPr>
          <w:sz w:val="22"/>
          <w:szCs w:val="22"/>
          <w:lang w:val="es-PR"/>
        </w:rPr>
        <w:t xml:space="preserve">en </w:t>
      </w:r>
      <w:r w:rsidRPr="00264ED8">
        <w:rPr>
          <w:sz w:val="22"/>
          <w:szCs w:val="22"/>
          <w:lang w:val="es-PR"/>
        </w:rPr>
        <w:t xml:space="preserve">las Islas Vírgenes de los Estados Unidos </w:t>
      </w:r>
      <w:r w:rsidR="00F65F44">
        <w:rPr>
          <w:sz w:val="22"/>
          <w:szCs w:val="22"/>
          <w:lang w:val="es-PR"/>
        </w:rPr>
        <w:t>se</w:t>
      </w:r>
      <w:r w:rsidR="00B33499">
        <w:rPr>
          <w:sz w:val="22"/>
          <w:szCs w:val="22"/>
          <w:lang w:val="es-PR"/>
        </w:rPr>
        <w:t xml:space="preserve"> beneficia</w:t>
      </w:r>
      <w:r w:rsidR="00A33F81">
        <w:rPr>
          <w:sz w:val="22"/>
          <w:szCs w:val="22"/>
          <w:lang w:val="es-PR"/>
        </w:rPr>
        <w:t>rán</w:t>
      </w:r>
      <w:r w:rsidR="00F65F44">
        <w:rPr>
          <w:sz w:val="22"/>
          <w:szCs w:val="22"/>
          <w:lang w:val="es-PR"/>
        </w:rPr>
        <w:t xml:space="preserve"> de</w:t>
      </w:r>
      <w:r w:rsidRPr="00264ED8">
        <w:rPr>
          <w:sz w:val="22"/>
          <w:szCs w:val="22"/>
          <w:lang w:val="es-PR"/>
        </w:rPr>
        <w:t xml:space="preserve"> la próxima generación de conectividad inalámbrica.” </w:t>
      </w:r>
    </w:p>
    <w:p w:rsidR="00264ED8" w:rsidRPr="00264ED8" w:rsidP="00264ED8" w14:paraId="6962237E" w14:textId="77777777">
      <w:pPr>
        <w:ind w:right="72"/>
        <w:rPr>
          <w:sz w:val="22"/>
          <w:szCs w:val="22"/>
          <w:lang w:val="es-PR"/>
        </w:rPr>
      </w:pPr>
    </w:p>
    <w:p w:rsidR="00264ED8" w:rsidRPr="00264ED8" w:rsidP="00264ED8" w14:paraId="74F8947A" w14:textId="369662B7">
      <w:pPr>
        <w:ind w:right="72"/>
        <w:rPr>
          <w:sz w:val="22"/>
          <w:szCs w:val="22"/>
          <w:lang w:val="es-PR"/>
        </w:rPr>
      </w:pPr>
      <w:r w:rsidRPr="00264ED8">
        <w:rPr>
          <w:sz w:val="22"/>
          <w:szCs w:val="22"/>
          <w:lang w:val="es-PR"/>
        </w:rPr>
        <w:t xml:space="preserve">La comisión adjudicó soporte de alto costo a </w:t>
      </w:r>
      <w:r w:rsidR="007618CE">
        <w:rPr>
          <w:sz w:val="22"/>
          <w:szCs w:val="22"/>
          <w:lang w:val="es-PR"/>
        </w:rPr>
        <w:t xml:space="preserve">proveedores </w:t>
      </w:r>
      <w:r w:rsidR="0027737A">
        <w:rPr>
          <w:sz w:val="22"/>
          <w:szCs w:val="22"/>
          <w:lang w:val="es-PR"/>
        </w:rPr>
        <w:t>de servicio</w:t>
      </w:r>
      <w:r w:rsidR="002F0245">
        <w:rPr>
          <w:sz w:val="22"/>
          <w:szCs w:val="22"/>
          <w:lang w:val="es-PR"/>
        </w:rPr>
        <w:t xml:space="preserve"> </w:t>
      </w:r>
      <w:r w:rsidR="0027737A">
        <w:rPr>
          <w:sz w:val="22"/>
          <w:szCs w:val="22"/>
          <w:lang w:val="es-PR"/>
        </w:rPr>
        <w:t>mó</w:t>
      </w:r>
      <w:r w:rsidR="007618CE">
        <w:rPr>
          <w:sz w:val="22"/>
          <w:szCs w:val="22"/>
          <w:lang w:val="es-PR"/>
        </w:rPr>
        <w:t>vil</w:t>
      </w:r>
      <w:r w:rsidRPr="00264ED8">
        <w:rPr>
          <w:sz w:val="22"/>
          <w:szCs w:val="22"/>
          <w:lang w:val="es-PR"/>
        </w:rPr>
        <w:t xml:space="preserve"> elegibles que ofrecían servicios en</w:t>
      </w:r>
      <w:r w:rsidR="00D04DE3">
        <w:rPr>
          <w:sz w:val="22"/>
          <w:szCs w:val="22"/>
          <w:lang w:val="es-PR"/>
        </w:rPr>
        <w:t xml:space="preserve"> los</w:t>
      </w:r>
      <w:r w:rsidRPr="00264ED8">
        <w:rPr>
          <w:sz w:val="22"/>
          <w:szCs w:val="22"/>
          <w:lang w:val="es-PR"/>
        </w:rPr>
        <w:t xml:space="preserve"> territorios antes de los huracanes</w:t>
      </w:r>
      <w:r w:rsidR="00D04DE3">
        <w:rPr>
          <w:sz w:val="22"/>
          <w:szCs w:val="22"/>
          <w:lang w:val="es-PR"/>
        </w:rPr>
        <w:t>,</w:t>
      </w:r>
      <w:r w:rsidRPr="00264ED8">
        <w:rPr>
          <w:sz w:val="22"/>
          <w:szCs w:val="22"/>
          <w:lang w:val="es-PR"/>
        </w:rPr>
        <w:t xml:space="preserve"> para expandir y r</w:t>
      </w:r>
      <w:r w:rsidR="00F47705">
        <w:rPr>
          <w:sz w:val="22"/>
          <w:szCs w:val="22"/>
          <w:lang w:val="es-PR"/>
        </w:rPr>
        <w:t>obustecer</w:t>
      </w:r>
      <w:r w:rsidRPr="00264ED8">
        <w:rPr>
          <w:sz w:val="22"/>
          <w:szCs w:val="22"/>
          <w:lang w:val="es-PR"/>
        </w:rPr>
        <w:t xml:space="preserve"> las redes 4G LTE </w:t>
      </w:r>
      <w:r w:rsidR="00D04DE3">
        <w:rPr>
          <w:sz w:val="22"/>
          <w:szCs w:val="22"/>
          <w:lang w:val="es-PR"/>
        </w:rPr>
        <w:t>e implementar</w:t>
      </w:r>
      <w:r w:rsidRPr="00264ED8">
        <w:rPr>
          <w:sz w:val="22"/>
          <w:szCs w:val="22"/>
          <w:lang w:val="es-PR"/>
        </w:rPr>
        <w:t xml:space="preserve"> </w:t>
      </w:r>
      <w:r w:rsidR="000B3F74">
        <w:rPr>
          <w:sz w:val="22"/>
          <w:szCs w:val="22"/>
          <w:lang w:val="es-PR"/>
        </w:rPr>
        <w:t xml:space="preserve">las </w:t>
      </w:r>
      <w:r w:rsidRPr="00264ED8">
        <w:rPr>
          <w:sz w:val="22"/>
          <w:szCs w:val="22"/>
          <w:lang w:val="es-PR"/>
        </w:rPr>
        <w:t>redes 5G</w:t>
      </w:r>
      <w:r w:rsidR="00107EA3">
        <w:rPr>
          <w:sz w:val="22"/>
          <w:szCs w:val="22"/>
          <w:lang w:val="es-PR"/>
        </w:rPr>
        <w:t xml:space="preserve"> de nueva generación</w:t>
      </w:r>
      <w:r w:rsidRPr="00264ED8">
        <w:rPr>
          <w:sz w:val="22"/>
          <w:szCs w:val="22"/>
          <w:lang w:val="es-PR"/>
        </w:rPr>
        <w:t xml:space="preserve">. </w:t>
      </w:r>
      <w:r w:rsidR="002A247B">
        <w:rPr>
          <w:sz w:val="22"/>
          <w:szCs w:val="22"/>
          <w:lang w:val="es-PR"/>
        </w:rPr>
        <w:t xml:space="preserve">A los proveedores </w:t>
      </w:r>
      <w:r w:rsidRPr="00264ED8">
        <w:rPr>
          <w:sz w:val="22"/>
          <w:szCs w:val="22"/>
          <w:lang w:val="es-PR"/>
        </w:rPr>
        <w:t xml:space="preserve">que </w:t>
      </w:r>
      <w:r w:rsidR="002A247B">
        <w:rPr>
          <w:sz w:val="22"/>
          <w:szCs w:val="22"/>
          <w:lang w:val="es-PR"/>
        </w:rPr>
        <w:t xml:space="preserve">optaron por </w:t>
      </w:r>
      <w:r w:rsidRPr="00264ED8">
        <w:rPr>
          <w:sz w:val="22"/>
          <w:szCs w:val="22"/>
          <w:lang w:val="es-PR"/>
        </w:rPr>
        <w:t>recibir a</w:t>
      </w:r>
      <w:r w:rsidR="002A247B">
        <w:rPr>
          <w:sz w:val="22"/>
          <w:szCs w:val="22"/>
          <w:lang w:val="es-PR"/>
        </w:rPr>
        <w:t xml:space="preserve">sistencia </w:t>
      </w:r>
      <w:r w:rsidR="00212A51">
        <w:rPr>
          <w:sz w:val="22"/>
          <w:szCs w:val="22"/>
          <w:lang w:val="es-PR"/>
        </w:rPr>
        <w:t>s</w:t>
      </w:r>
      <w:r w:rsidR="002A247B">
        <w:rPr>
          <w:sz w:val="22"/>
          <w:szCs w:val="22"/>
          <w:lang w:val="es-PR"/>
        </w:rPr>
        <w:t xml:space="preserve">e les exigió </w:t>
      </w:r>
      <w:r w:rsidRPr="00264ED8">
        <w:rPr>
          <w:sz w:val="22"/>
          <w:szCs w:val="22"/>
          <w:lang w:val="es-PR"/>
        </w:rPr>
        <w:t xml:space="preserve">enviar un </w:t>
      </w:r>
      <w:r w:rsidR="000227DE">
        <w:rPr>
          <w:sz w:val="22"/>
          <w:szCs w:val="22"/>
          <w:lang w:val="es-PR"/>
        </w:rPr>
        <w:t xml:space="preserve">detallado plan </w:t>
      </w:r>
      <w:r w:rsidRPr="00264ED8">
        <w:rPr>
          <w:sz w:val="22"/>
          <w:szCs w:val="22"/>
          <w:lang w:val="es-PR"/>
        </w:rPr>
        <w:t xml:space="preserve">de preparación </w:t>
      </w:r>
      <w:r w:rsidR="006A7F6B">
        <w:rPr>
          <w:sz w:val="22"/>
          <w:szCs w:val="22"/>
          <w:lang w:val="es-PR"/>
        </w:rPr>
        <w:t>y respuesta ante</w:t>
      </w:r>
      <w:r w:rsidRPr="00264ED8">
        <w:rPr>
          <w:sz w:val="22"/>
          <w:szCs w:val="22"/>
          <w:lang w:val="es-PR"/>
        </w:rPr>
        <w:t xml:space="preserve"> desastres</w:t>
      </w:r>
      <w:r w:rsidR="00305466">
        <w:rPr>
          <w:sz w:val="22"/>
          <w:szCs w:val="22"/>
          <w:lang w:val="es-PR"/>
        </w:rPr>
        <w:t>, comprometiéndose a adoptar medidas y procedimientos de respuesta ante futuros desastres</w:t>
      </w:r>
      <w:r w:rsidR="006A7F6B">
        <w:rPr>
          <w:sz w:val="22"/>
          <w:szCs w:val="22"/>
          <w:lang w:val="es-PR"/>
        </w:rPr>
        <w:t>.</w:t>
      </w:r>
      <w:r w:rsidR="004514FA">
        <w:rPr>
          <w:sz w:val="22"/>
          <w:szCs w:val="22"/>
          <w:lang w:val="es-PR"/>
        </w:rPr>
        <w:t xml:space="preserve"> Específicamente, la Comisión exigió a los postulantes a financiamiento el envío de planes describiendo en detalle los siguientes aspectos:</w:t>
      </w:r>
      <w:r w:rsidR="002825E3">
        <w:rPr>
          <w:sz w:val="22"/>
          <w:szCs w:val="22"/>
          <w:lang w:val="es-PR"/>
        </w:rPr>
        <w:t xml:space="preserve"> (1) </w:t>
      </w:r>
      <w:r w:rsidR="00EB627F">
        <w:rPr>
          <w:sz w:val="22"/>
          <w:szCs w:val="22"/>
          <w:lang w:val="es-PR"/>
        </w:rPr>
        <w:t xml:space="preserve">cómo </w:t>
      </w:r>
      <w:r w:rsidRPr="00264ED8">
        <w:rPr>
          <w:sz w:val="22"/>
          <w:szCs w:val="22"/>
          <w:lang w:val="es-PR"/>
        </w:rPr>
        <w:t>reforzar</w:t>
      </w:r>
      <w:r w:rsidR="00EB627F">
        <w:rPr>
          <w:sz w:val="22"/>
          <w:szCs w:val="22"/>
          <w:lang w:val="es-PR"/>
        </w:rPr>
        <w:t>án</w:t>
      </w:r>
      <w:r w:rsidRPr="00264ED8">
        <w:rPr>
          <w:sz w:val="22"/>
          <w:szCs w:val="22"/>
          <w:lang w:val="es-PR"/>
        </w:rPr>
        <w:t xml:space="preserve"> su infraestructura; </w:t>
      </w:r>
      <w:r w:rsidR="002825E3">
        <w:rPr>
          <w:sz w:val="22"/>
          <w:szCs w:val="22"/>
          <w:lang w:val="es-PR"/>
        </w:rPr>
        <w:t>(</w:t>
      </w:r>
      <w:r w:rsidRPr="00264ED8">
        <w:rPr>
          <w:sz w:val="22"/>
          <w:szCs w:val="22"/>
          <w:lang w:val="es-PR"/>
        </w:rPr>
        <w:t xml:space="preserve">2) </w:t>
      </w:r>
      <w:r w:rsidR="00EB627F">
        <w:rPr>
          <w:sz w:val="22"/>
          <w:szCs w:val="22"/>
          <w:lang w:val="es-PR"/>
        </w:rPr>
        <w:t xml:space="preserve">cómo </w:t>
      </w:r>
      <w:r w:rsidRPr="00264ED8">
        <w:rPr>
          <w:sz w:val="22"/>
          <w:szCs w:val="22"/>
          <w:lang w:val="es-PR"/>
        </w:rPr>
        <w:t>asegurar</w:t>
      </w:r>
      <w:r w:rsidR="00EB627F">
        <w:rPr>
          <w:sz w:val="22"/>
          <w:szCs w:val="22"/>
          <w:lang w:val="es-PR"/>
        </w:rPr>
        <w:t>án</w:t>
      </w:r>
      <w:r w:rsidR="002825E3">
        <w:rPr>
          <w:sz w:val="22"/>
          <w:szCs w:val="22"/>
          <w:lang w:val="es-PR"/>
        </w:rPr>
        <w:t xml:space="preserve"> diversidad </w:t>
      </w:r>
      <w:r w:rsidR="00F61ECB">
        <w:rPr>
          <w:sz w:val="22"/>
          <w:szCs w:val="22"/>
          <w:lang w:val="es-PR"/>
        </w:rPr>
        <w:t xml:space="preserve">de </w:t>
      </w:r>
      <w:r w:rsidRPr="00264ED8">
        <w:rPr>
          <w:sz w:val="22"/>
          <w:szCs w:val="22"/>
          <w:lang w:val="es-PR"/>
        </w:rPr>
        <w:t xml:space="preserve">redes; </w:t>
      </w:r>
      <w:r w:rsidR="009455C9">
        <w:rPr>
          <w:sz w:val="22"/>
          <w:szCs w:val="22"/>
          <w:lang w:val="es-PR"/>
        </w:rPr>
        <w:t>(</w:t>
      </w:r>
      <w:r w:rsidRPr="00264ED8">
        <w:rPr>
          <w:sz w:val="22"/>
          <w:szCs w:val="22"/>
          <w:lang w:val="es-PR"/>
        </w:rPr>
        <w:t xml:space="preserve">3) </w:t>
      </w:r>
      <w:r w:rsidR="005B473D">
        <w:rPr>
          <w:sz w:val="22"/>
          <w:szCs w:val="22"/>
          <w:lang w:val="es-PR"/>
        </w:rPr>
        <w:t xml:space="preserve">cómo </w:t>
      </w:r>
      <w:r w:rsidRPr="00264ED8">
        <w:rPr>
          <w:sz w:val="22"/>
          <w:szCs w:val="22"/>
          <w:lang w:val="es-PR"/>
        </w:rPr>
        <w:t>asegurar</w:t>
      </w:r>
      <w:r w:rsidR="005B473D">
        <w:rPr>
          <w:sz w:val="22"/>
          <w:szCs w:val="22"/>
          <w:lang w:val="es-PR"/>
        </w:rPr>
        <w:t>án</w:t>
      </w:r>
      <w:r w:rsidR="00143393">
        <w:rPr>
          <w:sz w:val="22"/>
          <w:szCs w:val="22"/>
          <w:lang w:val="es-PR"/>
        </w:rPr>
        <w:t xml:space="preserve"> suministro eléctrico de respaldo</w:t>
      </w:r>
      <w:r w:rsidRPr="00264ED8">
        <w:rPr>
          <w:sz w:val="22"/>
          <w:szCs w:val="22"/>
          <w:lang w:val="es-PR"/>
        </w:rPr>
        <w:t xml:space="preserve">; </w:t>
      </w:r>
      <w:r w:rsidR="00143393">
        <w:rPr>
          <w:sz w:val="22"/>
          <w:szCs w:val="22"/>
          <w:lang w:val="es-PR"/>
        </w:rPr>
        <w:t>(</w:t>
      </w:r>
      <w:r w:rsidRPr="00264ED8">
        <w:rPr>
          <w:sz w:val="22"/>
          <w:szCs w:val="22"/>
          <w:lang w:val="es-PR"/>
        </w:rPr>
        <w:t xml:space="preserve">4) </w:t>
      </w:r>
      <w:r w:rsidR="005B473D">
        <w:rPr>
          <w:sz w:val="22"/>
          <w:szCs w:val="22"/>
          <w:lang w:val="es-PR"/>
        </w:rPr>
        <w:t xml:space="preserve">cómo </w:t>
      </w:r>
      <w:r w:rsidR="00143393">
        <w:rPr>
          <w:sz w:val="22"/>
          <w:szCs w:val="22"/>
          <w:lang w:val="es-PR"/>
        </w:rPr>
        <w:t>vigilar</w:t>
      </w:r>
      <w:r w:rsidR="005B473D">
        <w:rPr>
          <w:sz w:val="22"/>
          <w:szCs w:val="22"/>
          <w:lang w:val="es-PR"/>
        </w:rPr>
        <w:t>án</w:t>
      </w:r>
      <w:r w:rsidRPr="00264ED8">
        <w:rPr>
          <w:sz w:val="22"/>
          <w:szCs w:val="22"/>
          <w:lang w:val="es-PR"/>
        </w:rPr>
        <w:t xml:space="preserve"> las redes</w:t>
      </w:r>
      <w:r w:rsidR="00143393">
        <w:rPr>
          <w:sz w:val="22"/>
          <w:szCs w:val="22"/>
          <w:lang w:val="es-PR"/>
        </w:rPr>
        <w:t>;</w:t>
      </w:r>
      <w:r w:rsidRPr="00264ED8">
        <w:rPr>
          <w:sz w:val="22"/>
          <w:szCs w:val="22"/>
          <w:lang w:val="es-PR"/>
        </w:rPr>
        <w:t xml:space="preserve"> </w:t>
      </w:r>
      <w:r w:rsidR="00143393">
        <w:rPr>
          <w:sz w:val="22"/>
          <w:szCs w:val="22"/>
          <w:lang w:val="es-PR"/>
        </w:rPr>
        <w:t>(</w:t>
      </w:r>
      <w:r w:rsidRPr="00264ED8">
        <w:rPr>
          <w:sz w:val="22"/>
          <w:szCs w:val="22"/>
          <w:lang w:val="es-PR"/>
        </w:rPr>
        <w:t xml:space="preserve">5) </w:t>
      </w:r>
      <w:r w:rsidR="005B473D">
        <w:rPr>
          <w:sz w:val="22"/>
          <w:szCs w:val="22"/>
          <w:lang w:val="es-PR"/>
        </w:rPr>
        <w:t xml:space="preserve">de qué manera se </w:t>
      </w:r>
      <w:r w:rsidRPr="00264ED8">
        <w:rPr>
          <w:sz w:val="22"/>
          <w:szCs w:val="22"/>
          <w:lang w:val="es-PR"/>
        </w:rPr>
        <w:t>preparar</w:t>
      </w:r>
      <w:r w:rsidR="005B473D">
        <w:rPr>
          <w:sz w:val="22"/>
          <w:szCs w:val="22"/>
          <w:lang w:val="es-PR"/>
        </w:rPr>
        <w:t>án</w:t>
      </w:r>
      <w:r w:rsidR="00143393">
        <w:rPr>
          <w:sz w:val="22"/>
          <w:szCs w:val="22"/>
          <w:lang w:val="es-PR"/>
        </w:rPr>
        <w:t xml:space="preserve"> </w:t>
      </w:r>
      <w:r w:rsidRPr="00264ED8">
        <w:rPr>
          <w:sz w:val="22"/>
          <w:szCs w:val="22"/>
          <w:lang w:val="es-PR"/>
        </w:rPr>
        <w:t>para emergencias. </w:t>
      </w:r>
    </w:p>
    <w:p w:rsidR="00264ED8" w:rsidRPr="00264ED8" w:rsidP="00264ED8" w14:paraId="7F650840" w14:textId="77777777">
      <w:pPr>
        <w:ind w:right="72"/>
        <w:rPr>
          <w:sz w:val="22"/>
          <w:szCs w:val="22"/>
          <w:lang w:val="es-PR"/>
        </w:rPr>
      </w:pPr>
    </w:p>
    <w:p w:rsidR="00264ED8" w:rsidRPr="00264ED8" w:rsidP="00264ED8" w14:paraId="61FA69DF" w14:textId="73F494DA">
      <w:pPr>
        <w:ind w:right="72"/>
        <w:rPr>
          <w:sz w:val="22"/>
          <w:szCs w:val="22"/>
          <w:lang w:val="es-PR"/>
        </w:rPr>
      </w:pPr>
      <w:r w:rsidRPr="00264ED8">
        <w:rPr>
          <w:sz w:val="22"/>
          <w:szCs w:val="22"/>
          <w:lang w:val="es-PR"/>
        </w:rPr>
        <w:t xml:space="preserve">Después de revisar </w:t>
      </w:r>
      <w:r w:rsidR="001A6904">
        <w:rPr>
          <w:sz w:val="22"/>
          <w:szCs w:val="22"/>
          <w:lang w:val="es-PR"/>
        </w:rPr>
        <w:t>los</w:t>
      </w:r>
      <w:r w:rsidRPr="00264ED8">
        <w:rPr>
          <w:sz w:val="22"/>
          <w:szCs w:val="22"/>
          <w:lang w:val="es-PR"/>
        </w:rPr>
        <w:t xml:space="preserve"> planes</w:t>
      </w:r>
      <w:r w:rsidR="001A6904">
        <w:rPr>
          <w:sz w:val="22"/>
          <w:szCs w:val="22"/>
          <w:lang w:val="es-PR"/>
        </w:rPr>
        <w:t xml:space="preserve"> mencionados</w:t>
      </w:r>
      <w:r w:rsidRPr="00264ED8">
        <w:rPr>
          <w:sz w:val="22"/>
          <w:szCs w:val="22"/>
          <w:lang w:val="es-PR"/>
        </w:rPr>
        <w:t xml:space="preserve">, la </w:t>
      </w:r>
      <w:r w:rsidR="00573EAC">
        <w:rPr>
          <w:sz w:val="22"/>
          <w:szCs w:val="22"/>
          <w:lang w:val="es-PR"/>
        </w:rPr>
        <w:t>o</w:t>
      </w:r>
      <w:r w:rsidRPr="00264ED8">
        <w:rPr>
          <w:sz w:val="22"/>
          <w:szCs w:val="22"/>
          <w:lang w:val="es-PR"/>
        </w:rPr>
        <w:t xml:space="preserve">ficina de </w:t>
      </w:r>
      <w:r w:rsidR="00573EAC">
        <w:rPr>
          <w:sz w:val="22"/>
          <w:szCs w:val="22"/>
          <w:lang w:val="es-PR"/>
        </w:rPr>
        <w:t>c</w:t>
      </w:r>
      <w:r w:rsidRPr="00264ED8">
        <w:rPr>
          <w:sz w:val="22"/>
          <w:szCs w:val="22"/>
          <w:lang w:val="es-PR"/>
        </w:rPr>
        <w:t xml:space="preserve">ompetencia </w:t>
      </w:r>
      <w:r w:rsidR="002A17AD">
        <w:rPr>
          <w:sz w:val="22"/>
          <w:szCs w:val="22"/>
          <w:lang w:val="es-PR"/>
        </w:rPr>
        <w:t xml:space="preserve">en </w:t>
      </w:r>
      <w:r w:rsidR="00573EAC">
        <w:rPr>
          <w:sz w:val="22"/>
          <w:szCs w:val="22"/>
          <w:lang w:val="es-PR"/>
        </w:rPr>
        <w:t>t</w:t>
      </w:r>
      <w:r w:rsidRPr="00264ED8">
        <w:rPr>
          <w:sz w:val="22"/>
          <w:szCs w:val="22"/>
          <w:lang w:val="es-PR"/>
        </w:rPr>
        <w:t xml:space="preserve">elefonía </w:t>
      </w:r>
      <w:r w:rsidR="00573EAC">
        <w:rPr>
          <w:sz w:val="22"/>
          <w:szCs w:val="22"/>
          <w:lang w:val="es-PR"/>
        </w:rPr>
        <w:t>f</w:t>
      </w:r>
      <w:r w:rsidRPr="00264ED8">
        <w:rPr>
          <w:sz w:val="22"/>
          <w:szCs w:val="22"/>
          <w:lang w:val="es-PR"/>
        </w:rPr>
        <w:t>ija (</w:t>
      </w:r>
      <w:r w:rsidRPr="000C57DE">
        <w:rPr>
          <w:i/>
          <w:iCs/>
          <w:sz w:val="22"/>
          <w:szCs w:val="22"/>
          <w:lang w:val="es-PR"/>
        </w:rPr>
        <w:t>Wireline</w:t>
      </w:r>
      <w:r w:rsidRPr="000C57DE">
        <w:rPr>
          <w:i/>
          <w:iCs/>
          <w:sz w:val="22"/>
          <w:szCs w:val="22"/>
          <w:lang w:val="es-PR"/>
        </w:rPr>
        <w:t xml:space="preserve"> </w:t>
      </w:r>
      <w:r w:rsidRPr="000C57DE">
        <w:rPr>
          <w:i/>
          <w:iCs/>
          <w:sz w:val="22"/>
          <w:szCs w:val="22"/>
          <w:lang w:val="es-PR"/>
        </w:rPr>
        <w:t>Competition</w:t>
      </w:r>
      <w:r w:rsidRPr="000C57DE">
        <w:rPr>
          <w:i/>
          <w:iCs/>
          <w:sz w:val="22"/>
          <w:szCs w:val="22"/>
          <w:lang w:val="es-PR"/>
        </w:rPr>
        <w:t xml:space="preserve"> Bureau</w:t>
      </w:r>
      <w:r w:rsidR="00573EAC">
        <w:rPr>
          <w:sz w:val="22"/>
          <w:szCs w:val="22"/>
          <w:lang w:val="es-PR"/>
        </w:rPr>
        <w:t xml:space="preserve">, </w:t>
      </w:r>
      <w:r w:rsidRPr="00264ED8">
        <w:rPr>
          <w:sz w:val="22"/>
          <w:szCs w:val="22"/>
          <w:lang w:val="es-PR"/>
        </w:rPr>
        <w:t>en inglés)</w:t>
      </w:r>
      <w:r w:rsidR="0020060B">
        <w:rPr>
          <w:sz w:val="22"/>
          <w:szCs w:val="22"/>
          <w:lang w:val="es-PR"/>
        </w:rPr>
        <w:t xml:space="preserve"> de la FCC</w:t>
      </w:r>
      <w:r w:rsidRPr="00264ED8">
        <w:rPr>
          <w:sz w:val="22"/>
          <w:szCs w:val="22"/>
          <w:lang w:val="es-PR"/>
        </w:rPr>
        <w:t xml:space="preserve"> aprobó</w:t>
      </w:r>
      <w:r w:rsidR="00914C1E">
        <w:rPr>
          <w:sz w:val="22"/>
          <w:szCs w:val="22"/>
          <w:lang w:val="es-PR"/>
        </w:rPr>
        <w:t xml:space="preserve"> en</w:t>
      </w:r>
      <w:r w:rsidR="00FA204B">
        <w:rPr>
          <w:sz w:val="22"/>
          <w:szCs w:val="22"/>
          <w:lang w:val="es-PR"/>
        </w:rPr>
        <w:t xml:space="preserve"> </w:t>
      </w:r>
      <w:r w:rsidR="00F36C94">
        <w:rPr>
          <w:sz w:val="22"/>
          <w:szCs w:val="22"/>
          <w:lang w:val="es-PR"/>
        </w:rPr>
        <w:t>Puerto Rico</w:t>
      </w:r>
      <w:r w:rsidR="00914C1E">
        <w:rPr>
          <w:sz w:val="22"/>
          <w:szCs w:val="22"/>
          <w:lang w:val="es-PR"/>
        </w:rPr>
        <w:t>:</w:t>
      </w:r>
      <w:r w:rsidR="00F36C94">
        <w:rPr>
          <w:sz w:val="22"/>
          <w:szCs w:val="22"/>
          <w:lang w:val="es-PR"/>
        </w:rPr>
        <w:t xml:space="preserve"> </w:t>
      </w:r>
      <w:r w:rsidRPr="00264ED8">
        <w:rPr>
          <w:sz w:val="22"/>
          <w:szCs w:val="22"/>
          <w:lang w:val="es-PR"/>
        </w:rPr>
        <w:t>aproximadamente $97.8 millones para AT&amp;T</w:t>
      </w:r>
      <w:r w:rsidR="008C5A87">
        <w:rPr>
          <w:sz w:val="22"/>
          <w:szCs w:val="22"/>
          <w:lang w:val="es-PR"/>
        </w:rPr>
        <w:t>,</w:t>
      </w:r>
      <w:r w:rsidR="00307D74">
        <w:rPr>
          <w:sz w:val="22"/>
          <w:szCs w:val="22"/>
          <w:lang w:val="es-PR"/>
        </w:rPr>
        <w:t xml:space="preserve"> </w:t>
      </w:r>
      <w:r w:rsidRPr="00264ED8">
        <w:rPr>
          <w:sz w:val="22"/>
          <w:szCs w:val="22"/>
          <w:lang w:val="es-PR"/>
        </w:rPr>
        <w:t xml:space="preserve">$76.6 millones para </w:t>
      </w:r>
      <w:r w:rsidRPr="00E8383C">
        <w:rPr>
          <w:sz w:val="22"/>
          <w:szCs w:val="22"/>
          <w:lang w:val="es-PR"/>
        </w:rPr>
        <w:t xml:space="preserve">Puerto Rico </w:t>
      </w:r>
      <w:r w:rsidRPr="00E8383C">
        <w:rPr>
          <w:sz w:val="22"/>
          <w:szCs w:val="22"/>
          <w:lang w:val="es-PR"/>
        </w:rPr>
        <w:t>Telephone</w:t>
      </w:r>
      <w:r w:rsidR="00E8383C">
        <w:rPr>
          <w:sz w:val="22"/>
          <w:szCs w:val="22"/>
          <w:lang w:val="es-PR"/>
        </w:rPr>
        <w:t xml:space="preserve"> Company</w:t>
      </w:r>
      <w:r w:rsidR="008C5A87">
        <w:rPr>
          <w:sz w:val="22"/>
          <w:szCs w:val="22"/>
          <w:lang w:val="es-PR"/>
        </w:rPr>
        <w:t xml:space="preserve"> y</w:t>
      </w:r>
      <w:r w:rsidR="00307D74">
        <w:rPr>
          <w:sz w:val="22"/>
          <w:szCs w:val="22"/>
          <w:lang w:val="es-PR"/>
        </w:rPr>
        <w:t xml:space="preserve"> </w:t>
      </w:r>
      <w:r w:rsidRPr="00264ED8">
        <w:rPr>
          <w:sz w:val="22"/>
          <w:szCs w:val="22"/>
          <w:lang w:val="es-PR"/>
        </w:rPr>
        <w:t>$59.6 millones para T-Mobile</w:t>
      </w:r>
      <w:r w:rsidR="00F36C94">
        <w:rPr>
          <w:sz w:val="22"/>
          <w:szCs w:val="22"/>
          <w:lang w:val="es-PR"/>
        </w:rPr>
        <w:t>. Y</w:t>
      </w:r>
      <w:r w:rsidR="00FA204B">
        <w:rPr>
          <w:sz w:val="22"/>
          <w:szCs w:val="22"/>
          <w:lang w:val="es-PR"/>
        </w:rPr>
        <w:t xml:space="preserve"> </w:t>
      </w:r>
      <w:r w:rsidR="00914C1E">
        <w:rPr>
          <w:sz w:val="22"/>
          <w:szCs w:val="22"/>
          <w:lang w:val="es-PR"/>
        </w:rPr>
        <w:t xml:space="preserve">en </w:t>
      </w:r>
      <w:r w:rsidRPr="00264ED8" w:rsidR="00FA204B">
        <w:rPr>
          <w:sz w:val="22"/>
          <w:szCs w:val="22"/>
          <w:lang w:val="es-PR"/>
        </w:rPr>
        <w:t>las Islas Vírgenes de los Estados Unidos</w:t>
      </w:r>
      <w:r w:rsidR="00D014CF">
        <w:rPr>
          <w:sz w:val="22"/>
          <w:szCs w:val="22"/>
          <w:lang w:val="es-PR"/>
        </w:rPr>
        <w:t xml:space="preserve"> aprobó</w:t>
      </w:r>
      <w:r w:rsidR="00FA204B">
        <w:rPr>
          <w:sz w:val="22"/>
          <w:szCs w:val="22"/>
          <w:lang w:val="es-PR"/>
        </w:rPr>
        <w:t xml:space="preserve"> </w:t>
      </w:r>
      <w:r w:rsidRPr="00264ED8">
        <w:rPr>
          <w:sz w:val="22"/>
          <w:szCs w:val="22"/>
          <w:lang w:val="es-PR"/>
        </w:rPr>
        <w:t>$4</w:t>
      </w:r>
      <w:r w:rsidR="00020484">
        <w:rPr>
          <w:sz w:val="22"/>
          <w:szCs w:val="22"/>
          <w:lang w:val="es-PR"/>
        </w:rPr>
        <w:t>.0</w:t>
      </w:r>
      <w:r w:rsidRPr="00264ED8">
        <w:rPr>
          <w:sz w:val="22"/>
          <w:szCs w:val="22"/>
          <w:lang w:val="es-PR"/>
        </w:rPr>
        <w:t xml:space="preserve"> millones para AT&amp;T. </w:t>
      </w:r>
    </w:p>
    <w:p w:rsidR="00264ED8" w:rsidRPr="00264ED8" w:rsidP="00264ED8" w14:paraId="5EBC7C22" w14:textId="77777777">
      <w:pPr>
        <w:ind w:right="72"/>
        <w:rPr>
          <w:sz w:val="22"/>
          <w:szCs w:val="22"/>
          <w:lang w:val="es-PR"/>
        </w:rPr>
      </w:pPr>
    </w:p>
    <w:p w:rsidR="00264ED8" w:rsidRPr="00264ED8" w:rsidP="00264ED8" w14:paraId="7FF3024F" w14:textId="42D934CA">
      <w:pPr>
        <w:ind w:right="72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Mediante</w:t>
      </w:r>
      <w:r w:rsidRPr="00264ED8">
        <w:rPr>
          <w:sz w:val="22"/>
          <w:szCs w:val="22"/>
          <w:lang w:val="es-PR"/>
        </w:rPr>
        <w:t xml:space="preserve"> las</w:t>
      </w:r>
      <w:r w:rsidR="001D0422">
        <w:rPr>
          <w:sz w:val="22"/>
          <w:szCs w:val="22"/>
          <w:lang w:val="es-PR"/>
        </w:rPr>
        <w:t xml:space="preserve"> acciones</w:t>
      </w:r>
      <w:r w:rsidRPr="00264ED8">
        <w:rPr>
          <w:sz w:val="22"/>
          <w:szCs w:val="22"/>
          <w:lang w:val="es-PR"/>
        </w:rPr>
        <w:t xml:space="preserve"> </w:t>
      </w:r>
      <w:r w:rsidR="001D0422">
        <w:rPr>
          <w:sz w:val="22"/>
          <w:szCs w:val="22"/>
          <w:lang w:val="es-PR"/>
        </w:rPr>
        <w:t xml:space="preserve">adoptadas </w:t>
      </w:r>
      <w:r w:rsidRPr="00264ED8">
        <w:rPr>
          <w:sz w:val="22"/>
          <w:szCs w:val="22"/>
          <w:lang w:val="es-PR"/>
        </w:rPr>
        <w:t>inmediatamente después de</w:t>
      </w:r>
      <w:r w:rsidR="00F33928">
        <w:rPr>
          <w:sz w:val="22"/>
          <w:szCs w:val="22"/>
          <w:lang w:val="es-PR"/>
        </w:rPr>
        <w:t xml:space="preserve"> l</w:t>
      </w:r>
      <w:r w:rsidR="00F12927">
        <w:rPr>
          <w:sz w:val="22"/>
          <w:szCs w:val="22"/>
          <w:lang w:val="es-PR"/>
        </w:rPr>
        <w:t>os efectos</w:t>
      </w:r>
      <w:r w:rsidR="00F33928">
        <w:rPr>
          <w:sz w:val="22"/>
          <w:szCs w:val="22"/>
          <w:lang w:val="es-PR"/>
        </w:rPr>
        <w:t xml:space="preserve"> del paso de</w:t>
      </w:r>
      <w:r w:rsidRPr="00264ED8">
        <w:rPr>
          <w:sz w:val="22"/>
          <w:szCs w:val="22"/>
          <w:lang w:val="es-PR"/>
        </w:rPr>
        <w:t xml:space="preserve"> los huracanes </w:t>
      </w:r>
      <w:r w:rsidR="00C2714F">
        <w:rPr>
          <w:sz w:val="22"/>
          <w:szCs w:val="22"/>
          <w:lang w:val="es-PR"/>
        </w:rPr>
        <w:t>Irma y María</w:t>
      </w:r>
      <w:r w:rsidR="00F12927">
        <w:rPr>
          <w:sz w:val="22"/>
          <w:szCs w:val="22"/>
          <w:lang w:val="es-PR"/>
        </w:rPr>
        <w:t xml:space="preserve">, </w:t>
      </w:r>
      <w:r w:rsidR="00746A03">
        <w:rPr>
          <w:sz w:val="22"/>
          <w:szCs w:val="22"/>
          <w:lang w:val="es-PR"/>
        </w:rPr>
        <w:t>así como en</w:t>
      </w:r>
      <w:r w:rsidR="00C2714F">
        <w:rPr>
          <w:sz w:val="22"/>
          <w:szCs w:val="22"/>
          <w:lang w:val="es-PR"/>
        </w:rPr>
        <w:t xml:space="preserve"> </w:t>
      </w:r>
      <w:r w:rsidRPr="00264ED8">
        <w:rPr>
          <w:sz w:val="22"/>
          <w:szCs w:val="22"/>
          <w:lang w:val="es-PR"/>
        </w:rPr>
        <w:t xml:space="preserve">la primera etapa </w:t>
      </w:r>
      <w:r w:rsidR="00787928">
        <w:rPr>
          <w:sz w:val="22"/>
          <w:szCs w:val="22"/>
          <w:lang w:val="es-PR"/>
        </w:rPr>
        <w:t>(</w:t>
      </w:r>
      <w:r w:rsidRPr="000C57DE" w:rsidR="00787928">
        <w:rPr>
          <w:i/>
          <w:iCs/>
          <w:sz w:val="22"/>
          <w:szCs w:val="22"/>
          <w:lang w:val="es-PR"/>
        </w:rPr>
        <w:t>Stage</w:t>
      </w:r>
      <w:r w:rsidRPr="000C57DE" w:rsidR="00787928">
        <w:rPr>
          <w:i/>
          <w:iCs/>
          <w:sz w:val="22"/>
          <w:szCs w:val="22"/>
          <w:lang w:val="es-PR"/>
        </w:rPr>
        <w:t xml:space="preserve"> 1</w:t>
      </w:r>
      <w:r w:rsidR="00787928">
        <w:rPr>
          <w:sz w:val="22"/>
          <w:szCs w:val="22"/>
          <w:lang w:val="es-PR"/>
        </w:rPr>
        <w:t xml:space="preserve">, en inglés) </w:t>
      </w:r>
      <w:r w:rsidRPr="00264ED8">
        <w:rPr>
          <w:sz w:val="22"/>
          <w:szCs w:val="22"/>
          <w:lang w:val="es-PR"/>
        </w:rPr>
        <w:t>de</w:t>
      </w:r>
      <w:r w:rsidR="00114F88">
        <w:rPr>
          <w:sz w:val="22"/>
          <w:szCs w:val="22"/>
          <w:lang w:val="es-PR"/>
        </w:rPr>
        <w:t xml:space="preserve"> </w:t>
      </w:r>
      <w:r w:rsidRPr="000C57DE">
        <w:rPr>
          <w:i/>
          <w:iCs/>
          <w:sz w:val="22"/>
          <w:szCs w:val="22"/>
          <w:lang w:val="es-PR"/>
        </w:rPr>
        <w:t>Uniendo a Puerto Rico</w:t>
      </w:r>
      <w:r w:rsidRPr="000C57DE" w:rsidR="008A1A37">
        <w:rPr>
          <w:i/>
          <w:iCs/>
          <w:sz w:val="22"/>
          <w:szCs w:val="22"/>
          <w:lang w:val="es-PR"/>
        </w:rPr>
        <w:t xml:space="preserve"> </w:t>
      </w:r>
      <w:r w:rsidRPr="000C57DE" w:rsidR="008A1A37">
        <w:rPr>
          <w:i/>
          <w:iCs/>
          <w:sz w:val="22"/>
          <w:szCs w:val="22"/>
          <w:lang w:val="es-PR"/>
        </w:rPr>
        <w:t>Fund</w:t>
      </w:r>
      <w:r w:rsidR="00114F88">
        <w:rPr>
          <w:i/>
          <w:iCs/>
          <w:sz w:val="22"/>
          <w:szCs w:val="22"/>
          <w:lang w:val="es-PR"/>
        </w:rPr>
        <w:t xml:space="preserve"> </w:t>
      </w:r>
      <w:r w:rsidR="00114F88">
        <w:rPr>
          <w:sz w:val="22"/>
          <w:szCs w:val="22"/>
          <w:lang w:val="es-PR"/>
        </w:rPr>
        <w:t xml:space="preserve">y </w:t>
      </w:r>
      <w:r w:rsidRPr="000C57DE" w:rsidR="00114F88">
        <w:rPr>
          <w:i/>
          <w:iCs/>
          <w:sz w:val="22"/>
          <w:szCs w:val="22"/>
          <w:lang w:val="es-PR"/>
        </w:rPr>
        <w:t>Connect</w:t>
      </w:r>
      <w:r w:rsidRPr="000C57DE" w:rsidR="00114F88">
        <w:rPr>
          <w:i/>
          <w:iCs/>
          <w:sz w:val="22"/>
          <w:szCs w:val="22"/>
          <w:lang w:val="es-PR"/>
        </w:rPr>
        <w:t xml:space="preserve"> USVI </w:t>
      </w:r>
      <w:r w:rsidRPr="000C57DE" w:rsidR="00114F88">
        <w:rPr>
          <w:i/>
          <w:iCs/>
          <w:sz w:val="22"/>
          <w:szCs w:val="22"/>
          <w:lang w:val="es-PR"/>
        </w:rPr>
        <w:t>Fund</w:t>
      </w:r>
      <w:r w:rsidR="00114F88">
        <w:rPr>
          <w:sz w:val="22"/>
          <w:szCs w:val="22"/>
          <w:lang w:val="es-PR"/>
        </w:rPr>
        <w:t xml:space="preserve">, </w:t>
      </w:r>
      <w:r w:rsidRPr="00264ED8">
        <w:rPr>
          <w:sz w:val="22"/>
          <w:szCs w:val="22"/>
          <w:lang w:val="es-PR"/>
        </w:rPr>
        <w:t xml:space="preserve">la comisión </w:t>
      </w:r>
      <w:r w:rsidR="009D2AB0">
        <w:rPr>
          <w:sz w:val="22"/>
          <w:szCs w:val="22"/>
          <w:lang w:val="es-PR"/>
        </w:rPr>
        <w:t xml:space="preserve">ya ha otorgado financiamientos </w:t>
      </w:r>
      <w:r w:rsidR="00E74C7B">
        <w:rPr>
          <w:sz w:val="22"/>
          <w:szCs w:val="22"/>
          <w:lang w:val="es-PR"/>
        </w:rPr>
        <w:t>de Servicio Universal</w:t>
      </w:r>
      <w:r w:rsidR="00F12927">
        <w:rPr>
          <w:sz w:val="22"/>
          <w:szCs w:val="22"/>
          <w:lang w:val="es-PR"/>
        </w:rPr>
        <w:t>,</w:t>
      </w:r>
      <w:r w:rsidR="00E74C7B">
        <w:rPr>
          <w:sz w:val="22"/>
          <w:szCs w:val="22"/>
          <w:lang w:val="es-PR"/>
        </w:rPr>
        <w:t xml:space="preserve"> </w:t>
      </w:r>
      <w:r w:rsidR="009D2AB0">
        <w:rPr>
          <w:sz w:val="22"/>
          <w:szCs w:val="22"/>
          <w:lang w:val="es-PR"/>
        </w:rPr>
        <w:t xml:space="preserve">por </w:t>
      </w:r>
      <w:r w:rsidR="008C0941">
        <w:rPr>
          <w:sz w:val="22"/>
          <w:szCs w:val="22"/>
          <w:lang w:val="es-PR"/>
        </w:rPr>
        <w:t xml:space="preserve">un monto aproximado de </w:t>
      </w:r>
      <w:r w:rsidRPr="00264ED8">
        <w:rPr>
          <w:sz w:val="22"/>
          <w:szCs w:val="22"/>
          <w:lang w:val="es-PR"/>
        </w:rPr>
        <w:t xml:space="preserve">$130 millones </w:t>
      </w:r>
      <w:r w:rsidR="009D2AB0">
        <w:rPr>
          <w:sz w:val="22"/>
          <w:szCs w:val="22"/>
          <w:lang w:val="es-PR"/>
        </w:rPr>
        <w:t>adicionale</w:t>
      </w:r>
      <w:r w:rsidR="00E74C7B">
        <w:rPr>
          <w:sz w:val="22"/>
          <w:szCs w:val="22"/>
          <w:lang w:val="es-PR"/>
        </w:rPr>
        <w:t>s</w:t>
      </w:r>
      <w:r w:rsidR="00F12927">
        <w:rPr>
          <w:sz w:val="22"/>
          <w:szCs w:val="22"/>
          <w:lang w:val="es-PR"/>
        </w:rPr>
        <w:t>,</w:t>
      </w:r>
      <w:r w:rsidR="009D2AB0">
        <w:rPr>
          <w:sz w:val="22"/>
          <w:szCs w:val="22"/>
          <w:lang w:val="es-PR"/>
        </w:rPr>
        <w:t xml:space="preserve"> a las compañías que proveen servicio de banda ancha fij</w:t>
      </w:r>
      <w:r w:rsidR="006D6ABE">
        <w:rPr>
          <w:sz w:val="22"/>
          <w:szCs w:val="22"/>
          <w:lang w:val="es-PR"/>
        </w:rPr>
        <w:t>a</w:t>
      </w:r>
      <w:r w:rsidR="009D2AB0">
        <w:rPr>
          <w:sz w:val="22"/>
          <w:szCs w:val="22"/>
          <w:lang w:val="es-PR"/>
        </w:rPr>
        <w:t xml:space="preserve"> y móvil </w:t>
      </w:r>
      <w:r w:rsidRPr="00264ED8">
        <w:rPr>
          <w:sz w:val="22"/>
          <w:szCs w:val="22"/>
          <w:lang w:val="es-PR"/>
        </w:rPr>
        <w:t xml:space="preserve">en Puerto Rico y </w:t>
      </w:r>
      <w:r w:rsidR="009D2AB0">
        <w:rPr>
          <w:sz w:val="22"/>
          <w:szCs w:val="22"/>
          <w:lang w:val="es-PR"/>
        </w:rPr>
        <w:t xml:space="preserve">en </w:t>
      </w:r>
      <w:r w:rsidRPr="00264ED8">
        <w:rPr>
          <w:sz w:val="22"/>
          <w:szCs w:val="22"/>
          <w:lang w:val="es-PR"/>
        </w:rPr>
        <w:t xml:space="preserve">las Islas Vírgenes de los Estados Unidos. </w:t>
      </w:r>
      <w:r w:rsidR="009D55AC">
        <w:rPr>
          <w:sz w:val="22"/>
          <w:szCs w:val="22"/>
          <w:lang w:val="es-PR"/>
        </w:rPr>
        <w:t>A</w:t>
      </w:r>
      <w:r w:rsidR="00226303">
        <w:rPr>
          <w:sz w:val="22"/>
          <w:szCs w:val="22"/>
          <w:lang w:val="es-PR"/>
        </w:rPr>
        <w:t>demás</w:t>
      </w:r>
      <w:r w:rsidR="009D55AC">
        <w:rPr>
          <w:sz w:val="22"/>
          <w:szCs w:val="22"/>
          <w:lang w:val="es-PR"/>
        </w:rPr>
        <w:t>, s</w:t>
      </w:r>
      <w:r w:rsidR="009D2AB0">
        <w:rPr>
          <w:sz w:val="22"/>
          <w:szCs w:val="22"/>
          <w:lang w:val="es-PR"/>
        </w:rPr>
        <w:t>e otorgará s</w:t>
      </w:r>
      <w:r w:rsidRPr="00264ED8">
        <w:rPr>
          <w:sz w:val="22"/>
          <w:szCs w:val="22"/>
          <w:lang w:val="es-PR"/>
        </w:rPr>
        <w:t>oporte de alto costo</w:t>
      </w:r>
      <w:r w:rsidR="009D2AB0">
        <w:rPr>
          <w:sz w:val="22"/>
          <w:szCs w:val="22"/>
          <w:lang w:val="es-PR"/>
        </w:rPr>
        <w:t xml:space="preserve"> </w:t>
      </w:r>
      <w:r w:rsidRPr="00264ED8">
        <w:rPr>
          <w:sz w:val="22"/>
          <w:szCs w:val="22"/>
          <w:lang w:val="es-PR"/>
        </w:rPr>
        <w:t>a los territorios</w:t>
      </w:r>
      <w:r w:rsidR="009D55AC">
        <w:rPr>
          <w:sz w:val="22"/>
          <w:szCs w:val="22"/>
          <w:lang w:val="es-PR"/>
        </w:rPr>
        <w:t>,</w:t>
      </w:r>
      <w:r w:rsidRPr="00264ED8">
        <w:rPr>
          <w:sz w:val="22"/>
          <w:szCs w:val="22"/>
          <w:lang w:val="es-PR"/>
        </w:rPr>
        <w:t xml:space="preserve"> para servicios </w:t>
      </w:r>
      <w:r w:rsidR="009D55AC">
        <w:rPr>
          <w:sz w:val="22"/>
          <w:szCs w:val="22"/>
          <w:lang w:val="es-PR"/>
        </w:rPr>
        <w:t>fijos de telefonía de voz y</w:t>
      </w:r>
      <w:r w:rsidRPr="00264ED8">
        <w:rPr>
          <w:sz w:val="22"/>
          <w:szCs w:val="22"/>
          <w:lang w:val="es-PR"/>
        </w:rPr>
        <w:t xml:space="preserve"> de banda ancha</w:t>
      </w:r>
      <w:r w:rsidR="009D55AC">
        <w:rPr>
          <w:sz w:val="22"/>
          <w:szCs w:val="22"/>
          <w:lang w:val="es-PR"/>
        </w:rPr>
        <w:t xml:space="preserve">. Estos financiamientos </w:t>
      </w:r>
      <w:r w:rsidRPr="00264ED8">
        <w:rPr>
          <w:sz w:val="22"/>
          <w:szCs w:val="22"/>
          <w:lang w:val="es-PR"/>
        </w:rPr>
        <w:t>será</w:t>
      </w:r>
      <w:r w:rsidR="009D55AC">
        <w:rPr>
          <w:sz w:val="22"/>
          <w:szCs w:val="22"/>
          <w:lang w:val="es-PR"/>
        </w:rPr>
        <w:t>n</w:t>
      </w:r>
      <w:r w:rsidRPr="00264ED8">
        <w:rPr>
          <w:sz w:val="22"/>
          <w:szCs w:val="22"/>
          <w:lang w:val="es-PR"/>
        </w:rPr>
        <w:t xml:space="preserve"> adjudicado</w:t>
      </w:r>
      <w:r w:rsidR="009D55AC">
        <w:rPr>
          <w:sz w:val="22"/>
          <w:szCs w:val="22"/>
          <w:lang w:val="es-PR"/>
        </w:rPr>
        <w:t>s</w:t>
      </w:r>
      <w:r w:rsidRPr="00264ED8">
        <w:rPr>
          <w:sz w:val="22"/>
          <w:szCs w:val="22"/>
          <w:lang w:val="es-PR"/>
        </w:rPr>
        <w:t xml:space="preserve"> </w:t>
      </w:r>
      <w:r w:rsidR="009D55AC">
        <w:rPr>
          <w:sz w:val="22"/>
          <w:szCs w:val="22"/>
          <w:lang w:val="es-PR"/>
        </w:rPr>
        <w:t xml:space="preserve">mediante </w:t>
      </w:r>
      <w:r w:rsidRPr="00264ED8">
        <w:rPr>
          <w:sz w:val="22"/>
          <w:szCs w:val="22"/>
          <w:lang w:val="es-PR"/>
        </w:rPr>
        <w:t>un proces</w:t>
      </w:r>
      <w:r w:rsidR="009D55AC">
        <w:rPr>
          <w:sz w:val="22"/>
          <w:szCs w:val="22"/>
          <w:lang w:val="es-PR"/>
        </w:rPr>
        <w:t xml:space="preserve">o </w:t>
      </w:r>
      <w:r w:rsidRPr="00264ED8">
        <w:rPr>
          <w:sz w:val="22"/>
          <w:szCs w:val="22"/>
          <w:lang w:val="es-PR"/>
        </w:rPr>
        <w:t xml:space="preserve">competitivo </w:t>
      </w:r>
      <w:r w:rsidR="009D55AC">
        <w:rPr>
          <w:sz w:val="22"/>
          <w:szCs w:val="22"/>
          <w:lang w:val="es-PR"/>
        </w:rPr>
        <w:t>separado, próxim</w:t>
      </w:r>
      <w:r w:rsidR="005446ED">
        <w:rPr>
          <w:sz w:val="22"/>
          <w:szCs w:val="22"/>
          <w:lang w:val="es-PR"/>
        </w:rPr>
        <w:t xml:space="preserve">amente, en </w:t>
      </w:r>
      <w:r w:rsidR="009D55AC">
        <w:rPr>
          <w:sz w:val="22"/>
          <w:szCs w:val="22"/>
          <w:lang w:val="es-PR"/>
        </w:rPr>
        <w:t>la temporada de verano</w:t>
      </w:r>
      <w:r w:rsidRPr="00264ED8">
        <w:rPr>
          <w:sz w:val="22"/>
          <w:szCs w:val="22"/>
          <w:lang w:val="es-PR"/>
        </w:rPr>
        <w:t>. </w:t>
      </w:r>
    </w:p>
    <w:p w:rsidR="00264ED8" w:rsidRPr="00264ED8" w:rsidP="00264ED8" w14:paraId="55B3C8DB" w14:textId="77777777">
      <w:pPr>
        <w:ind w:right="72"/>
        <w:rPr>
          <w:sz w:val="22"/>
          <w:szCs w:val="22"/>
          <w:lang w:val="es-PR"/>
        </w:rPr>
      </w:pPr>
    </w:p>
    <w:p w:rsidR="00264ED8" w:rsidRPr="000C57DE" w:rsidP="000C57DE" w14:paraId="6D2D66BA" w14:textId="77777777">
      <w:pPr>
        <w:ind w:left="3600" w:right="72" w:firstLine="720"/>
        <w:rPr>
          <w:sz w:val="22"/>
          <w:szCs w:val="22"/>
        </w:rPr>
      </w:pPr>
      <w:r w:rsidRPr="000C57DE">
        <w:rPr>
          <w:sz w:val="22"/>
          <w:szCs w:val="22"/>
        </w:rPr>
        <w:t>###</w:t>
      </w:r>
    </w:p>
    <w:p w:rsidR="00264ED8" w:rsidRPr="000C57DE" w:rsidP="00264ED8" w14:paraId="01CAE05D" w14:textId="77777777">
      <w:pPr>
        <w:ind w:right="72"/>
        <w:rPr>
          <w:rStyle w:val="Hyperlink"/>
          <w:b/>
          <w:bCs/>
          <w:color w:val="auto"/>
          <w:sz w:val="17"/>
          <w:szCs w:val="17"/>
        </w:rPr>
      </w:pPr>
      <w:r w:rsidRPr="000C57DE">
        <w:rPr>
          <w:b/>
          <w:bCs/>
          <w:sz w:val="22"/>
          <w:szCs w:val="22"/>
        </w:rPr>
        <w:br/>
      </w:r>
      <w:r w:rsidRPr="000C57DE">
        <w:rPr>
          <w:b/>
          <w:bCs/>
          <w:sz w:val="17"/>
          <w:szCs w:val="17"/>
        </w:rPr>
        <w:t xml:space="preserve">Media Relations: (202) 418-0500 / ASL: (844) 432-2275 / TTY: (888) 835-5322 / Twitter: @FCC / </w:t>
      </w:r>
      <w:r w:rsidRPr="000C57DE">
        <w:rPr>
          <w:b/>
          <w:sz w:val="17"/>
          <w:szCs w:val="17"/>
        </w:rPr>
        <w:t>www.fcc.gov</w:t>
      </w:r>
      <w:r w:rsidRPr="000C57DE">
        <w:rPr>
          <w:b/>
          <w:bCs/>
          <w:sz w:val="17"/>
          <w:szCs w:val="17"/>
        </w:rPr>
        <w:t xml:space="preserve"> </w:t>
      </w:r>
    </w:p>
    <w:p w:rsidR="00264ED8" w:rsidRPr="000C57DE" w:rsidP="00264ED8" w14:paraId="5F0E0DC0" w14:textId="77777777">
      <w:pPr>
        <w:ind w:right="72"/>
        <w:rPr>
          <w:b/>
          <w:bCs/>
          <w:sz w:val="18"/>
          <w:szCs w:val="18"/>
        </w:rPr>
      </w:pPr>
    </w:p>
    <w:p w:rsidR="00D641D3" w:rsidRPr="000C57DE" w:rsidP="000C57DE" w14:paraId="5CBC932C" w14:textId="6D89DDDC">
      <w:pPr>
        <w:ind w:right="72"/>
        <w:rPr>
          <w:sz w:val="20"/>
          <w:szCs w:val="20"/>
        </w:rPr>
      </w:pPr>
      <w:r w:rsidRPr="000C57DE">
        <w:rPr>
          <w:bCs/>
          <w:i/>
          <w:sz w:val="20"/>
          <w:szCs w:val="20"/>
          <w:lang w:val="es-CL"/>
        </w:rPr>
        <w:t>Este es un anuncio no oficial de una acción de la Comisión. La publicación completa del texto ofic</w:t>
      </w:r>
      <w:r w:rsidR="007F2585">
        <w:rPr>
          <w:bCs/>
          <w:i/>
          <w:sz w:val="20"/>
          <w:szCs w:val="20"/>
          <w:lang w:val="es-CL"/>
        </w:rPr>
        <w:t>ial</w:t>
      </w:r>
      <w:r w:rsidRPr="000C57DE">
        <w:rPr>
          <w:bCs/>
          <w:i/>
          <w:sz w:val="20"/>
          <w:szCs w:val="20"/>
          <w:lang w:val="es-CL"/>
        </w:rPr>
        <w:t xml:space="preserve"> de </w:t>
      </w:r>
      <w:r w:rsidR="0097279C">
        <w:rPr>
          <w:bCs/>
          <w:i/>
          <w:sz w:val="20"/>
          <w:szCs w:val="20"/>
          <w:lang w:val="es-CL"/>
        </w:rPr>
        <w:t>un</w:t>
      </w:r>
      <w:r w:rsidRPr="000C57DE">
        <w:rPr>
          <w:bCs/>
          <w:i/>
          <w:sz w:val="20"/>
          <w:szCs w:val="20"/>
          <w:lang w:val="es-CL"/>
        </w:rPr>
        <w:t>a orden de la Comisión constituye acción oficial. Vea</w:t>
      </w:r>
      <w:r w:rsidRPr="000C57DE" w:rsidR="00264ED8">
        <w:rPr>
          <w:bCs/>
          <w:i/>
          <w:sz w:val="20"/>
          <w:szCs w:val="20"/>
          <w:lang w:val="es-CL"/>
        </w:rPr>
        <w:t xml:space="preserve"> </w:t>
      </w:r>
      <w:r w:rsidRPr="000C57DE" w:rsidR="00264ED8">
        <w:rPr>
          <w:bCs/>
          <w:i/>
          <w:sz w:val="20"/>
          <w:szCs w:val="20"/>
        </w:rPr>
        <w:t>MCI v. FCC, 515 F.2d 385 (D.C. Cir. 1974).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D8"/>
    <w:rsid w:val="00020484"/>
    <w:rsid w:val="000227DE"/>
    <w:rsid w:val="000A53A7"/>
    <w:rsid w:val="000B3F74"/>
    <w:rsid w:val="000C57DE"/>
    <w:rsid w:val="00107EA3"/>
    <w:rsid w:val="00114F88"/>
    <w:rsid w:val="00122A83"/>
    <w:rsid w:val="00143393"/>
    <w:rsid w:val="0016398E"/>
    <w:rsid w:val="00166F61"/>
    <w:rsid w:val="00182858"/>
    <w:rsid w:val="0018418F"/>
    <w:rsid w:val="001903E2"/>
    <w:rsid w:val="001A6904"/>
    <w:rsid w:val="001D0422"/>
    <w:rsid w:val="0020060B"/>
    <w:rsid w:val="00212A51"/>
    <w:rsid w:val="00226303"/>
    <w:rsid w:val="00254FAE"/>
    <w:rsid w:val="00264ED8"/>
    <w:rsid w:val="00272AA7"/>
    <w:rsid w:val="0027737A"/>
    <w:rsid w:val="002825E3"/>
    <w:rsid w:val="002A17AD"/>
    <w:rsid w:val="002A247B"/>
    <w:rsid w:val="002F0245"/>
    <w:rsid w:val="00305466"/>
    <w:rsid w:val="00307D74"/>
    <w:rsid w:val="00320A68"/>
    <w:rsid w:val="00411E33"/>
    <w:rsid w:val="004514FA"/>
    <w:rsid w:val="00480474"/>
    <w:rsid w:val="004F1B47"/>
    <w:rsid w:val="005446ED"/>
    <w:rsid w:val="00573EAC"/>
    <w:rsid w:val="00596012"/>
    <w:rsid w:val="005B473D"/>
    <w:rsid w:val="00674491"/>
    <w:rsid w:val="006A7F6B"/>
    <w:rsid w:val="006D6ABE"/>
    <w:rsid w:val="00701D4B"/>
    <w:rsid w:val="00746A03"/>
    <w:rsid w:val="007618CE"/>
    <w:rsid w:val="00764B62"/>
    <w:rsid w:val="00787928"/>
    <w:rsid w:val="00792918"/>
    <w:rsid w:val="007D20D0"/>
    <w:rsid w:val="007F2585"/>
    <w:rsid w:val="00802862"/>
    <w:rsid w:val="008A1A37"/>
    <w:rsid w:val="008A742F"/>
    <w:rsid w:val="008C0941"/>
    <w:rsid w:val="008C5A87"/>
    <w:rsid w:val="008E0E03"/>
    <w:rsid w:val="008F3E93"/>
    <w:rsid w:val="008F6168"/>
    <w:rsid w:val="009041BB"/>
    <w:rsid w:val="00914C1E"/>
    <w:rsid w:val="00915B51"/>
    <w:rsid w:val="00925A05"/>
    <w:rsid w:val="00944801"/>
    <w:rsid w:val="009455C9"/>
    <w:rsid w:val="009602F4"/>
    <w:rsid w:val="0097279C"/>
    <w:rsid w:val="009D2AB0"/>
    <w:rsid w:val="009D55AC"/>
    <w:rsid w:val="009E6863"/>
    <w:rsid w:val="009F2422"/>
    <w:rsid w:val="00A10DEE"/>
    <w:rsid w:val="00A33F81"/>
    <w:rsid w:val="00AF1D7B"/>
    <w:rsid w:val="00B33499"/>
    <w:rsid w:val="00BB0EBA"/>
    <w:rsid w:val="00C2714F"/>
    <w:rsid w:val="00CA3142"/>
    <w:rsid w:val="00CC37B4"/>
    <w:rsid w:val="00D014CF"/>
    <w:rsid w:val="00D04DE3"/>
    <w:rsid w:val="00D07EC2"/>
    <w:rsid w:val="00D34D29"/>
    <w:rsid w:val="00D641D3"/>
    <w:rsid w:val="00DF2611"/>
    <w:rsid w:val="00DF59F6"/>
    <w:rsid w:val="00E00835"/>
    <w:rsid w:val="00E74C7B"/>
    <w:rsid w:val="00E8383C"/>
    <w:rsid w:val="00EA7644"/>
    <w:rsid w:val="00EB232C"/>
    <w:rsid w:val="00EB4FEE"/>
    <w:rsid w:val="00EB627F"/>
    <w:rsid w:val="00F12927"/>
    <w:rsid w:val="00F33928"/>
    <w:rsid w:val="00F36C94"/>
    <w:rsid w:val="00F4259B"/>
    <w:rsid w:val="00F47705"/>
    <w:rsid w:val="00F61ECB"/>
    <w:rsid w:val="00F65F44"/>
    <w:rsid w:val="00FA204B"/>
    <w:rsid w:val="00FC09B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E8B9D20-E801-4F72-8599-6D4A54CB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ED8"/>
    <w:rPr>
      <w:color w:val="0000FF"/>
      <w:u w:val="single"/>
    </w:rPr>
  </w:style>
  <w:style w:type="paragraph" w:styleId="NoSpacing">
    <w:name w:val="No Spacing"/>
    <w:uiPriority w:val="1"/>
    <w:qFormat/>
    <w:rsid w:val="0026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264ED8"/>
    <w:pPr>
      <w:spacing w:before="100" w:beforeAutospacing="1" w:after="100" w:afterAutospacing="1"/>
    </w:pPr>
    <w:rPr>
      <w:rFonts w:ascii="Calibri" w:hAnsi="Calibri" w:eastAsiaTheme="minorHAnsi" w:cs="Calibri"/>
      <w:sz w:val="22"/>
      <w:szCs w:val="22"/>
    </w:rPr>
  </w:style>
  <w:style w:type="character" w:customStyle="1" w:styleId="s1">
    <w:name w:val="s1"/>
    <w:basedOn w:val="DefaultParagraphFont"/>
    <w:rsid w:val="00264ED8"/>
  </w:style>
  <w:style w:type="paragraph" w:styleId="BalloonText">
    <w:name w:val="Balloon Text"/>
    <w:basedOn w:val="Normal"/>
    <w:link w:val="BalloonTextChar"/>
    <w:uiPriority w:val="99"/>
    <w:semiHidden/>
    <w:unhideWhenUsed/>
    <w:rsid w:val="00163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