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590EC57D" w14:textId="468396B1">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w:t>
      </w:r>
      <w:r w:rsidR="00E4254A">
        <w:rPr>
          <w:szCs w:val="22"/>
        </w:rPr>
        <w:t>NEW JERSEY INC.</w:t>
      </w:r>
    </w:p>
    <w:p w:rsidR="00AC191A" w:rsidP="00AC191A" w14:paraId="26BB3BC1" w14:textId="77777777">
      <w:pPr>
        <w:pStyle w:val="Title"/>
        <w:jc w:val="left"/>
        <w:rPr>
          <w:szCs w:val="22"/>
        </w:rPr>
      </w:pPr>
    </w:p>
    <w:p w:rsidR="00BB6E7C" w:rsidP="00585588" w14:paraId="77F031CD" w14:textId="35DA54E5">
      <w:pPr>
        <w:pStyle w:val="Title"/>
        <w:jc w:val="left"/>
        <w:rPr>
          <w:szCs w:val="22"/>
        </w:rPr>
      </w:pPr>
      <w:r>
        <w:rPr>
          <w:szCs w:val="22"/>
        </w:rPr>
        <w:t xml:space="preserve">WC Docket No. </w:t>
      </w:r>
      <w:r w:rsidR="00E952CE">
        <w:rPr>
          <w:szCs w:val="22"/>
        </w:rPr>
        <w:t>20-</w:t>
      </w:r>
      <w:r w:rsidR="005E695A">
        <w:rPr>
          <w:szCs w:val="22"/>
        </w:rPr>
        <w:t>169</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C8503D">
        <w:rPr>
          <w:szCs w:val="22"/>
        </w:rPr>
        <w:t xml:space="preserve">  </w:t>
      </w:r>
      <w:r w:rsidR="000910C9">
        <w:rPr>
          <w:szCs w:val="22"/>
        </w:rPr>
        <w:t>June 18</w:t>
      </w:r>
      <w:r w:rsidR="00E952CE">
        <w:rPr>
          <w:szCs w:val="22"/>
        </w:rPr>
        <w:t>, 2020</w:t>
      </w:r>
    </w:p>
    <w:p w:rsidR="008961DF" w:rsidP="00585588" w14:paraId="54B38BBE" w14:textId="3F414AA5">
      <w:pPr>
        <w:pStyle w:val="Title"/>
        <w:jc w:val="left"/>
        <w:rPr>
          <w:szCs w:val="22"/>
        </w:rPr>
      </w:pPr>
      <w:r w:rsidRPr="00F046EC">
        <w:rPr>
          <w:szCs w:val="22"/>
        </w:rPr>
        <w:t xml:space="preserve">Report No. </w:t>
      </w:r>
      <w:r>
        <w:rPr>
          <w:szCs w:val="22"/>
        </w:rPr>
        <w:t>NCD-</w:t>
      </w:r>
      <w:r w:rsidR="00D3133C">
        <w:rPr>
          <w:szCs w:val="22"/>
        </w:rPr>
        <w:t>29</w:t>
      </w:r>
      <w:r w:rsidR="000910C9">
        <w:rPr>
          <w:szCs w:val="22"/>
        </w:rPr>
        <w:t>8</w:t>
      </w:r>
      <w:r w:rsidR="00E4254A">
        <w:rPr>
          <w:szCs w:val="22"/>
        </w:rPr>
        <w:t>5</w:t>
      </w:r>
    </w:p>
    <w:p w:rsidR="008961DF" w:rsidRPr="00F046EC" w:rsidP="00AC191A" w14:paraId="0704E50C" w14:textId="77777777">
      <w:pPr>
        <w:pStyle w:val="Title"/>
        <w:jc w:val="left"/>
        <w:rPr>
          <w:szCs w:val="22"/>
        </w:rPr>
      </w:pPr>
    </w:p>
    <w:p w:rsidR="00877F45" w:rsidP="00877F45" w14:paraId="61D3BBD9"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2DA6068" w14:textId="77777777">
      <w:pPr>
        <w:tabs>
          <w:tab w:val="left" w:pos="-720"/>
        </w:tabs>
        <w:suppressAutoHyphens/>
        <w:rPr>
          <w:szCs w:val="22"/>
        </w:rPr>
      </w:pPr>
    </w:p>
    <w:p w:rsidR="00646DE9" w:rsidRPr="00646DE9" w:rsidP="00E25608" w14:paraId="5EB130D3" w14:textId="0EE3F0FA">
      <w:pPr>
        <w:tabs>
          <w:tab w:val="left" w:pos="-720"/>
        </w:tabs>
        <w:suppressAutoHyphens/>
        <w:rPr>
          <w:szCs w:val="22"/>
        </w:rPr>
      </w:pPr>
      <w:r>
        <w:rPr>
          <w:b/>
          <w:bCs/>
          <w:szCs w:val="22"/>
        </w:rPr>
        <w:tab/>
      </w:r>
      <w:r w:rsidR="00646994">
        <w:rPr>
          <w:szCs w:val="22"/>
        </w:rPr>
        <w:t xml:space="preserve">Verizon </w:t>
      </w:r>
      <w:r w:rsidR="00E4254A">
        <w:rPr>
          <w:szCs w:val="22"/>
        </w:rPr>
        <w:t>New Jersey Inc.</w:t>
      </w:r>
      <w:r w:rsidR="00646994">
        <w:rPr>
          <w:szCs w:val="22"/>
        </w:rPr>
        <w:t xml:space="preserve">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4EAAED96" w14:textId="77777777">
      <w:pPr>
        <w:tabs>
          <w:tab w:val="left" w:pos="-720"/>
        </w:tabs>
        <w:suppressAutoHyphens/>
        <w:rPr>
          <w:b/>
          <w:szCs w:val="22"/>
          <w:u w:val="single"/>
        </w:rPr>
      </w:pPr>
    </w:p>
    <w:p w:rsidR="00DB06B4" w:rsidP="00D42DB9" w14:paraId="0E6972A8" w14:textId="083D335C">
      <w:pPr>
        <w:tabs>
          <w:tab w:val="left" w:pos="-720"/>
        </w:tabs>
        <w:suppressAutoHyphens/>
        <w:rPr>
          <w:szCs w:val="22"/>
        </w:rPr>
      </w:pPr>
      <w:r w:rsidRPr="00E25608">
        <w:rPr>
          <w:szCs w:val="22"/>
        </w:rPr>
        <w:t>The incumbent LEC's certification(s) refer(s) to the change(s) identified below:</w:t>
      </w:r>
    </w:p>
    <w:p w:rsidR="005F77A3" w:rsidP="00D42DB9" w14:paraId="2EE7FE3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440"/>
        <w:gridCol w:w="4590"/>
        <w:gridCol w:w="1800"/>
      </w:tblGrid>
      <w:tr w14:paraId="1A632735" w14:textId="77777777" w:rsidTr="00CB332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4A1DA2" w:rsidRPr="007E723C" w:rsidP="006B6CDC" w14:paraId="7E603E5D" w14:textId="77777777">
            <w:pPr>
              <w:tabs>
                <w:tab w:val="left" w:pos="0"/>
              </w:tabs>
              <w:suppressAutoHyphens/>
              <w:rPr>
                <w:b/>
                <w:szCs w:val="22"/>
              </w:rPr>
            </w:pPr>
            <w:r>
              <w:rPr>
                <w:b/>
                <w:szCs w:val="22"/>
              </w:rPr>
              <w:t>Copper Retirement ID No.</w:t>
            </w:r>
          </w:p>
        </w:tc>
        <w:tc>
          <w:tcPr>
            <w:tcW w:w="1440" w:type="dxa"/>
            <w:shd w:val="clear" w:color="auto" w:fill="auto"/>
          </w:tcPr>
          <w:p w:rsidR="004A1DA2" w:rsidRPr="007E723C" w:rsidP="006B6CDC" w14:paraId="4D4583D9" w14:textId="77777777">
            <w:pPr>
              <w:tabs>
                <w:tab w:val="left" w:pos="0"/>
              </w:tabs>
              <w:suppressAutoHyphens/>
              <w:rPr>
                <w:b/>
                <w:szCs w:val="22"/>
              </w:rPr>
            </w:pPr>
            <w:r w:rsidRPr="007E723C">
              <w:rPr>
                <w:b/>
                <w:szCs w:val="22"/>
              </w:rPr>
              <w:t>Type of Change(s)</w:t>
            </w:r>
          </w:p>
        </w:tc>
        <w:tc>
          <w:tcPr>
            <w:tcW w:w="4590" w:type="dxa"/>
            <w:shd w:val="clear" w:color="auto" w:fill="auto"/>
          </w:tcPr>
          <w:p w:rsidR="004A1DA2" w:rsidRPr="007E723C" w:rsidP="006B6CDC" w14:paraId="7EE004A7" w14:textId="77777777">
            <w:pPr>
              <w:tabs>
                <w:tab w:val="left" w:pos="0"/>
              </w:tabs>
              <w:suppressAutoHyphens/>
              <w:rPr>
                <w:b/>
                <w:szCs w:val="22"/>
              </w:rPr>
            </w:pPr>
            <w:r>
              <w:rPr>
                <w:b/>
                <w:szCs w:val="22"/>
              </w:rPr>
              <w:t>Location of Change(s)</w:t>
            </w:r>
          </w:p>
        </w:tc>
        <w:tc>
          <w:tcPr>
            <w:tcW w:w="1800" w:type="dxa"/>
            <w:shd w:val="clear" w:color="auto" w:fill="auto"/>
          </w:tcPr>
          <w:p w:rsidR="004A1DA2" w:rsidRPr="007E723C" w:rsidP="006B6CDC" w14:paraId="731F7F4A" w14:textId="77777777">
            <w:pPr>
              <w:tabs>
                <w:tab w:val="left" w:pos="0"/>
              </w:tabs>
              <w:suppressAutoHyphens/>
              <w:rPr>
                <w:b/>
                <w:szCs w:val="22"/>
              </w:rPr>
            </w:pPr>
            <w:r>
              <w:rPr>
                <w:b/>
                <w:szCs w:val="22"/>
              </w:rPr>
              <w:t xml:space="preserve">Planned </w:t>
            </w:r>
            <w:r w:rsidRPr="007E723C">
              <w:rPr>
                <w:b/>
                <w:szCs w:val="22"/>
              </w:rPr>
              <w:t>Implementation Date(s)</w:t>
            </w:r>
          </w:p>
        </w:tc>
      </w:tr>
      <w:tr w14:paraId="341CB074" w14:textId="77777777" w:rsidTr="00CB332F">
        <w:tblPrEx>
          <w:tblW w:w="9360" w:type="dxa"/>
          <w:tblInd w:w="108" w:type="dxa"/>
          <w:tblLayout w:type="fixed"/>
          <w:tblLook w:val="01E0"/>
        </w:tblPrEx>
        <w:tc>
          <w:tcPr>
            <w:tcW w:w="1530" w:type="dxa"/>
          </w:tcPr>
          <w:p w:rsidR="004A1DA2" w:rsidRPr="00E13AE3" w:rsidP="006B6CDC" w14:paraId="68E3D054" w14:textId="4AB97D18">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sidR="00E4254A">
              <w:rPr>
                <w:bCs/>
                <w:szCs w:val="22"/>
              </w:rPr>
              <w:t>NJ</w:t>
            </w:r>
            <w:r>
              <w:rPr>
                <w:bCs/>
                <w:szCs w:val="22"/>
              </w:rPr>
              <w:t xml:space="preserve">                                                                                                                                                                                                                                                                                                                                                                                                </w:t>
            </w:r>
          </w:p>
        </w:tc>
        <w:tc>
          <w:tcPr>
            <w:tcW w:w="1440" w:type="dxa"/>
            <w:shd w:val="clear" w:color="auto" w:fill="auto"/>
          </w:tcPr>
          <w:p w:rsidR="004A1DA2" w:rsidRPr="0081179F" w:rsidP="006B6CDC" w14:paraId="06BC0993" w14:textId="35B9A35C">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sidR="008404D5">
              <w:rPr>
                <w:szCs w:val="22"/>
              </w:rPr>
              <w:t xml:space="preserve"> i</w:t>
            </w:r>
            <w:r w:rsidR="00D34EA5">
              <w:rPr>
                <w:szCs w:val="22"/>
              </w:rPr>
              <w:t>t</w:t>
            </w:r>
            <w:r w:rsidR="008404D5">
              <w:rPr>
                <w:szCs w:val="22"/>
              </w:rPr>
              <w:t xml:space="preserve"> has </w:t>
            </w:r>
            <w:r w:rsidR="00DF466E">
              <w:rPr>
                <w:szCs w:val="22"/>
              </w:rPr>
              <w:t xml:space="preserve">either </w:t>
            </w:r>
            <w:r w:rsidR="008404D5">
              <w:rPr>
                <w:szCs w:val="22"/>
              </w:rPr>
              <w:t>deployed or plans to deploy</w:t>
            </w:r>
            <w:r w:rsidRPr="000C58AD">
              <w:rPr>
                <w:szCs w:val="22"/>
              </w:rPr>
              <w:t>.</w:t>
            </w:r>
          </w:p>
        </w:tc>
        <w:tc>
          <w:tcPr>
            <w:tcW w:w="4590" w:type="dxa"/>
            <w:shd w:val="clear" w:color="auto" w:fill="auto"/>
          </w:tcPr>
          <w:p w:rsidR="004A1DA2" w:rsidRPr="0022727C" w:rsidP="006B6CDC" w14:paraId="76C804D2" w14:textId="34FF2106">
            <w:pPr>
              <w:autoSpaceDE w:val="0"/>
              <w:autoSpaceDN w:val="0"/>
              <w:adjustRightInd w:val="0"/>
              <w:rPr>
                <w:b/>
                <w:bCs/>
                <w:szCs w:val="22"/>
              </w:rPr>
            </w:pPr>
            <w:r>
              <w:rPr>
                <w:szCs w:val="22"/>
              </w:rPr>
              <w:t xml:space="preserve">All remaining locations in </w:t>
            </w:r>
            <w:r w:rsidRPr="004658B5">
              <w:rPr>
                <w:szCs w:val="22"/>
              </w:rPr>
              <w:t xml:space="preserve">the following </w:t>
            </w:r>
            <w:r w:rsidR="005F77A3">
              <w:rPr>
                <w:szCs w:val="22"/>
              </w:rPr>
              <w:t>w</w:t>
            </w:r>
            <w:r>
              <w:rPr>
                <w:szCs w:val="22"/>
              </w:rPr>
              <w:t xml:space="preserve">ire </w:t>
            </w:r>
            <w:r w:rsidR="005F77A3">
              <w:rPr>
                <w:szCs w:val="22"/>
              </w:rPr>
              <w:t>c</w:t>
            </w:r>
            <w:r>
              <w:rPr>
                <w:szCs w:val="22"/>
              </w:rPr>
              <w:t xml:space="preserve">enters in </w:t>
            </w:r>
            <w:r w:rsidR="00CC263F">
              <w:rPr>
                <w:szCs w:val="22"/>
              </w:rPr>
              <w:t>New Jersey</w:t>
            </w:r>
            <w:r w:rsidRPr="004658B5">
              <w:rPr>
                <w:szCs w:val="22"/>
              </w:rPr>
              <w:t xml:space="preserve">:  </w:t>
            </w:r>
            <w:r w:rsidR="00CC263F">
              <w:rPr>
                <w:szCs w:val="22"/>
              </w:rPr>
              <w:t>Allentown</w:t>
            </w:r>
            <w:r w:rsidR="00751D7D">
              <w:rPr>
                <w:szCs w:val="22"/>
              </w:rPr>
              <w:t xml:space="preserve"> (</w:t>
            </w:r>
            <w:r w:rsidR="00CC263F">
              <w:rPr>
                <w:szCs w:val="22"/>
              </w:rPr>
              <w:t>ALTWNJAL</w:t>
            </w:r>
            <w:r w:rsidR="00751D7D">
              <w:rPr>
                <w:szCs w:val="22"/>
              </w:rPr>
              <w:t xml:space="preserve">); </w:t>
            </w:r>
            <w:r w:rsidR="00CC263F">
              <w:rPr>
                <w:szCs w:val="22"/>
              </w:rPr>
              <w:t>Atlantic Highlands</w:t>
            </w:r>
            <w:r w:rsidR="00751D7D">
              <w:rPr>
                <w:szCs w:val="22"/>
              </w:rPr>
              <w:t xml:space="preserve"> (</w:t>
            </w:r>
            <w:r w:rsidR="00CC263F">
              <w:rPr>
                <w:szCs w:val="22"/>
              </w:rPr>
              <w:t>ATHGNJAH</w:t>
            </w:r>
            <w:r w:rsidR="00751D7D">
              <w:rPr>
                <w:szCs w:val="22"/>
              </w:rPr>
              <w:t xml:space="preserve">); </w:t>
            </w:r>
            <w:r w:rsidR="00CC263F">
              <w:rPr>
                <w:szCs w:val="22"/>
              </w:rPr>
              <w:t>Avalon</w:t>
            </w:r>
            <w:r w:rsidR="00751D7D">
              <w:rPr>
                <w:szCs w:val="22"/>
              </w:rPr>
              <w:t xml:space="preserve"> (</w:t>
            </w:r>
            <w:r w:rsidR="00CC263F">
              <w:rPr>
                <w:szCs w:val="22"/>
              </w:rPr>
              <w:t>AVLNNJ01</w:t>
            </w:r>
            <w:r w:rsidR="00751D7D">
              <w:rPr>
                <w:szCs w:val="22"/>
              </w:rPr>
              <w:t xml:space="preserve">); </w:t>
            </w:r>
            <w:r w:rsidR="00CC263F">
              <w:rPr>
                <w:szCs w:val="22"/>
              </w:rPr>
              <w:t>Bedminster</w:t>
            </w:r>
            <w:r w:rsidR="00751D7D">
              <w:rPr>
                <w:szCs w:val="22"/>
              </w:rPr>
              <w:t xml:space="preserve"> (</w:t>
            </w:r>
            <w:r w:rsidR="00CC263F">
              <w:rPr>
                <w:szCs w:val="22"/>
              </w:rPr>
              <w:t>BDMNNJ01</w:t>
            </w:r>
            <w:r w:rsidR="00751D7D">
              <w:rPr>
                <w:szCs w:val="22"/>
              </w:rPr>
              <w:t xml:space="preserve">); </w:t>
            </w:r>
            <w:r w:rsidR="00CC263F">
              <w:rPr>
                <w:szCs w:val="22"/>
              </w:rPr>
              <w:t>Bridgeton</w:t>
            </w:r>
            <w:r w:rsidR="00751D7D">
              <w:rPr>
                <w:szCs w:val="22"/>
              </w:rPr>
              <w:t xml:space="preserve"> (</w:t>
            </w:r>
            <w:r w:rsidR="00CC263F">
              <w:rPr>
                <w:szCs w:val="22"/>
              </w:rPr>
              <w:t>BGTN</w:t>
            </w:r>
            <w:r w:rsidR="00E53CBA">
              <w:rPr>
                <w:szCs w:val="22"/>
              </w:rPr>
              <w:t>NJBG</w:t>
            </w:r>
            <w:r w:rsidR="00751D7D">
              <w:rPr>
                <w:szCs w:val="22"/>
              </w:rPr>
              <w:t xml:space="preserve">); </w:t>
            </w:r>
            <w:r w:rsidR="00E53CBA">
              <w:rPr>
                <w:szCs w:val="22"/>
              </w:rPr>
              <w:t>Belleville</w:t>
            </w:r>
            <w:r w:rsidR="00751D7D">
              <w:rPr>
                <w:szCs w:val="22"/>
              </w:rPr>
              <w:t xml:space="preserve"> (</w:t>
            </w:r>
            <w:r w:rsidR="00E53CBA">
              <w:rPr>
                <w:szCs w:val="22"/>
              </w:rPr>
              <w:t>BLVLNJBE</w:t>
            </w:r>
            <w:r w:rsidR="000B5212">
              <w:rPr>
                <w:szCs w:val="22"/>
              </w:rPr>
              <w:t>)</w:t>
            </w:r>
            <w:r w:rsidR="00E53CBA">
              <w:rPr>
                <w:szCs w:val="22"/>
              </w:rPr>
              <w:t xml:space="preserve">; Boonton (BNTNNJBN); Bordentown (BOTWNJBO); Bernardsville (BRVLNJBE); Browns Mills (BWMLNJ01); Bayonne (BYNNNJ02); Cliffside (CFPKNJCS); Clifton (CFTNNJCF); Closter (CLSTNJCO); Caldwell (CLWLNJCW); Camden (CMDNNJCE); Cherry Hill (CRHLNJCH); Rockaway (DNVLNJRK); Dover (DOVRNJDO); Dumont (DUMTNJDM); Eatontown (EATNNJEA); </w:t>
            </w:r>
            <w:r w:rsidR="006E3D81">
              <w:rPr>
                <w:szCs w:val="22"/>
              </w:rPr>
              <w:t xml:space="preserve">Edison (EDSNNJED); Englishtown (EGTWNJET); Egg Harbor (EHCYNJEH); Elizabeth (ELZBNJEL); </w:t>
            </w:r>
            <w:r w:rsidR="006E3D81">
              <w:rPr>
                <w:szCs w:val="22"/>
              </w:rPr>
              <w:t>Franklin Park (FNPKNJFP); Fairfield (FRFDNJFA); Fair Lawn (FRLNNJFL); Gloucester (GLCYNJGL); Hightstown (</w:t>
            </w:r>
            <w:r w:rsidR="00FD5695">
              <w:rPr>
                <w:szCs w:val="22"/>
              </w:rPr>
              <w:t>HITNNJHI); Westwood (HLDLNJWE); Haledon (</w:t>
            </w:r>
            <w:r w:rsidR="00560736">
              <w:rPr>
                <w:szCs w:val="22"/>
              </w:rPr>
              <w:t xml:space="preserve">HLDNNJ01); Hammonton (HMTNNJHA); Holmdel (HOLMNJHO); Hopewell (HPWLNJHP); Jamesburg (JMBGNJJA); </w:t>
            </w:r>
            <w:r w:rsidR="00560736">
              <w:rPr>
                <w:szCs w:val="22"/>
              </w:rPr>
              <w:t xml:space="preserve">Keansburg (KNBGNJKE); </w:t>
            </w:r>
            <w:r w:rsidR="00560736">
              <w:rPr>
                <w:szCs w:val="22"/>
              </w:rPr>
              <w:t xml:space="preserve">Kearny (KRNYNJKN); </w:t>
            </w:r>
            <w:r w:rsidR="00560736">
              <w:rPr>
                <w:szCs w:val="22"/>
              </w:rPr>
              <w:t xml:space="preserve">Long Branch (LGBRNJLB); </w:t>
            </w:r>
            <w:r w:rsidR="00560736">
              <w:rPr>
                <w:szCs w:val="22"/>
              </w:rPr>
              <w:t xml:space="preserve">Lakehurst (LKHRNJ01); Lakewood (LKWDNJLK); Little Falls (LTFLNJLF); Little Ferry (LTFYNJLF); Seaside Park (LVLTNJSP); Mercerville (MCVLNJMC); Madison (MDSNNJMA); Middletown (MDTWNJMD); Millington (MGTNNJMI); Millburn (MLBNNJMB); Mendham (MNHMNJMD); Monmouth Junction (MNJTNJ01); </w:t>
            </w:r>
            <w:r w:rsidR="00560736">
              <w:rPr>
                <w:szCs w:val="22"/>
              </w:rPr>
              <w:t xml:space="preserve">Moorestown (MSTWNJMO); </w:t>
            </w:r>
            <w:r w:rsidR="00560736">
              <w:rPr>
                <w:szCs w:val="22"/>
              </w:rPr>
              <w:t xml:space="preserve">Mount Holly (MTHLNJMH); North Bergen (NBRGNJNB); New Egypt (NEGPNJ01); Neptune (NPTUNJNT); Nutley (NTLYNJNU); Murray Hill (NWPVNJMH); Market Newark (NWRKNJ02); </w:t>
            </w:r>
            <w:r w:rsidR="0009681A">
              <w:rPr>
                <w:szCs w:val="22"/>
              </w:rPr>
              <w:t xml:space="preserve">Humboldt (NWRKNJWA); </w:t>
            </w:r>
            <w:r w:rsidR="00560736">
              <w:rPr>
                <w:szCs w:val="22"/>
              </w:rPr>
              <w:t xml:space="preserve">Ironbound (NWRKNJIR); </w:t>
            </w:r>
            <w:r w:rsidR="0009681A">
              <w:rPr>
                <w:szCs w:val="22"/>
              </w:rPr>
              <w:t xml:space="preserve">Waverly (NWRKNJ03); </w:t>
            </w:r>
            <w:r w:rsidR="00560736">
              <w:rPr>
                <w:szCs w:val="22"/>
              </w:rPr>
              <w:t xml:space="preserve">Oakland (OKLDNJ01); </w:t>
            </w:r>
            <w:r w:rsidR="0009681A">
              <w:rPr>
                <w:szCs w:val="22"/>
              </w:rPr>
              <w:t xml:space="preserve">Plainfield (PLFDNJPF); Pemberton (PMTNNJPB); </w:t>
            </w:r>
            <w:r w:rsidR="00560736">
              <w:rPr>
                <w:szCs w:val="22"/>
              </w:rPr>
              <w:t xml:space="preserve">Penns Neck (PNNKNJPN); Prospect Plains (PRPLNJPA); Princeton (PRTNNJPC); </w:t>
            </w:r>
            <w:r w:rsidR="0009681A">
              <w:rPr>
                <w:szCs w:val="22"/>
              </w:rPr>
              <w:t xml:space="preserve">Passaic (PSSCNJPS); </w:t>
            </w:r>
            <w:r w:rsidR="00560736">
              <w:rPr>
                <w:szCs w:val="22"/>
              </w:rPr>
              <w:t xml:space="preserve">Pleasantville (PSVLNJPL); </w:t>
            </w:r>
            <w:r w:rsidR="0009681A">
              <w:rPr>
                <w:szCs w:val="22"/>
              </w:rPr>
              <w:t xml:space="preserve">Point Pleasant (PTPLNJPP); </w:t>
            </w:r>
            <w:r w:rsidR="00560736">
              <w:rPr>
                <w:szCs w:val="22"/>
              </w:rPr>
              <w:t xml:space="preserve">Paterson (PTSNNJAR); </w:t>
            </w:r>
            <w:r w:rsidR="0009681A">
              <w:rPr>
                <w:szCs w:val="22"/>
              </w:rPr>
              <w:t xml:space="preserve">Rochelle Park (RCPKNJ02); Rahway (RHWYNJRA); </w:t>
            </w:r>
            <w:r w:rsidR="00560736">
              <w:rPr>
                <w:szCs w:val="22"/>
              </w:rPr>
              <w:t xml:space="preserve">Ramsey (RMSYNJRM); </w:t>
            </w:r>
            <w:r w:rsidR="0009681A">
              <w:rPr>
                <w:szCs w:val="22"/>
              </w:rPr>
              <w:t xml:space="preserve">Rutherford (RTFRNJRU); Pompton Lakes (RVDLNJPL); </w:t>
            </w:r>
            <w:r w:rsidR="00560736">
              <w:rPr>
                <w:szCs w:val="22"/>
              </w:rPr>
              <w:t xml:space="preserve">Oradell (RVEDNJOR); Summit (SMMTNJSM); South Orange (SORGNJSO); Spring Lake (SPLKNJSL); Spotswood (SPWDNJSW); Succasunna (SUCCNJSU); </w:t>
            </w:r>
            <w:r w:rsidR="0009681A">
              <w:rPr>
                <w:szCs w:val="22"/>
              </w:rPr>
              <w:t>Swedesboro (SWBONJSW); South A</w:t>
            </w:r>
            <w:r w:rsidR="00E41EF4">
              <w:rPr>
                <w:szCs w:val="22"/>
              </w:rPr>
              <w:t xml:space="preserve">mboy (SYRVNJSA); </w:t>
            </w:r>
            <w:r w:rsidR="00560736">
              <w:rPr>
                <w:szCs w:val="22"/>
              </w:rPr>
              <w:t xml:space="preserve">Trenton (TRENNJTE); Unionville (UNINNJUV); Villas (VLLSNJ02); Van Hiseville (VNHSNJVH); </w:t>
            </w:r>
            <w:r w:rsidR="00E41EF4">
              <w:rPr>
                <w:szCs w:val="22"/>
              </w:rPr>
              <w:t xml:space="preserve">Vineland (VNLDNJVL); Vincentown (VNTWNJ01); Woodbridge (WDBRNJWD); </w:t>
            </w:r>
            <w:r w:rsidR="00560736">
              <w:rPr>
                <w:szCs w:val="22"/>
              </w:rPr>
              <w:t xml:space="preserve">White Horse (WHHRNJWH); Whippany (WHIPNJWH); </w:t>
            </w:r>
            <w:r w:rsidR="00E41EF4">
              <w:rPr>
                <w:szCs w:val="22"/>
              </w:rPr>
              <w:t xml:space="preserve">Willingboro (WLBONJWB); </w:t>
            </w:r>
            <w:r w:rsidR="00560736">
              <w:rPr>
                <w:szCs w:val="22"/>
              </w:rPr>
              <w:t xml:space="preserve">Williamstown (WLTWNJ02); West Orange (WORNNJWO); West Osbornville (WOVLNJWO); </w:t>
            </w:r>
            <w:r w:rsidR="00E41EF4">
              <w:rPr>
                <w:szCs w:val="22"/>
              </w:rPr>
              <w:t xml:space="preserve">Wrightstown (WRTWNJFD); </w:t>
            </w:r>
            <w:r w:rsidR="00560736">
              <w:rPr>
                <w:szCs w:val="22"/>
              </w:rPr>
              <w:t>Westfield (WSFDNJWS)</w:t>
            </w:r>
            <w:r w:rsidR="00C8503D">
              <w:rPr>
                <w:szCs w:val="22"/>
              </w:rPr>
              <w:t xml:space="preserve"> &amp; </w:t>
            </w:r>
            <w:r w:rsidR="00560736">
              <w:rPr>
                <w:szCs w:val="22"/>
              </w:rPr>
              <w:t>Wyckoff (WYCKNJWK)</w:t>
            </w:r>
            <w:r w:rsidRPr="00A07CB4">
              <w:rPr>
                <w:szCs w:val="22"/>
              </w:rPr>
              <w:t>.</w:t>
            </w:r>
          </w:p>
        </w:tc>
        <w:tc>
          <w:tcPr>
            <w:tcW w:w="1800" w:type="dxa"/>
            <w:shd w:val="clear" w:color="auto" w:fill="auto"/>
          </w:tcPr>
          <w:p w:rsidR="004A1DA2" w:rsidP="006B6CDC" w14:paraId="726DE3DF" w14:textId="77777777">
            <w:pPr>
              <w:tabs>
                <w:tab w:val="left" w:pos="0"/>
              </w:tabs>
              <w:suppressAutoHyphens/>
              <w:rPr>
                <w:szCs w:val="22"/>
              </w:rPr>
            </w:pPr>
            <w:r>
              <w:rPr>
                <w:szCs w:val="22"/>
              </w:rPr>
              <w:t xml:space="preserve">On or after </w:t>
            </w:r>
          </w:p>
          <w:p w:rsidR="004A1DA2" w:rsidRPr="00B7796C" w:rsidP="006B6CDC" w14:paraId="7CCBDE50" w14:textId="0D529F65">
            <w:pPr>
              <w:tabs>
                <w:tab w:val="left" w:pos="0"/>
              </w:tabs>
              <w:suppressAutoHyphens/>
              <w:rPr>
                <w:b/>
                <w:szCs w:val="22"/>
              </w:rPr>
            </w:pPr>
            <w:r w:rsidRPr="0022727C">
              <w:t>September 16</w:t>
            </w:r>
            <w:r w:rsidR="00A61989">
              <w:rPr>
                <w:szCs w:val="22"/>
              </w:rPr>
              <w:t>, 2020</w:t>
            </w:r>
          </w:p>
        </w:tc>
      </w:tr>
    </w:tbl>
    <w:p w:rsidR="004A1DA2" w:rsidP="004A1DA2" w14:paraId="4BAA22B0" w14:textId="77777777">
      <w:pPr>
        <w:tabs>
          <w:tab w:val="left" w:pos="0"/>
        </w:tabs>
        <w:suppressAutoHyphens/>
        <w:rPr>
          <w:szCs w:val="22"/>
          <w:lang w:val="de-DE"/>
        </w:rPr>
      </w:pPr>
    </w:p>
    <w:p w:rsidR="004A1DA2" w:rsidRPr="005833F6" w:rsidP="004A1DA2" w14:paraId="59019DE4" w14:textId="1E92FAC6">
      <w:pPr>
        <w:tabs>
          <w:tab w:val="left" w:pos="0"/>
        </w:tabs>
        <w:suppressAutoHyphens/>
        <w:rPr>
          <w:szCs w:val="22"/>
        </w:rPr>
      </w:pPr>
      <w:r w:rsidRPr="005833F6">
        <w:rPr>
          <w:szCs w:val="22"/>
        </w:rPr>
        <w:t>Incumbent LEC contact:</w:t>
      </w:r>
    </w:p>
    <w:p w:rsidR="004A1DA2" w:rsidRPr="0013314E" w:rsidP="004A1DA2" w14:paraId="2E131982" w14:textId="77777777">
      <w:pPr>
        <w:rPr>
          <w:szCs w:val="22"/>
        </w:rPr>
      </w:pPr>
      <w:r w:rsidRPr="0013314E">
        <w:rPr>
          <w:szCs w:val="22"/>
        </w:rPr>
        <w:t>Jennifer E. Pelzman</w:t>
      </w:r>
    </w:p>
    <w:p w:rsidR="004A1DA2" w:rsidRPr="0013314E" w:rsidP="004A1DA2" w14:paraId="2DC6565C" w14:textId="77777777">
      <w:pPr>
        <w:rPr>
          <w:szCs w:val="22"/>
        </w:rPr>
      </w:pPr>
      <w:r w:rsidRPr="0013314E">
        <w:rPr>
          <w:szCs w:val="22"/>
        </w:rPr>
        <w:t>Manager, Legal Support – Federal Regulatory and Legal Affairs</w:t>
      </w:r>
    </w:p>
    <w:p w:rsidR="004A1DA2" w:rsidRPr="0013314E" w:rsidP="004A1DA2" w14:paraId="2CEBE1DD" w14:textId="77777777">
      <w:pPr>
        <w:rPr>
          <w:szCs w:val="22"/>
        </w:rPr>
      </w:pPr>
      <w:r w:rsidRPr="0013314E">
        <w:rPr>
          <w:szCs w:val="22"/>
        </w:rPr>
        <w:t>Verizon</w:t>
      </w:r>
    </w:p>
    <w:p w:rsidR="004A1DA2" w:rsidRPr="0013314E" w:rsidP="004A1DA2" w14:paraId="704497F9" w14:textId="77777777">
      <w:pPr>
        <w:rPr>
          <w:szCs w:val="22"/>
        </w:rPr>
      </w:pPr>
      <w:r w:rsidRPr="0013314E">
        <w:rPr>
          <w:szCs w:val="22"/>
        </w:rPr>
        <w:t>1300 I Street, N.W., Suite 500 East</w:t>
      </w:r>
    </w:p>
    <w:p w:rsidR="004A1DA2" w:rsidRPr="0013314E" w:rsidP="004A1DA2" w14:paraId="1287309C" w14:textId="77777777">
      <w:pPr>
        <w:rPr>
          <w:szCs w:val="22"/>
        </w:rPr>
      </w:pPr>
      <w:r w:rsidRPr="0013314E">
        <w:rPr>
          <w:szCs w:val="22"/>
        </w:rPr>
        <w:t>Washington, D.C. 20005</w:t>
      </w:r>
    </w:p>
    <w:p w:rsidR="004A1DA2" w:rsidRPr="000910C9" w:rsidP="004A1DA2" w14:paraId="67607B9B" w14:textId="150FEA0F">
      <w:pPr>
        <w:rPr>
          <w:b/>
          <w:bCs/>
          <w:szCs w:val="22"/>
        </w:rPr>
      </w:pPr>
      <w:r w:rsidRPr="0013314E">
        <w:rPr>
          <w:szCs w:val="22"/>
        </w:rPr>
        <w:t>Phone:  (202) 515-2463</w:t>
      </w:r>
    </w:p>
    <w:p w:rsidR="004A1DA2" w:rsidRPr="007F510F" w:rsidP="004A1DA2" w14:paraId="7B72C637" w14:textId="77777777">
      <w:pPr>
        <w:rPr>
          <w:szCs w:val="22"/>
        </w:rPr>
      </w:pPr>
    </w:p>
    <w:p w:rsidR="006E7B5B" w:rsidRPr="00082C34" w:rsidP="00F028AB" w14:paraId="7D2B352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DA3C94C" w14:textId="77777777">
      <w:pPr>
        <w:rPr>
          <w:szCs w:val="22"/>
        </w:rPr>
      </w:pPr>
    </w:p>
    <w:p w:rsidR="006E7B5B" w:rsidRPr="00D45146" w:rsidP="00F028AB" w14:paraId="0F6E73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B55B2B0" w14:textId="77777777">
      <w:pPr>
        <w:tabs>
          <w:tab w:val="left" w:pos="0"/>
        </w:tabs>
        <w:suppressAutoHyphens/>
        <w:rPr>
          <w:szCs w:val="22"/>
        </w:rPr>
      </w:pPr>
    </w:p>
    <w:p w:rsidR="006E7B5B" w:rsidP="006E7B5B" w14:paraId="41B4D8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xml:space="preserve">.  U.S. Postal </w:t>
      </w:r>
      <w:r w:rsidR="00FF1188">
        <w:rPr>
          <w:szCs w:val="22"/>
        </w:rPr>
        <w:t>Service first-class, Express, and Priority mail must be addressed to 445 12th Street, S.W., Washington, D.C. 20554.</w:t>
      </w:r>
    </w:p>
    <w:p w:rsidR="007868C8" w:rsidP="006E7B5B" w14:paraId="51DB4E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6905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091237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E69D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C3CFB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8B1F0C"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632EC7E" w14:textId="77777777">
      <w:pPr>
        <w:tabs>
          <w:tab w:val="left" w:pos="0"/>
        </w:tabs>
        <w:suppressAutoHyphens/>
        <w:rPr>
          <w:b/>
          <w:szCs w:val="22"/>
        </w:rPr>
      </w:pPr>
    </w:p>
    <w:p w:rsidR="008961DF" w:rsidRPr="00EC7DC8" w:rsidP="0063533E" w14:paraId="1AA79583"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B850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9FB1F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0B78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22FC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6E6BE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A1F8042" w14:textId="77777777">
      <w:r>
        <w:separator/>
      </w:r>
    </w:p>
  </w:footnote>
  <w:footnote w:type="continuationSeparator" w:id="1">
    <w:p w:rsidR="00E036BF" w14:paraId="23CA0E5B" w14:textId="77777777">
      <w:r>
        <w:continuationSeparator/>
      </w:r>
    </w:p>
  </w:footnote>
  <w:footnote w:id="2">
    <w:p w:rsidR="007D5344" w:rsidP="007D5344" w14:paraId="5928B61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9DF3D9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5449C502"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17B5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1A22A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548637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051C44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3B85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84873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5DA36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C68A5CC" w14:textId="77777777">
                    <w:pPr>
                      <w:rPr>
                        <w:rFonts w:ascii="Arial" w:hAnsi="Arial" w:cs="Arial"/>
                        <w:b/>
                      </w:rPr>
                    </w:pPr>
                    <w:r w:rsidRPr="002D783A">
                      <w:rPr>
                        <w:rFonts w:ascii="Arial" w:hAnsi="Arial" w:cs="Arial"/>
                        <w:b/>
                      </w:rPr>
                      <w:t>Federal Communications Commission</w:t>
                    </w:r>
                  </w:p>
                  <w:p w:rsidR="00E37281" w:rsidRPr="002D783A" w14:paraId="25AD4AD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1C074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844658" r:id="rId2"/>
      </w:pict>
    </w:r>
    <w:r>
      <w:rPr>
        <w:rFonts w:ascii="News Gothic MT" w:hAnsi="News Gothic MT"/>
        <w:b/>
        <w:kern w:val="28"/>
        <w:sz w:val="96"/>
      </w:rPr>
      <w:t>PUBLIC NOTICE</w:t>
    </w:r>
  </w:p>
  <w:p w:rsidR="00E37281" w:rsidRPr="00EA17C2" w:rsidP="00EA17C2" w14:paraId="555341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E9C369B" w14:textId="77777777">
                    <w:pPr>
                      <w:jc w:val="right"/>
                      <w:rPr>
                        <w:rFonts w:ascii="Arial" w:hAnsi="Arial"/>
                        <w:sz w:val="16"/>
                      </w:rPr>
                    </w:pPr>
                    <w:r>
                      <w:rPr>
                        <w:rFonts w:ascii="Arial" w:hAnsi="Arial"/>
                        <w:sz w:val="16"/>
                      </w:rPr>
                      <w:tab/>
                      <w:t>News Media Information 202 / 418-0500</w:t>
                    </w:r>
                  </w:p>
                  <w:p w:rsidR="00E37281" w14:paraId="49E7E699" w14:textId="77777777">
                    <w:pPr>
                      <w:jc w:val="right"/>
                      <w:rPr>
                        <w:rFonts w:ascii="Arial" w:hAnsi="Arial"/>
                        <w:sz w:val="16"/>
                      </w:rPr>
                    </w:pPr>
                    <w:r>
                      <w:rPr>
                        <w:rFonts w:ascii="Arial" w:hAnsi="Arial"/>
                        <w:sz w:val="16"/>
                      </w:rPr>
                      <w:tab/>
                      <w:t xml:space="preserve">            Internet:  http://www.fcc.gov</w:t>
                    </w:r>
                  </w:p>
                  <w:p w:rsidR="00E37281" w:rsidP="00B2754A" w14:paraId="60865306" w14:textId="77777777">
                    <w:pPr>
                      <w:rPr>
                        <w:rFonts w:ascii="Arial" w:hAnsi="Arial"/>
                        <w:sz w:val="16"/>
                      </w:rPr>
                    </w:pPr>
                    <w:r>
                      <w:rPr>
                        <w:rFonts w:ascii="Arial" w:hAnsi="Arial"/>
                        <w:sz w:val="16"/>
                      </w:rPr>
                      <w:tab/>
                      <w:t xml:space="preserve">                                     TTY 1-888-835-5322</w:t>
                    </w:r>
                  </w:p>
                  <w:p w:rsidR="00E37281" w:rsidP="00B2754A" w14:paraId="1C2BE60C" w14:textId="77777777">
                    <w:pPr>
                      <w:rPr>
                        <w:rFonts w:ascii="Arial" w:hAnsi="Arial"/>
                        <w:sz w:val="16"/>
                      </w:rPr>
                    </w:pPr>
                    <w:r>
                      <w:rPr>
                        <w:rFonts w:ascii="Arial" w:hAnsi="Arial"/>
                        <w:sz w:val="16"/>
                      </w:rPr>
                      <w:tab/>
                    </w:r>
                    <w:r>
                      <w:rPr>
                        <w:rFonts w:ascii="Arial" w:hAnsi="Arial"/>
                        <w:sz w:val="16"/>
                      </w:rPr>
                      <w:tab/>
                    </w:r>
                  </w:p>
                  <w:p w:rsidR="00E37281" w:rsidP="00B2754A" w14:paraId="5B251E2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00F7"/>
    <w:rsid w:val="00082C34"/>
    <w:rsid w:val="000910C9"/>
    <w:rsid w:val="00093278"/>
    <w:rsid w:val="000959BE"/>
    <w:rsid w:val="0009681A"/>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3314E"/>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210566"/>
    <w:rsid w:val="002148C2"/>
    <w:rsid w:val="00224EFD"/>
    <w:rsid w:val="0022727C"/>
    <w:rsid w:val="002571EC"/>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4746"/>
    <w:rsid w:val="00345B57"/>
    <w:rsid w:val="00351F70"/>
    <w:rsid w:val="00362C57"/>
    <w:rsid w:val="00370AEA"/>
    <w:rsid w:val="003755C3"/>
    <w:rsid w:val="00391E1D"/>
    <w:rsid w:val="003A7591"/>
    <w:rsid w:val="003C030E"/>
    <w:rsid w:val="003C2099"/>
    <w:rsid w:val="003D2DC2"/>
    <w:rsid w:val="003E3051"/>
    <w:rsid w:val="00401A37"/>
    <w:rsid w:val="00404952"/>
    <w:rsid w:val="004108D4"/>
    <w:rsid w:val="0044341B"/>
    <w:rsid w:val="00453C8C"/>
    <w:rsid w:val="00456FE1"/>
    <w:rsid w:val="004658B5"/>
    <w:rsid w:val="00474472"/>
    <w:rsid w:val="004808F2"/>
    <w:rsid w:val="00493CA7"/>
    <w:rsid w:val="004A1DA2"/>
    <w:rsid w:val="004A3029"/>
    <w:rsid w:val="004A5A16"/>
    <w:rsid w:val="004B46B8"/>
    <w:rsid w:val="004B7F00"/>
    <w:rsid w:val="004C062A"/>
    <w:rsid w:val="004D2A8A"/>
    <w:rsid w:val="004F4748"/>
    <w:rsid w:val="004F48EF"/>
    <w:rsid w:val="00516045"/>
    <w:rsid w:val="00517889"/>
    <w:rsid w:val="0052576E"/>
    <w:rsid w:val="005273F7"/>
    <w:rsid w:val="00533019"/>
    <w:rsid w:val="00546004"/>
    <w:rsid w:val="00546C88"/>
    <w:rsid w:val="00560736"/>
    <w:rsid w:val="00560807"/>
    <w:rsid w:val="00567BD5"/>
    <w:rsid w:val="005722AC"/>
    <w:rsid w:val="005833F6"/>
    <w:rsid w:val="00585588"/>
    <w:rsid w:val="00593B94"/>
    <w:rsid w:val="00594223"/>
    <w:rsid w:val="00596841"/>
    <w:rsid w:val="005B369C"/>
    <w:rsid w:val="005C56B4"/>
    <w:rsid w:val="005E3A7C"/>
    <w:rsid w:val="005E6487"/>
    <w:rsid w:val="005E695A"/>
    <w:rsid w:val="005F2DB3"/>
    <w:rsid w:val="005F77A3"/>
    <w:rsid w:val="0060145E"/>
    <w:rsid w:val="00617D35"/>
    <w:rsid w:val="0062063C"/>
    <w:rsid w:val="00633CAC"/>
    <w:rsid w:val="0063533E"/>
    <w:rsid w:val="00646994"/>
    <w:rsid w:val="00646DE9"/>
    <w:rsid w:val="006566B5"/>
    <w:rsid w:val="00661646"/>
    <w:rsid w:val="00671064"/>
    <w:rsid w:val="00676A38"/>
    <w:rsid w:val="006906A4"/>
    <w:rsid w:val="006917D9"/>
    <w:rsid w:val="00696D99"/>
    <w:rsid w:val="006975F6"/>
    <w:rsid w:val="00697F01"/>
    <w:rsid w:val="006A71F9"/>
    <w:rsid w:val="006B0720"/>
    <w:rsid w:val="006B29E0"/>
    <w:rsid w:val="006B6CDC"/>
    <w:rsid w:val="006C218A"/>
    <w:rsid w:val="006D028C"/>
    <w:rsid w:val="006D08D6"/>
    <w:rsid w:val="006E3D81"/>
    <w:rsid w:val="006E7B5B"/>
    <w:rsid w:val="00710FFC"/>
    <w:rsid w:val="0072642F"/>
    <w:rsid w:val="00751D7D"/>
    <w:rsid w:val="00753201"/>
    <w:rsid w:val="00755C35"/>
    <w:rsid w:val="00756DBD"/>
    <w:rsid w:val="00767CEE"/>
    <w:rsid w:val="0077475D"/>
    <w:rsid w:val="007868C8"/>
    <w:rsid w:val="007A062C"/>
    <w:rsid w:val="007A34EA"/>
    <w:rsid w:val="007D5344"/>
    <w:rsid w:val="007E723C"/>
    <w:rsid w:val="007F1A6B"/>
    <w:rsid w:val="007F4F46"/>
    <w:rsid w:val="007F510F"/>
    <w:rsid w:val="008038F4"/>
    <w:rsid w:val="00804C85"/>
    <w:rsid w:val="0081179F"/>
    <w:rsid w:val="00821AA6"/>
    <w:rsid w:val="008270C9"/>
    <w:rsid w:val="008404D5"/>
    <w:rsid w:val="00844194"/>
    <w:rsid w:val="008539CA"/>
    <w:rsid w:val="0085589D"/>
    <w:rsid w:val="008713FA"/>
    <w:rsid w:val="00873144"/>
    <w:rsid w:val="00877F45"/>
    <w:rsid w:val="008961DF"/>
    <w:rsid w:val="008A09BA"/>
    <w:rsid w:val="008A0A60"/>
    <w:rsid w:val="008C47AA"/>
    <w:rsid w:val="008D467D"/>
    <w:rsid w:val="008D6A2F"/>
    <w:rsid w:val="008E47F1"/>
    <w:rsid w:val="008E4D5B"/>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61989"/>
    <w:rsid w:val="00A87D85"/>
    <w:rsid w:val="00A908CC"/>
    <w:rsid w:val="00A92D38"/>
    <w:rsid w:val="00AA1F74"/>
    <w:rsid w:val="00AC1316"/>
    <w:rsid w:val="00AC191A"/>
    <w:rsid w:val="00AC73AA"/>
    <w:rsid w:val="00AE1B3A"/>
    <w:rsid w:val="00AE765C"/>
    <w:rsid w:val="00AF72AD"/>
    <w:rsid w:val="00B01CD7"/>
    <w:rsid w:val="00B1064A"/>
    <w:rsid w:val="00B11975"/>
    <w:rsid w:val="00B11F82"/>
    <w:rsid w:val="00B224CD"/>
    <w:rsid w:val="00B240FD"/>
    <w:rsid w:val="00B2754A"/>
    <w:rsid w:val="00B7796C"/>
    <w:rsid w:val="00B9685A"/>
    <w:rsid w:val="00B96BD6"/>
    <w:rsid w:val="00BA168C"/>
    <w:rsid w:val="00BB6E7C"/>
    <w:rsid w:val="00BC471A"/>
    <w:rsid w:val="00BD3282"/>
    <w:rsid w:val="00BD4480"/>
    <w:rsid w:val="00BE6CF4"/>
    <w:rsid w:val="00BE6D1A"/>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8503D"/>
    <w:rsid w:val="00CA323F"/>
    <w:rsid w:val="00CB29BD"/>
    <w:rsid w:val="00CB332F"/>
    <w:rsid w:val="00CC263F"/>
    <w:rsid w:val="00CC4806"/>
    <w:rsid w:val="00CF2785"/>
    <w:rsid w:val="00D02631"/>
    <w:rsid w:val="00D1095C"/>
    <w:rsid w:val="00D21D3D"/>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3475"/>
    <w:rsid w:val="00E25608"/>
    <w:rsid w:val="00E25D4A"/>
    <w:rsid w:val="00E37281"/>
    <w:rsid w:val="00E41EF4"/>
    <w:rsid w:val="00E4254A"/>
    <w:rsid w:val="00E53CBA"/>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D5695"/>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