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F824223" w14:textId="77777777" w:rsidTr="006D5D22">
        <w:tblPrEx>
          <w:tblW w:w="0" w:type="auto"/>
          <w:tblLook w:val="0000"/>
        </w:tblPrEx>
        <w:trPr>
          <w:trHeight w:val="2181"/>
        </w:trPr>
        <w:tc>
          <w:tcPr>
            <w:tcW w:w="8856" w:type="dxa"/>
          </w:tcPr>
          <w:p w:rsidR="00FF232D" w:rsidP="006A7D75" w14:paraId="00B9E81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096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70AA947" w14:textId="77777777">
            <w:pPr>
              <w:rPr>
                <w:b/>
                <w:bCs/>
                <w:sz w:val="12"/>
                <w:szCs w:val="12"/>
              </w:rPr>
            </w:pPr>
          </w:p>
          <w:p w:rsidR="007A44F8" w:rsidRPr="008A3940" w:rsidP="00BB4E29" w14:paraId="6F0CF596" w14:textId="77777777">
            <w:pPr>
              <w:rPr>
                <w:b/>
                <w:bCs/>
                <w:sz w:val="22"/>
                <w:szCs w:val="22"/>
              </w:rPr>
            </w:pPr>
            <w:r w:rsidRPr="008A3940">
              <w:rPr>
                <w:b/>
                <w:bCs/>
                <w:sz w:val="22"/>
                <w:szCs w:val="22"/>
              </w:rPr>
              <w:t xml:space="preserve">Media Contact: </w:t>
            </w:r>
          </w:p>
          <w:p w:rsidR="008B63E5" w:rsidP="00BB4E29" w14:paraId="150EBB85" w14:textId="77777777">
            <w:pPr>
              <w:rPr>
                <w:bCs/>
                <w:sz w:val="22"/>
                <w:szCs w:val="22"/>
              </w:rPr>
            </w:pPr>
            <w:r>
              <w:rPr>
                <w:bCs/>
                <w:sz w:val="22"/>
                <w:szCs w:val="22"/>
              </w:rPr>
              <w:t>Mike Snyder</w:t>
            </w:r>
            <w:r w:rsidRPr="008A3940" w:rsidR="00775569">
              <w:rPr>
                <w:bCs/>
                <w:sz w:val="22"/>
                <w:szCs w:val="22"/>
              </w:rPr>
              <w:t xml:space="preserve"> </w:t>
            </w:r>
            <w:r w:rsidR="00AC0A38">
              <w:rPr>
                <w:bCs/>
                <w:sz w:val="22"/>
                <w:szCs w:val="22"/>
              </w:rPr>
              <w:t>(</w:t>
            </w:r>
            <w:r w:rsidRPr="008A3940" w:rsidR="00775569">
              <w:rPr>
                <w:bCs/>
                <w:sz w:val="22"/>
                <w:szCs w:val="22"/>
              </w:rPr>
              <w:t>202</w:t>
            </w:r>
            <w:r w:rsidR="00AC0A38">
              <w:rPr>
                <w:bCs/>
                <w:sz w:val="22"/>
                <w:szCs w:val="22"/>
              </w:rPr>
              <w:t xml:space="preserve">) </w:t>
            </w:r>
            <w:r w:rsidRPr="008A3940" w:rsidR="00775569">
              <w:rPr>
                <w:bCs/>
                <w:sz w:val="22"/>
                <w:szCs w:val="22"/>
              </w:rPr>
              <w:t>418-0</w:t>
            </w:r>
            <w:r w:rsidR="00085035">
              <w:rPr>
                <w:bCs/>
                <w:sz w:val="22"/>
                <w:szCs w:val="22"/>
              </w:rPr>
              <w:t>997</w:t>
            </w:r>
          </w:p>
          <w:p w:rsidR="00FF232D" w:rsidRPr="008A3940" w:rsidP="00BB4E29" w14:paraId="48736A91" w14:textId="2E3DD00D">
            <w:pPr>
              <w:rPr>
                <w:bCs/>
                <w:sz w:val="22"/>
                <w:szCs w:val="22"/>
              </w:rPr>
            </w:pPr>
            <w:r>
              <w:rPr>
                <w:bCs/>
                <w:sz w:val="22"/>
                <w:szCs w:val="22"/>
              </w:rPr>
              <w:t>Michael.S</w:t>
            </w:r>
            <w:bookmarkStart w:id="0" w:name="_GoBack"/>
            <w:bookmarkEnd w:id="0"/>
            <w:r w:rsidR="00085035">
              <w:rPr>
                <w:bCs/>
                <w:sz w:val="22"/>
                <w:szCs w:val="22"/>
              </w:rPr>
              <w:t>nyder@</w:t>
            </w:r>
            <w:r w:rsidRPr="008A3940" w:rsidR="00775569">
              <w:rPr>
                <w:bCs/>
                <w:sz w:val="22"/>
                <w:szCs w:val="22"/>
              </w:rPr>
              <w:t>fcc.gov</w:t>
            </w:r>
          </w:p>
          <w:p w:rsidR="007A44F8" w:rsidRPr="008A3940" w:rsidP="00BB4E29" w14:paraId="0ECC0F1A" w14:textId="77777777">
            <w:pPr>
              <w:rPr>
                <w:bCs/>
                <w:sz w:val="22"/>
                <w:szCs w:val="22"/>
              </w:rPr>
            </w:pPr>
          </w:p>
          <w:p w:rsidR="007A44F8" w:rsidRPr="008A3940" w:rsidP="00BB4E29" w14:paraId="456C046E" w14:textId="77777777">
            <w:pPr>
              <w:rPr>
                <w:b/>
                <w:sz w:val="22"/>
                <w:szCs w:val="22"/>
              </w:rPr>
            </w:pPr>
            <w:r w:rsidRPr="008A3940">
              <w:rPr>
                <w:b/>
                <w:sz w:val="22"/>
                <w:szCs w:val="22"/>
              </w:rPr>
              <w:t>For Immediate Release</w:t>
            </w:r>
          </w:p>
          <w:p w:rsidR="007A44F8" w:rsidRPr="004A729A" w:rsidP="00672992" w14:paraId="5BF2BB56" w14:textId="77777777">
            <w:pPr>
              <w:jc w:val="center"/>
              <w:rPr>
                <w:b/>
                <w:bCs/>
                <w:sz w:val="22"/>
                <w:szCs w:val="22"/>
              </w:rPr>
            </w:pPr>
          </w:p>
          <w:p w:rsidR="00672992" w:rsidP="002E0AC4" w14:paraId="55F4198E" w14:textId="77777777">
            <w:pPr>
              <w:tabs>
                <w:tab w:val="left" w:pos="8625"/>
              </w:tabs>
              <w:jc w:val="center"/>
              <w:rPr>
                <w:b/>
                <w:bCs/>
                <w:sz w:val="26"/>
                <w:szCs w:val="26"/>
              </w:rPr>
            </w:pPr>
            <w:r>
              <w:rPr>
                <w:b/>
                <w:bCs/>
                <w:sz w:val="26"/>
                <w:szCs w:val="26"/>
              </w:rPr>
              <w:t xml:space="preserve">FCC REPORT FINDS SUBSTANTIAL AVAILABILITY OF </w:t>
            </w:r>
          </w:p>
          <w:p w:rsidR="000E049E" w:rsidP="00672992" w14:paraId="0A09C81C" w14:textId="0D06B901">
            <w:pPr>
              <w:tabs>
                <w:tab w:val="left" w:pos="8625"/>
              </w:tabs>
              <w:spacing w:after="120"/>
              <w:jc w:val="center"/>
              <w:rPr>
                <w:b/>
                <w:bCs/>
                <w:sz w:val="26"/>
                <w:szCs w:val="26"/>
              </w:rPr>
            </w:pPr>
            <w:r>
              <w:rPr>
                <w:b/>
                <w:bCs/>
                <w:sz w:val="26"/>
                <w:szCs w:val="26"/>
              </w:rPr>
              <w:t>ROBO</w:t>
            </w:r>
            <w:r w:rsidR="001E6E0C">
              <w:rPr>
                <w:b/>
                <w:bCs/>
                <w:sz w:val="26"/>
                <w:szCs w:val="26"/>
              </w:rPr>
              <w:t>CALL BLOCKING TOOLS FOR CONSUMERS</w:t>
            </w:r>
          </w:p>
          <w:p w:rsidR="00672992" w:rsidP="00672992" w14:paraId="6027150C" w14:textId="77777777">
            <w:pPr>
              <w:tabs>
                <w:tab w:val="left" w:pos="8625"/>
              </w:tabs>
              <w:jc w:val="center"/>
              <w:rPr>
                <w:b/>
                <w:bCs/>
                <w:i/>
              </w:rPr>
            </w:pPr>
            <w:r w:rsidRPr="0096210F">
              <w:rPr>
                <w:b/>
                <w:bCs/>
                <w:i/>
              </w:rPr>
              <w:t xml:space="preserve"> </w:t>
            </w:r>
            <w:r w:rsidR="001E6E0C">
              <w:rPr>
                <w:b/>
                <w:bCs/>
                <w:i/>
              </w:rPr>
              <w:t xml:space="preserve">Voice Service Providers and Third-Party Analytics Companies Say </w:t>
            </w:r>
          </w:p>
          <w:p w:rsidR="00CC5E08" w:rsidRPr="0096210F" w:rsidP="00672992" w14:paraId="344E82EF" w14:textId="543F4612">
            <w:pPr>
              <w:tabs>
                <w:tab w:val="left" w:pos="8625"/>
              </w:tabs>
              <w:jc w:val="center"/>
              <w:rPr>
                <w:b/>
                <w:bCs/>
                <w:i/>
              </w:rPr>
            </w:pPr>
            <w:r>
              <w:rPr>
                <w:b/>
                <w:bCs/>
                <w:i/>
              </w:rPr>
              <w:t xml:space="preserve">Billions of Calls </w:t>
            </w:r>
            <w:r w:rsidR="0086051C">
              <w:rPr>
                <w:b/>
                <w:bCs/>
                <w:i/>
              </w:rPr>
              <w:t>A</w:t>
            </w:r>
            <w:r>
              <w:rPr>
                <w:b/>
                <w:bCs/>
                <w:i/>
              </w:rPr>
              <w:t>re Being Blocked</w:t>
            </w:r>
          </w:p>
          <w:p w:rsidR="00F61155" w:rsidRPr="006B0A70" w:rsidP="00BB4E29" w14:paraId="4301DD7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C35DF" w:rsidP="006C2B2A" w14:paraId="03FB55F3" w14:textId="3F2A8D7A">
            <w:pPr>
              <w:rPr>
                <w:sz w:val="22"/>
                <w:szCs w:val="22"/>
              </w:rPr>
            </w:pPr>
            <w:r w:rsidRPr="002E165B">
              <w:rPr>
                <w:sz w:val="22"/>
                <w:szCs w:val="22"/>
              </w:rPr>
              <w:t xml:space="preserve">WASHINGTON, </w:t>
            </w:r>
            <w:r w:rsidRPr="007246C0" w:rsidR="00C977EB">
              <w:rPr>
                <w:sz w:val="22"/>
                <w:szCs w:val="22"/>
              </w:rPr>
              <w:t xml:space="preserve">June </w:t>
            </w:r>
            <w:r w:rsidRPr="007246C0" w:rsidR="00DC5FD3">
              <w:rPr>
                <w:sz w:val="22"/>
                <w:szCs w:val="22"/>
              </w:rPr>
              <w:t>25</w:t>
            </w:r>
            <w:r w:rsidRPr="007246C0" w:rsidR="006955AB">
              <w:rPr>
                <w:sz w:val="22"/>
                <w:szCs w:val="22"/>
              </w:rPr>
              <w:t>,</w:t>
            </w:r>
            <w:r w:rsidRPr="007246C0" w:rsidR="00065E2D">
              <w:rPr>
                <w:sz w:val="22"/>
                <w:szCs w:val="22"/>
              </w:rPr>
              <w:t xml:space="preserve"> 20</w:t>
            </w:r>
            <w:r w:rsidRPr="007246C0" w:rsidR="006D16EF">
              <w:rPr>
                <w:sz w:val="22"/>
                <w:szCs w:val="22"/>
              </w:rPr>
              <w:t>20</w:t>
            </w:r>
            <w:r w:rsidRPr="002E165B" w:rsidR="00D861EE">
              <w:rPr>
                <w:sz w:val="22"/>
                <w:szCs w:val="22"/>
              </w:rPr>
              <w:t>—</w:t>
            </w:r>
            <w:r w:rsidR="005754B8">
              <w:rPr>
                <w:sz w:val="22"/>
                <w:szCs w:val="22"/>
              </w:rPr>
              <w:t xml:space="preserve">The Federal Communications Commission today </w:t>
            </w:r>
            <w:r w:rsidR="0086051C">
              <w:rPr>
                <w:sz w:val="22"/>
                <w:szCs w:val="22"/>
              </w:rPr>
              <w:t>issued</w:t>
            </w:r>
            <w:r>
              <w:rPr>
                <w:sz w:val="22"/>
                <w:szCs w:val="22"/>
              </w:rPr>
              <w:t xml:space="preserve"> its </w:t>
            </w:r>
            <w:r w:rsidR="00C977EB">
              <w:rPr>
                <w:sz w:val="22"/>
                <w:szCs w:val="22"/>
              </w:rPr>
              <w:t xml:space="preserve">2020 </w:t>
            </w:r>
            <w:hyperlink r:id="rId5" w:history="1">
              <w:r w:rsidRPr="002153A0" w:rsidR="002D3F02">
                <w:rPr>
                  <w:rStyle w:val="Hyperlink"/>
                  <w:sz w:val="22"/>
                  <w:szCs w:val="22"/>
                </w:rPr>
                <w:t>s</w:t>
              </w:r>
              <w:r w:rsidRPr="002153A0">
                <w:rPr>
                  <w:rStyle w:val="Hyperlink"/>
                  <w:sz w:val="22"/>
                  <w:szCs w:val="22"/>
                </w:rPr>
                <w:t xml:space="preserve">taff </w:t>
              </w:r>
              <w:r w:rsidRPr="002153A0" w:rsidR="002D3F02">
                <w:rPr>
                  <w:rStyle w:val="Hyperlink"/>
                  <w:sz w:val="22"/>
                  <w:szCs w:val="22"/>
                </w:rPr>
                <w:t>r</w:t>
              </w:r>
              <w:r w:rsidRPr="002153A0">
                <w:rPr>
                  <w:rStyle w:val="Hyperlink"/>
                  <w:sz w:val="22"/>
                  <w:szCs w:val="22"/>
                </w:rPr>
                <w:t>eport</w:t>
              </w:r>
            </w:hyperlink>
            <w:r>
              <w:rPr>
                <w:sz w:val="22"/>
                <w:szCs w:val="22"/>
              </w:rPr>
              <w:t xml:space="preserve"> </w:t>
            </w:r>
            <w:r w:rsidRPr="006C2B2A">
              <w:rPr>
                <w:sz w:val="22"/>
                <w:szCs w:val="22"/>
              </w:rPr>
              <w:t>on the availability and effectiveness of call blocking tools offered to consumers</w:t>
            </w:r>
            <w:r w:rsidR="009C0B14">
              <w:rPr>
                <w:sz w:val="22"/>
                <w:szCs w:val="22"/>
              </w:rPr>
              <w:t xml:space="preserve">. </w:t>
            </w:r>
            <w:r w:rsidR="00631011">
              <w:rPr>
                <w:sz w:val="22"/>
                <w:szCs w:val="22"/>
              </w:rPr>
              <w:t xml:space="preserve"> </w:t>
            </w:r>
            <w:r w:rsidR="009C0B14">
              <w:rPr>
                <w:sz w:val="22"/>
                <w:szCs w:val="22"/>
              </w:rPr>
              <w:t xml:space="preserve">Surveying data submitted </w:t>
            </w:r>
            <w:r w:rsidR="00672992">
              <w:rPr>
                <w:sz w:val="22"/>
                <w:szCs w:val="22"/>
              </w:rPr>
              <w:t xml:space="preserve">by </w:t>
            </w:r>
            <w:r w:rsidR="009C0B14">
              <w:rPr>
                <w:sz w:val="22"/>
                <w:szCs w:val="22"/>
              </w:rPr>
              <w:t xml:space="preserve">a variety of commenters, the FCC found that call blocking tools are now substantially available to consumers at no or low cost. </w:t>
            </w:r>
            <w:r w:rsidR="00AF62CA">
              <w:rPr>
                <w:sz w:val="22"/>
                <w:szCs w:val="22"/>
              </w:rPr>
              <w:t xml:space="preserve"> This </w:t>
            </w:r>
            <w:r w:rsidR="00FA737C">
              <w:rPr>
                <w:sz w:val="22"/>
                <w:szCs w:val="22"/>
              </w:rPr>
              <w:t xml:space="preserve">report </w:t>
            </w:r>
            <w:r w:rsidR="00AF62CA">
              <w:rPr>
                <w:sz w:val="22"/>
                <w:szCs w:val="22"/>
              </w:rPr>
              <w:t>is the latest step in the FCC’s ongoing work to p</w:t>
            </w:r>
            <w:r w:rsidRPr="006C2B2A" w:rsidR="00AF62CA">
              <w:rPr>
                <w:sz w:val="22"/>
                <w:szCs w:val="22"/>
              </w:rPr>
              <w:t xml:space="preserve">rotect American consumers from </w:t>
            </w:r>
            <w:r w:rsidR="00AF62CA">
              <w:rPr>
                <w:sz w:val="22"/>
                <w:szCs w:val="22"/>
              </w:rPr>
              <w:t>illegal</w:t>
            </w:r>
            <w:r w:rsidRPr="006C2B2A" w:rsidR="00AF62CA">
              <w:rPr>
                <w:sz w:val="22"/>
                <w:szCs w:val="22"/>
              </w:rPr>
              <w:t xml:space="preserve"> and unwanted calls</w:t>
            </w:r>
            <w:r w:rsidR="00AF62CA">
              <w:rPr>
                <w:sz w:val="22"/>
                <w:szCs w:val="22"/>
              </w:rPr>
              <w:t xml:space="preserve">, </w:t>
            </w:r>
            <w:r w:rsidRPr="006C2B2A" w:rsidR="00AF62CA">
              <w:rPr>
                <w:sz w:val="22"/>
                <w:szCs w:val="22"/>
              </w:rPr>
              <w:t xml:space="preserve">the </w:t>
            </w:r>
            <w:r w:rsidR="00AF62CA">
              <w:rPr>
                <w:sz w:val="22"/>
                <w:szCs w:val="22"/>
              </w:rPr>
              <w:t xml:space="preserve">agency’s </w:t>
            </w:r>
            <w:r w:rsidRPr="006C2B2A" w:rsidR="00AF62CA">
              <w:rPr>
                <w:sz w:val="22"/>
                <w:szCs w:val="22"/>
              </w:rPr>
              <w:t xml:space="preserve">top consumer protection priority.  </w:t>
            </w:r>
          </w:p>
          <w:p w:rsidR="006C35DF" w:rsidP="006C2B2A" w14:paraId="391A5BC1" w14:textId="16E88F94">
            <w:pPr>
              <w:rPr>
                <w:sz w:val="22"/>
                <w:szCs w:val="22"/>
              </w:rPr>
            </w:pPr>
          </w:p>
          <w:p w:rsidR="00AF62CA" w:rsidP="006C2B2A" w14:paraId="72D8DA15" w14:textId="392C830E">
            <w:pPr>
              <w:rPr>
                <w:sz w:val="22"/>
                <w:szCs w:val="22"/>
              </w:rPr>
            </w:pPr>
            <w:r>
              <w:rPr>
                <w:sz w:val="22"/>
                <w:szCs w:val="22"/>
              </w:rPr>
              <w:t>“Tools are available today to help consumers block robocalls, spoofed</w:t>
            </w:r>
            <w:r w:rsidR="00EB4AFE">
              <w:rPr>
                <w:sz w:val="22"/>
                <w:szCs w:val="22"/>
              </w:rPr>
              <w:t xml:space="preserve"> calls,</w:t>
            </w:r>
            <w:r>
              <w:rPr>
                <w:sz w:val="22"/>
                <w:szCs w:val="22"/>
              </w:rPr>
              <w:t xml:space="preserve"> scam calls, </w:t>
            </w:r>
            <w:r w:rsidR="00EB4AFE">
              <w:rPr>
                <w:sz w:val="22"/>
                <w:szCs w:val="22"/>
              </w:rPr>
              <w:t>telemarketers</w:t>
            </w:r>
            <w:r>
              <w:rPr>
                <w:sz w:val="22"/>
                <w:szCs w:val="22"/>
              </w:rPr>
              <w:t xml:space="preserve">, and other unwanted calls,” said FCC Chairman Ajit Pai.  “I am glad to see that this analysis shows that many call blocking tools are available today </w:t>
            </w:r>
            <w:r w:rsidR="00672992">
              <w:rPr>
                <w:sz w:val="22"/>
                <w:szCs w:val="22"/>
              </w:rPr>
              <w:t xml:space="preserve">for free </w:t>
            </w:r>
            <w:r>
              <w:rPr>
                <w:sz w:val="22"/>
                <w:szCs w:val="22"/>
              </w:rPr>
              <w:t xml:space="preserve">or </w:t>
            </w:r>
            <w:r w:rsidR="00672992">
              <w:rPr>
                <w:sz w:val="22"/>
                <w:szCs w:val="22"/>
              </w:rPr>
              <w:t xml:space="preserve">at little </w:t>
            </w:r>
            <w:r>
              <w:rPr>
                <w:sz w:val="22"/>
                <w:szCs w:val="22"/>
              </w:rPr>
              <w:t>cost to consumers.</w:t>
            </w:r>
            <w:r w:rsidR="00E13408">
              <w:rPr>
                <w:sz w:val="22"/>
                <w:szCs w:val="22"/>
              </w:rPr>
              <w:t xml:space="preserve">  We will continue to prioritize the protection of consumers from scams and unwanted robocalls.”</w:t>
            </w:r>
          </w:p>
          <w:p w:rsidR="00AF62CA" w:rsidP="006C2B2A" w14:paraId="407B3B07" w14:textId="08CDCFBE">
            <w:pPr>
              <w:rPr>
                <w:sz w:val="22"/>
                <w:szCs w:val="22"/>
              </w:rPr>
            </w:pPr>
          </w:p>
          <w:p w:rsidR="00E13408" w:rsidP="006C2B2A" w14:paraId="5AA76C3C" w14:textId="11C4EF68">
            <w:pPr>
              <w:rPr>
                <w:sz w:val="22"/>
                <w:szCs w:val="22"/>
              </w:rPr>
            </w:pPr>
            <w:r>
              <w:rPr>
                <w:sz w:val="22"/>
                <w:szCs w:val="22"/>
              </w:rPr>
              <w:t>In addition to this report, Chairman Pai announced yesterday that the</w:t>
            </w:r>
            <w:r w:rsidRPr="00E13408">
              <w:rPr>
                <w:sz w:val="22"/>
                <w:szCs w:val="22"/>
              </w:rPr>
              <w:t xml:space="preserve"> Commission will consider </w:t>
            </w:r>
            <w:r>
              <w:rPr>
                <w:sz w:val="22"/>
                <w:szCs w:val="22"/>
              </w:rPr>
              <w:t xml:space="preserve">at its July 16 Open Meeting </w:t>
            </w:r>
            <w:r w:rsidRPr="00E13408">
              <w:rPr>
                <w:sz w:val="22"/>
                <w:szCs w:val="22"/>
              </w:rPr>
              <w:t>an Order tha</w:t>
            </w:r>
            <w:r w:rsidR="00323E61">
              <w:rPr>
                <w:sz w:val="22"/>
                <w:szCs w:val="22"/>
              </w:rPr>
              <w:t>t</w:t>
            </w:r>
            <w:r w:rsidRPr="00E13408">
              <w:rPr>
                <w:sz w:val="22"/>
                <w:szCs w:val="22"/>
              </w:rPr>
              <w:t xml:space="preserve"> would</w:t>
            </w:r>
            <w:r w:rsidR="00281E3F">
              <w:rPr>
                <w:sz w:val="22"/>
                <w:szCs w:val="22"/>
              </w:rPr>
              <w:t xml:space="preserve">, among other things, give voice service providers </w:t>
            </w:r>
            <w:r w:rsidRPr="00E13408">
              <w:rPr>
                <w:sz w:val="22"/>
                <w:szCs w:val="22"/>
              </w:rPr>
              <w:t xml:space="preserve">a safe harbor from liability for the unintended or inadvertent blocking of calls so long as such action is based upon reasonable analytics indicating that such calls were unwanted and therefore should be blocked.  </w:t>
            </w:r>
            <w:r>
              <w:rPr>
                <w:sz w:val="22"/>
                <w:szCs w:val="22"/>
              </w:rPr>
              <w:t>The proposal w</w:t>
            </w:r>
            <w:r w:rsidR="00281E3F">
              <w:rPr>
                <w:sz w:val="22"/>
                <w:szCs w:val="22"/>
              </w:rPr>
              <w:t xml:space="preserve">ould also enable </w:t>
            </w:r>
            <w:r w:rsidR="001D75D7">
              <w:rPr>
                <w:sz w:val="22"/>
                <w:szCs w:val="22"/>
              </w:rPr>
              <w:t xml:space="preserve">responsible providers to </w:t>
            </w:r>
            <w:r w:rsidRPr="00E13408">
              <w:rPr>
                <w:sz w:val="22"/>
                <w:szCs w:val="22"/>
              </w:rPr>
              <w:t>block</w:t>
            </w:r>
            <w:r w:rsidR="001D75D7">
              <w:rPr>
                <w:sz w:val="22"/>
                <w:szCs w:val="22"/>
              </w:rPr>
              <w:t xml:space="preserve"> </w:t>
            </w:r>
            <w:r w:rsidR="00281E3F">
              <w:rPr>
                <w:sz w:val="22"/>
                <w:szCs w:val="22"/>
              </w:rPr>
              <w:t xml:space="preserve">calls from </w:t>
            </w:r>
            <w:r w:rsidR="001D75D7">
              <w:rPr>
                <w:sz w:val="22"/>
                <w:szCs w:val="22"/>
              </w:rPr>
              <w:t xml:space="preserve">the </w:t>
            </w:r>
            <w:r w:rsidRPr="00E13408">
              <w:rPr>
                <w:sz w:val="22"/>
                <w:szCs w:val="22"/>
              </w:rPr>
              <w:t xml:space="preserve">bad actor </w:t>
            </w:r>
            <w:r w:rsidR="00281E3F">
              <w:rPr>
                <w:sz w:val="22"/>
                <w:szCs w:val="22"/>
              </w:rPr>
              <w:t xml:space="preserve">providers </w:t>
            </w:r>
            <w:r w:rsidR="001D75D7">
              <w:rPr>
                <w:sz w:val="22"/>
                <w:szCs w:val="22"/>
              </w:rPr>
              <w:t xml:space="preserve">that </w:t>
            </w:r>
            <w:r w:rsidR="006E5169">
              <w:rPr>
                <w:sz w:val="22"/>
                <w:szCs w:val="22"/>
              </w:rPr>
              <w:t xml:space="preserve">facilitate </w:t>
            </w:r>
            <w:r w:rsidRPr="00E13408">
              <w:rPr>
                <w:sz w:val="22"/>
                <w:szCs w:val="22"/>
              </w:rPr>
              <w:t xml:space="preserve">illegal and unwanted calls.  </w:t>
            </w:r>
          </w:p>
          <w:p w:rsidR="00E13408" w:rsidP="006C2B2A" w14:paraId="100259CA" w14:textId="78372C8C">
            <w:pPr>
              <w:rPr>
                <w:sz w:val="22"/>
                <w:szCs w:val="22"/>
              </w:rPr>
            </w:pPr>
          </w:p>
          <w:p w:rsidR="00323E61" w:rsidP="00323E61" w14:paraId="64494087" w14:textId="4310E6BE">
            <w:pPr>
              <w:rPr>
                <w:sz w:val="22"/>
                <w:szCs w:val="22"/>
              </w:rPr>
            </w:pPr>
            <w:r>
              <w:rPr>
                <w:sz w:val="22"/>
                <w:szCs w:val="22"/>
              </w:rPr>
              <w:t>Today’s report, entitled “</w:t>
            </w:r>
            <w:r w:rsidRPr="00AF62CA">
              <w:rPr>
                <w:sz w:val="22"/>
                <w:szCs w:val="22"/>
              </w:rPr>
              <w:t>Call Blocking Tools Now Substantially Available to Consumers</w:t>
            </w:r>
            <w:r>
              <w:rPr>
                <w:sz w:val="22"/>
                <w:szCs w:val="22"/>
              </w:rPr>
              <w:t xml:space="preserve">: </w:t>
            </w:r>
            <w:r w:rsidRPr="00AF62CA">
              <w:rPr>
                <w:sz w:val="22"/>
                <w:szCs w:val="22"/>
              </w:rPr>
              <w:t>Report on Call Blocking</w:t>
            </w:r>
            <w:r>
              <w:rPr>
                <w:sz w:val="22"/>
                <w:szCs w:val="22"/>
              </w:rPr>
              <w:t xml:space="preserve">,” </w:t>
            </w:r>
            <w:r>
              <w:rPr>
                <w:sz w:val="22"/>
                <w:szCs w:val="22"/>
              </w:rPr>
              <w:t>finds that</w:t>
            </w:r>
            <w:r w:rsidRPr="006C2B2A">
              <w:rPr>
                <w:sz w:val="22"/>
                <w:szCs w:val="22"/>
              </w:rPr>
              <w:t xml:space="preserve"> </w:t>
            </w:r>
            <w:r>
              <w:rPr>
                <w:sz w:val="22"/>
                <w:szCs w:val="22"/>
              </w:rPr>
              <w:t>billions</w:t>
            </w:r>
            <w:r w:rsidRPr="006C2B2A">
              <w:rPr>
                <w:sz w:val="22"/>
                <w:szCs w:val="22"/>
              </w:rPr>
              <w:t xml:space="preserve"> of unwanted calls </w:t>
            </w:r>
            <w:r>
              <w:rPr>
                <w:sz w:val="22"/>
                <w:szCs w:val="22"/>
              </w:rPr>
              <w:t xml:space="preserve">are now being blocked </w:t>
            </w:r>
            <w:r w:rsidRPr="006C2B2A">
              <w:rPr>
                <w:sz w:val="22"/>
                <w:szCs w:val="22"/>
              </w:rPr>
              <w:t>each year</w:t>
            </w:r>
            <w:r>
              <w:rPr>
                <w:sz w:val="22"/>
                <w:szCs w:val="22"/>
              </w:rPr>
              <w:t>, often at no cost to the consumer</w:t>
            </w:r>
            <w:r w:rsidRPr="006C2B2A">
              <w:rPr>
                <w:sz w:val="22"/>
                <w:szCs w:val="22"/>
              </w:rPr>
              <w:t xml:space="preserve">. </w:t>
            </w:r>
            <w:r w:rsidR="00EB4AFE">
              <w:rPr>
                <w:sz w:val="22"/>
                <w:szCs w:val="22"/>
              </w:rPr>
              <w:t xml:space="preserve"> </w:t>
            </w:r>
            <w:r>
              <w:rPr>
                <w:sz w:val="22"/>
                <w:szCs w:val="22"/>
              </w:rPr>
              <w:t>It also discusses c</w:t>
            </w:r>
            <w:r w:rsidRPr="007C5B39">
              <w:rPr>
                <w:sz w:val="22"/>
                <w:szCs w:val="22"/>
              </w:rPr>
              <w:t>all labeling</w:t>
            </w:r>
            <w:r>
              <w:rPr>
                <w:sz w:val="22"/>
                <w:szCs w:val="22"/>
              </w:rPr>
              <w:t>,</w:t>
            </w:r>
            <w:r w:rsidRPr="007C5B39">
              <w:rPr>
                <w:sz w:val="22"/>
                <w:szCs w:val="22"/>
              </w:rPr>
              <w:t xml:space="preserve"> another tool </w:t>
            </w:r>
            <w:r>
              <w:rPr>
                <w:sz w:val="22"/>
                <w:szCs w:val="22"/>
              </w:rPr>
              <w:t>that empowers</w:t>
            </w:r>
            <w:r w:rsidRPr="007C5B39">
              <w:rPr>
                <w:sz w:val="22"/>
                <w:szCs w:val="22"/>
              </w:rPr>
              <w:t xml:space="preserve"> consumers</w:t>
            </w:r>
            <w:r>
              <w:rPr>
                <w:sz w:val="22"/>
                <w:szCs w:val="22"/>
              </w:rPr>
              <w:t xml:space="preserve"> to choose which calls to answer by displaying </w:t>
            </w:r>
            <w:r w:rsidRPr="007C5B39">
              <w:rPr>
                <w:sz w:val="22"/>
                <w:szCs w:val="22"/>
              </w:rPr>
              <w:t xml:space="preserve">categories for potentially unwanted or illegal calls such as “spam” or “scam likely” on the </w:t>
            </w:r>
            <w:r>
              <w:rPr>
                <w:sz w:val="22"/>
                <w:szCs w:val="22"/>
              </w:rPr>
              <w:t>caller ID display</w:t>
            </w:r>
            <w:r w:rsidRPr="007C5B39">
              <w:rPr>
                <w:sz w:val="22"/>
                <w:szCs w:val="22"/>
              </w:rPr>
              <w:t>.</w:t>
            </w:r>
          </w:p>
          <w:p w:rsidR="00323E61" w:rsidP="00323E61" w14:paraId="693D5E9F" w14:textId="77777777">
            <w:pPr>
              <w:rPr>
                <w:sz w:val="22"/>
                <w:szCs w:val="22"/>
              </w:rPr>
            </w:pPr>
          </w:p>
          <w:p w:rsidR="00323E61" w:rsidP="00323E61" w14:paraId="7263E2F5" w14:textId="7BAC7923">
            <w:pPr>
              <w:rPr>
                <w:snapToGrid w:val="0"/>
                <w:kern w:val="28"/>
                <w:sz w:val="22"/>
                <w:szCs w:val="20"/>
              </w:rPr>
            </w:pPr>
            <w:r>
              <w:rPr>
                <w:sz w:val="22"/>
                <w:szCs w:val="22"/>
              </w:rPr>
              <w:t xml:space="preserve">The report notes that commenters indicate there are </w:t>
            </w:r>
            <w:r w:rsidR="00672992">
              <w:rPr>
                <w:sz w:val="22"/>
                <w:szCs w:val="22"/>
              </w:rPr>
              <w:t xml:space="preserve">few </w:t>
            </w:r>
            <w:r>
              <w:rPr>
                <w:sz w:val="22"/>
                <w:szCs w:val="22"/>
              </w:rPr>
              <w:t xml:space="preserve">instances of false positive blocking (when a potentially wanted call is blocked), and </w:t>
            </w:r>
            <w:r w:rsidRPr="00E4326D">
              <w:rPr>
                <w:snapToGrid w:val="0"/>
                <w:kern w:val="28"/>
                <w:sz w:val="22"/>
                <w:szCs w:val="20"/>
              </w:rPr>
              <w:t>that they are unaware of any instances in which their programs have blocked an emergency call, or a</w:t>
            </w:r>
            <w:r>
              <w:rPr>
                <w:snapToGrid w:val="0"/>
                <w:kern w:val="28"/>
                <w:sz w:val="22"/>
                <w:szCs w:val="20"/>
              </w:rPr>
              <w:t xml:space="preserve"> call-back from a</w:t>
            </w:r>
            <w:r w:rsidRPr="00E4326D">
              <w:rPr>
                <w:snapToGrid w:val="0"/>
                <w:kern w:val="28"/>
                <w:sz w:val="22"/>
                <w:szCs w:val="20"/>
              </w:rPr>
              <w:t xml:space="preserve"> P</w:t>
            </w:r>
            <w:r>
              <w:rPr>
                <w:snapToGrid w:val="0"/>
                <w:kern w:val="28"/>
                <w:sz w:val="22"/>
                <w:szCs w:val="20"/>
              </w:rPr>
              <w:t>ublic Safety Access Point</w:t>
            </w:r>
            <w:r w:rsidRPr="00E4326D">
              <w:rPr>
                <w:snapToGrid w:val="0"/>
                <w:kern w:val="28"/>
                <w:sz w:val="22"/>
                <w:szCs w:val="20"/>
              </w:rPr>
              <w:t xml:space="preserve"> to a</w:t>
            </w:r>
            <w:r>
              <w:rPr>
                <w:snapToGrid w:val="0"/>
                <w:kern w:val="28"/>
                <w:sz w:val="22"/>
                <w:szCs w:val="20"/>
              </w:rPr>
              <w:t xml:space="preserve"> caller who dialed</w:t>
            </w:r>
            <w:r w:rsidRPr="00E4326D">
              <w:rPr>
                <w:snapToGrid w:val="0"/>
                <w:kern w:val="28"/>
                <w:sz w:val="22"/>
                <w:szCs w:val="20"/>
              </w:rPr>
              <w:t xml:space="preserve"> 911</w:t>
            </w:r>
            <w:r>
              <w:rPr>
                <w:snapToGrid w:val="0"/>
                <w:kern w:val="28"/>
                <w:sz w:val="22"/>
                <w:szCs w:val="20"/>
              </w:rPr>
              <w:t xml:space="preserve">. </w:t>
            </w:r>
          </w:p>
          <w:p w:rsidR="00323E61" w:rsidP="00323E61" w14:paraId="7D06D21A" w14:textId="77777777">
            <w:pPr>
              <w:rPr>
                <w:sz w:val="22"/>
                <w:szCs w:val="22"/>
              </w:rPr>
            </w:pPr>
          </w:p>
          <w:p w:rsidR="00323E61" w:rsidP="00323E61" w14:paraId="09B72E74" w14:textId="77777777">
            <w:pPr>
              <w:rPr>
                <w:sz w:val="22"/>
                <w:szCs w:val="22"/>
              </w:rPr>
            </w:pPr>
            <w:r w:rsidRPr="002C3274">
              <w:rPr>
                <w:sz w:val="22"/>
                <w:szCs w:val="22"/>
              </w:rPr>
              <w:t xml:space="preserve">The </w:t>
            </w:r>
            <w:r>
              <w:rPr>
                <w:sz w:val="22"/>
                <w:szCs w:val="22"/>
              </w:rPr>
              <w:t>report also highlights the Commission’s a</w:t>
            </w:r>
            <w:r w:rsidRPr="002C3274">
              <w:rPr>
                <w:sz w:val="22"/>
                <w:szCs w:val="22"/>
              </w:rPr>
              <w:t>ggressive enforcement action against illegal robocallers, including recent action</w:t>
            </w:r>
            <w:r>
              <w:rPr>
                <w:sz w:val="22"/>
                <w:szCs w:val="22"/>
              </w:rPr>
              <w:t>s</w:t>
            </w:r>
            <w:r w:rsidRPr="002C3274">
              <w:rPr>
                <w:sz w:val="22"/>
                <w:szCs w:val="22"/>
              </w:rPr>
              <w:t xml:space="preserve"> against </w:t>
            </w:r>
            <w:r>
              <w:rPr>
                <w:sz w:val="22"/>
                <w:szCs w:val="22"/>
              </w:rPr>
              <w:t xml:space="preserve">six </w:t>
            </w:r>
            <w:r w:rsidRPr="002C3274">
              <w:rPr>
                <w:sz w:val="22"/>
                <w:szCs w:val="22"/>
              </w:rPr>
              <w:t xml:space="preserve">gateway providers that facilitated COVID-19-related scam robocalls. </w:t>
            </w:r>
            <w:r>
              <w:rPr>
                <w:sz w:val="22"/>
                <w:szCs w:val="22"/>
              </w:rPr>
              <w:t xml:space="preserve"> In coordination with the FTC, the companies were sent joint letters warning that failure to terminate the offending traffic within 48 hours could result in other voice service providers blocking all their traffic.  The companies complied. </w:t>
            </w:r>
          </w:p>
          <w:p w:rsidR="006C2B2A" w:rsidP="006C2B2A" w14:paraId="3C952B5D" w14:textId="73E3A78C">
            <w:pPr>
              <w:rPr>
                <w:sz w:val="22"/>
                <w:szCs w:val="22"/>
              </w:rPr>
            </w:pPr>
            <w:r>
              <w:rPr>
                <w:sz w:val="22"/>
                <w:szCs w:val="22"/>
              </w:rPr>
              <w:t>The report</w:t>
            </w:r>
            <w:r w:rsidR="006C35DF">
              <w:rPr>
                <w:sz w:val="22"/>
                <w:szCs w:val="22"/>
              </w:rPr>
              <w:t xml:space="preserve"> follows the FCC’s </w:t>
            </w:r>
            <w:hyperlink r:id="rId6" w:history="1">
              <w:r w:rsidRPr="006C2B2A">
                <w:rPr>
                  <w:rStyle w:val="Hyperlink"/>
                  <w:sz w:val="22"/>
                  <w:szCs w:val="22"/>
                </w:rPr>
                <w:t xml:space="preserve">2019 Call </w:t>
              </w:r>
              <w:r w:rsidRPr="000335E6">
                <w:rPr>
                  <w:rStyle w:val="Hyperlink"/>
                  <w:sz w:val="22"/>
                  <w:szCs w:val="22"/>
                </w:rPr>
                <w:t>Blocking</w:t>
              </w:r>
              <w:r w:rsidRPr="006C2B2A">
                <w:rPr>
                  <w:rStyle w:val="Hyperlink"/>
                  <w:sz w:val="22"/>
                  <w:szCs w:val="22"/>
                </w:rPr>
                <w:t xml:space="preserve"> Declaratory Ruling</w:t>
              </w:r>
            </w:hyperlink>
            <w:r w:rsidR="00672992">
              <w:rPr>
                <w:rStyle w:val="Hyperlink"/>
                <w:sz w:val="22"/>
                <w:szCs w:val="22"/>
              </w:rPr>
              <w:t>,</w:t>
            </w:r>
            <w:r w:rsidR="00672992">
              <w:rPr>
                <w:rStyle w:val="Hyperlink"/>
              </w:rPr>
              <w:t xml:space="preserve"> </w:t>
            </w:r>
            <w:r w:rsidRPr="002E0AC4" w:rsidR="00672992">
              <w:rPr>
                <w:rStyle w:val="Hyperlink"/>
                <w:sz w:val="22"/>
                <w:szCs w:val="22"/>
              </w:rPr>
              <w:t>which</w:t>
            </w:r>
            <w:r w:rsidR="006C35DF">
              <w:rPr>
                <w:sz w:val="22"/>
                <w:szCs w:val="22"/>
              </w:rPr>
              <w:t xml:space="preserve"> </w:t>
            </w:r>
            <w:r w:rsidRPr="006C2B2A">
              <w:rPr>
                <w:sz w:val="22"/>
                <w:szCs w:val="22"/>
              </w:rPr>
              <w:t>authoriz</w:t>
            </w:r>
            <w:r w:rsidR="00672992">
              <w:rPr>
                <w:sz w:val="22"/>
                <w:szCs w:val="22"/>
              </w:rPr>
              <w:t>ed</w:t>
            </w:r>
            <w:r w:rsidRPr="006C2B2A">
              <w:rPr>
                <w:sz w:val="22"/>
                <w:szCs w:val="22"/>
              </w:rPr>
              <w:t xml:space="preserve"> voice service providers to block calls</w:t>
            </w:r>
            <w:r w:rsidR="00C02EB5">
              <w:rPr>
                <w:sz w:val="22"/>
                <w:szCs w:val="22"/>
              </w:rPr>
              <w:t>, based on reasonable analytics,</w:t>
            </w:r>
            <w:r w:rsidRPr="006C2B2A">
              <w:rPr>
                <w:sz w:val="22"/>
                <w:szCs w:val="22"/>
              </w:rPr>
              <w:t xml:space="preserve"> as a default before they reach consumers</w:t>
            </w:r>
            <w:r w:rsidR="0094195E">
              <w:rPr>
                <w:sz w:val="22"/>
                <w:szCs w:val="22"/>
              </w:rPr>
              <w:t>.</w:t>
            </w:r>
            <w:r w:rsidR="009C0B14">
              <w:rPr>
                <w:sz w:val="22"/>
                <w:szCs w:val="22"/>
              </w:rPr>
              <w:t xml:space="preserve"> </w:t>
            </w:r>
            <w:r w:rsidR="00631011">
              <w:rPr>
                <w:sz w:val="22"/>
                <w:szCs w:val="22"/>
              </w:rPr>
              <w:t xml:space="preserve"> </w:t>
            </w:r>
            <w:r w:rsidR="009C0B14">
              <w:rPr>
                <w:sz w:val="22"/>
                <w:szCs w:val="22"/>
              </w:rPr>
              <w:t xml:space="preserve">The 2019 ruling also </w:t>
            </w:r>
            <w:r w:rsidRPr="006C2B2A">
              <w:rPr>
                <w:sz w:val="22"/>
                <w:szCs w:val="22"/>
              </w:rPr>
              <w:t>directed the FCC’s Consumer and Governmental Affairs Bureau to prepare a report “on the state of deployment of advanced methods and tools to eliminate such calls, including the impact of call blocking on 911 and public safety</w:t>
            </w:r>
            <w:r w:rsidR="00E06FDE">
              <w:rPr>
                <w:sz w:val="22"/>
                <w:szCs w:val="22"/>
              </w:rPr>
              <w:t>.</w:t>
            </w:r>
            <w:r w:rsidRPr="006C2B2A">
              <w:rPr>
                <w:sz w:val="22"/>
                <w:szCs w:val="22"/>
              </w:rPr>
              <w:t>”</w:t>
            </w:r>
            <w:r w:rsidR="009C0B14">
              <w:rPr>
                <w:sz w:val="22"/>
                <w:szCs w:val="22"/>
              </w:rPr>
              <w:t xml:space="preserve"> </w:t>
            </w:r>
            <w:r w:rsidR="00E06FDE">
              <w:rPr>
                <w:sz w:val="22"/>
                <w:szCs w:val="22"/>
              </w:rPr>
              <w:t xml:space="preserve">Today’s </w:t>
            </w:r>
            <w:r w:rsidR="00E13408">
              <w:rPr>
                <w:sz w:val="22"/>
                <w:szCs w:val="22"/>
              </w:rPr>
              <w:t>r</w:t>
            </w:r>
            <w:r w:rsidR="00E06FDE">
              <w:rPr>
                <w:sz w:val="22"/>
                <w:szCs w:val="22"/>
              </w:rPr>
              <w:t xml:space="preserve">eport </w:t>
            </w:r>
            <w:r w:rsidR="00E13408">
              <w:rPr>
                <w:sz w:val="22"/>
                <w:szCs w:val="22"/>
              </w:rPr>
              <w:t xml:space="preserve">meets that responsibility and </w:t>
            </w:r>
            <w:r w:rsidR="00E06FDE">
              <w:rPr>
                <w:sz w:val="22"/>
                <w:szCs w:val="22"/>
              </w:rPr>
              <w:t xml:space="preserve">is intended to assist the Commission and consumers in better understanding how the 2019 </w:t>
            </w:r>
            <w:r w:rsidR="00681BBF">
              <w:rPr>
                <w:sz w:val="22"/>
                <w:szCs w:val="22"/>
              </w:rPr>
              <w:t>D</w:t>
            </w:r>
            <w:r w:rsidR="00E06FDE">
              <w:rPr>
                <w:sz w:val="22"/>
                <w:szCs w:val="22"/>
              </w:rPr>
              <w:t xml:space="preserve">eclaratory </w:t>
            </w:r>
            <w:r w:rsidR="00681BBF">
              <w:rPr>
                <w:sz w:val="22"/>
                <w:szCs w:val="22"/>
              </w:rPr>
              <w:t>R</w:t>
            </w:r>
            <w:r w:rsidR="00E06FDE">
              <w:rPr>
                <w:sz w:val="22"/>
                <w:szCs w:val="22"/>
              </w:rPr>
              <w:t xml:space="preserve">uling’s guidance to service providers is </w:t>
            </w:r>
            <w:r w:rsidR="009C0B14">
              <w:rPr>
                <w:sz w:val="22"/>
                <w:szCs w:val="22"/>
              </w:rPr>
              <w:t>impacting the call blocking tools ecosystem.</w:t>
            </w:r>
          </w:p>
          <w:p w:rsidR="006C2B2A" w:rsidRPr="006C2B2A" w:rsidP="006C2B2A" w14:paraId="02C22F8B" w14:textId="77777777">
            <w:pPr>
              <w:rPr>
                <w:sz w:val="22"/>
                <w:szCs w:val="22"/>
              </w:rPr>
            </w:pPr>
          </w:p>
          <w:p w:rsidR="007C5B39" w:rsidP="007C5B39" w14:paraId="09737483" w14:textId="7F9FA54F">
            <w:pPr>
              <w:rPr>
                <w:sz w:val="22"/>
                <w:szCs w:val="22"/>
              </w:rPr>
            </w:pPr>
            <w:r>
              <w:rPr>
                <w:sz w:val="22"/>
                <w:szCs w:val="22"/>
              </w:rPr>
              <w:t xml:space="preserve">To create today’s report, the Commission </w:t>
            </w:r>
            <w:r w:rsidR="00672992">
              <w:rPr>
                <w:sz w:val="22"/>
                <w:szCs w:val="22"/>
              </w:rPr>
              <w:t xml:space="preserve">sought </w:t>
            </w:r>
            <w:r>
              <w:rPr>
                <w:sz w:val="22"/>
                <w:szCs w:val="22"/>
              </w:rPr>
              <w:t xml:space="preserve">public comment and analyzed that input.  </w:t>
            </w:r>
            <w:r w:rsidRPr="006C2B2A" w:rsidR="006C2B2A">
              <w:rPr>
                <w:sz w:val="22"/>
                <w:szCs w:val="22"/>
              </w:rPr>
              <w:t xml:space="preserve">The </w:t>
            </w:r>
            <w:r>
              <w:rPr>
                <w:sz w:val="22"/>
                <w:szCs w:val="22"/>
              </w:rPr>
              <w:t>r</w:t>
            </w:r>
            <w:r w:rsidRPr="006C2B2A" w:rsidR="006C2B2A">
              <w:rPr>
                <w:sz w:val="22"/>
                <w:szCs w:val="22"/>
              </w:rPr>
              <w:t xml:space="preserve">eport relies on a number of sources, </w:t>
            </w:r>
            <w:r>
              <w:rPr>
                <w:sz w:val="22"/>
                <w:szCs w:val="22"/>
              </w:rPr>
              <w:t>including</w:t>
            </w:r>
            <w:r w:rsidRPr="006C2B2A">
              <w:rPr>
                <w:sz w:val="22"/>
                <w:szCs w:val="22"/>
              </w:rPr>
              <w:t xml:space="preserve"> </w:t>
            </w:r>
            <w:r w:rsidRPr="006C2B2A" w:rsidR="006C2B2A">
              <w:rPr>
                <w:sz w:val="22"/>
                <w:szCs w:val="22"/>
              </w:rPr>
              <w:t>voice service providers and third-party analytics companies</w:t>
            </w:r>
            <w:r w:rsidRPr="006C2B2A" w:rsidR="00F060A8">
              <w:rPr>
                <w:sz w:val="22"/>
                <w:szCs w:val="22"/>
              </w:rPr>
              <w:t xml:space="preserve"> </w:t>
            </w:r>
            <w:r w:rsidR="00F060A8">
              <w:rPr>
                <w:sz w:val="22"/>
                <w:szCs w:val="22"/>
              </w:rPr>
              <w:t xml:space="preserve">that filed </w:t>
            </w:r>
            <w:r w:rsidRPr="006C2B2A" w:rsidR="00F060A8">
              <w:rPr>
                <w:sz w:val="22"/>
                <w:szCs w:val="22"/>
              </w:rPr>
              <w:t xml:space="preserve">comments and letters describing their actions to </w:t>
            </w:r>
            <w:r w:rsidR="0038288F">
              <w:rPr>
                <w:sz w:val="22"/>
                <w:szCs w:val="22"/>
              </w:rPr>
              <w:t>block and label</w:t>
            </w:r>
            <w:r w:rsidRPr="006C2B2A" w:rsidR="00F060A8">
              <w:rPr>
                <w:sz w:val="22"/>
                <w:szCs w:val="22"/>
              </w:rPr>
              <w:t xml:space="preserve"> illegal and unwanted calls</w:t>
            </w:r>
            <w:r w:rsidR="006C35DF">
              <w:rPr>
                <w:sz w:val="22"/>
                <w:szCs w:val="22"/>
              </w:rPr>
              <w:t xml:space="preserve">. </w:t>
            </w:r>
            <w:r w:rsidR="00F060A8">
              <w:rPr>
                <w:sz w:val="22"/>
                <w:szCs w:val="22"/>
              </w:rPr>
              <w:t xml:space="preserve"> </w:t>
            </w:r>
          </w:p>
          <w:p w:rsidR="00B42B24" w:rsidP="006C2B2A" w14:paraId="32FC98A8" w14:textId="1F79222D">
            <w:pPr>
              <w:rPr>
                <w:snapToGrid w:val="0"/>
                <w:kern w:val="28"/>
                <w:sz w:val="22"/>
                <w:szCs w:val="22"/>
              </w:rPr>
            </w:pPr>
          </w:p>
          <w:p w:rsidR="004F0F1F" w:rsidRPr="007475A1" w:rsidP="00850E26" w14:paraId="3B46A37A" w14:textId="77777777">
            <w:pPr>
              <w:ind w:right="72"/>
              <w:jc w:val="center"/>
              <w:rPr>
                <w:sz w:val="22"/>
                <w:szCs w:val="22"/>
              </w:rPr>
            </w:pPr>
            <w:r w:rsidRPr="007475A1">
              <w:rPr>
                <w:sz w:val="22"/>
                <w:szCs w:val="22"/>
              </w:rPr>
              <w:t>###</w:t>
            </w:r>
          </w:p>
          <w:p w:rsidR="00CC5E08" w:rsidRPr="0080486B" w:rsidP="00850E26" w14:paraId="1FFA41C9" w14:textId="14C40BAC">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EBA73EA" w14:textId="77777777">
            <w:pPr>
              <w:ind w:right="72"/>
              <w:jc w:val="center"/>
              <w:rPr>
                <w:b/>
                <w:bCs/>
                <w:sz w:val="18"/>
                <w:szCs w:val="18"/>
              </w:rPr>
            </w:pPr>
          </w:p>
          <w:p w:rsidR="00EE0E90" w:rsidRPr="00EF729B" w:rsidP="00850E26" w14:paraId="31FDC52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3301D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7D52"/>
    <w:multiLevelType w:val="multilevel"/>
    <w:tmpl w:val="EE8E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5CCB"/>
    <w:rsid w:val="0002500C"/>
    <w:rsid w:val="000311FC"/>
    <w:rsid w:val="000335E6"/>
    <w:rsid w:val="00040127"/>
    <w:rsid w:val="000606F1"/>
    <w:rsid w:val="00065E2D"/>
    <w:rsid w:val="00066A7E"/>
    <w:rsid w:val="00077584"/>
    <w:rsid w:val="00081232"/>
    <w:rsid w:val="00085035"/>
    <w:rsid w:val="00091E65"/>
    <w:rsid w:val="00096D4A"/>
    <w:rsid w:val="000A0A2F"/>
    <w:rsid w:val="000A38EA"/>
    <w:rsid w:val="000A7113"/>
    <w:rsid w:val="000B1F69"/>
    <w:rsid w:val="000C1E47"/>
    <w:rsid w:val="000C26F3"/>
    <w:rsid w:val="000C2836"/>
    <w:rsid w:val="000D1649"/>
    <w:rsid w:val="000E049E"/>
    <w:rsid w:val="000E377A"/>
    <w:rsid w:val="000E786D"/>
    <w:rsid w:val="001041FE"/>
    <w:rsid w:val="001061E5"/>
    <w:rsid w:val="0010799B"/>
    <w:rsid w:val="00112CFD"/>
    <w:rsid w:val="00117DB2"/>
    <w:rsid w:val="00123ED2"/>
    <w:rsid w:val="00125BE0"/>
    <w:rsid w:val="0013482E"/>
    <w:rsid w:val="00142C13"/>
    <w:rsid w:val="00146966"/>
    <w:rsid w:val="00152776"/>
    <w:rsid w:val="00153222"/>
    <w:rsid w:val="00153ABA"/>
    <w:rsid w:val="001577D3"/>
    <w:rsid w:val="00170C3B"/>
    <w:rsid w:val="001733A6"/>
    <w:rsid w:val="0017786F"/>
    <w:rsid w:val="00177971"/>
    <w:rsid w:val="001865A9"/>
    <w:rsid w:val="00187DB2"/>
    <w:rsid w:val="00194282"/>
    <w:rsid w:val="001B20BB"/>
    <w:rsid w:val="001C4370"/>
    <w:rsid w:val="001D3779"/>
    <w:rsid w:val="001D75D7"/>
    <w:rsid w:val="001D7B87"/>
    <w:rsid w:val="001E4E17"/>
    <w:rsid w:val="001E6E0C"/>
    <w:rsid w:val="001F0469"/>
    <w:rsid w:val="00203A98"/>
    <w:rsid w:val="00206EDD"/>
    <w:rsid w:val="0021247E"/>
    <w:rsid w:val="002146F6"/>
    <w:rsid w:val="002153A0"/>
    <w:rsid w:val="002305B2"/>
    <w:rsid w:val="00231C32"/>
    <w:rsid w:val="002340E5"/>
    <w:rsid w:val="00240345"/>
    <w:rsid w:val="002421F0"/>
    <w:rsid w:val="00247274"/>
    <w:rsid w:val="00263E24"/>
    <w:rsid w:val="00266966"/>
    <w:rsid w:val="00281E3F"/>
    <w:rsid w:val="00283903"/>
    <w:rsid w:val="00285C36"/>
    <w:rsid w:val="00294C0C"/>
    <w:rsid w:val="00296AED"/>
    <w:rsid w:val="002A0934"/>
    <w:rsid w:val="002B1013"/>
    <w:rsid w:val="002C3274"/>
    <w:rsid w:val="002C5851"/>
    <w:rsid w:val="002D03E5"/>
    <w:rsid w:val="002D3F02"/>
    <w:rsid w:val="002D78EA"/>
    <w:rsid w:val="002E0AC4"/>
    <w:rsid w:val="002E165B"/>
    <w:rsid w:val="002E3F1D"/>
    <w:rsid w:val="002F31D0"/>
    <w:rsid w:val="00300359"/>
    <w:rsid w:val="0031773E"/>
    <w:rsid w:val="00323E61"/>
    <w:rsid w:val="00333871"/>
    <w:rsid w:val="0033467E"/>
    <w:rsid w:val="00342C81"/>
    <w:rsid w:val="00347716"/>
    <w:rsid w:val="003506E1"/>
    <w:rsid w:val="003727E3"/>
    <w:rsid w:val="0038288F"/>
    <w:rsid w:val="00384ABE"/>
    <w:rsid w:val="00385A93"/>
    <w:rsid w:val="003910F1"/>
    <w:rsid w:val="003B4023"/>
    <w:rsid w:val="003E2150"/>
    <w:rsid w:val="003E42FC"/>
    <w:rsid w:val="003E5991"/>
    <w:rsid w:val="003F344A"/>
    <w:rsid w:val="003F4848"/>
    <w:rsid w:val="00403FF0"/>
    <w:rsid w:val="0042046D"/>
    <w:rsid w:val="0042116E"/>
    <w:rsid w:val="0042246A"/>
    <w:rsid w:val="00425AEF"/>
    <w:rsid w:val="00426518"/>
    <w:rsid w:val="00427B06"/>
    <w:rsid w:val="00441F59"/>
    <w:rsid w:val="00444E07"/>
    <w:rsid w:val="00444FA9"/>
    <w:rsid w:val="004678B2"/>
    <w:rsid w:val="00470FBE"/>
    <w:rsid w:val="00473E9C"/>
    <w:rsid w:val="004742CA"/>
    <w:rsid w:val="00480099"/>
    <w:rsid w:val="004941A2"/>
    <w:rsid w:val="00497858"/>
    <w:rsid w:val="004A729A"/>
    <w:rsid w:val="004B4FEA"/>
    <w:rsid w:val="004C0196"/>
    <w:rsid w:val="004C0ADA"/>
    <w:rsid w:val="004C433E"/>
    <w:rsid w:val="004C4512"/>
    <w:rsid w:val="004C4F36"/>
    <w:rsid w:val="004C6F77"/>
    <w:rsid w:val="004D3D85"/>
    <w:rsid w:val="004E2BD8"/>
    <w:rsid w:val="004F0F1F"/>
    <w:rsid w:val="005022AA"/>
    <w:rsid w:val="00504845"/>
    <w:rsid w:val="00505BF4"/>
    <w:rsid w:val="0050757F"/>
    <w:rsid w:val="00516AD2"/>
    <w:rsid w:val="00532895"/>
    <w:rsid w:val="005377C7"/>
    <w:rsid w:val="00545DAE"/>
    <w:rsid w:val="005654CC"/>
    <w:rsid w:val="00566382"/>
    <w:rsid w:val="00571B83"/>
    <w:rsid w:val="005754B8"/>
    <w:rsid w:val="00575A00"/>
    <w:rsid w:val="0058559C"/>
    <w:rsid w:val="00586417"/>
    <w:rsid w:val="00586627"/>
    <w:rsid w:val="0058673C"/>
    <w:rsid w:val="00586DA4"/>
    <w:rsid w:val="00590859"/>
    <w:rsid w:val="005A7972"/>
    <w:rsid w:val="005B17E7"/>
    <w:rsid w:val="005B2643"/>
    <w:rsid w:val="005D05DA"/>
    <w:rsid w:val="005D17FD"/>
    <w:rsid w:val="005F0D55"/>
    <w:rsid w:val="005F183E"/>
    <w:rsid w:val="00600DDA"/>
    <w:rsid w:val="00602AB0"/>
    <w:rsid w:val="00603A30"/>
    <w:rsid w:val="00604211"/>
    <w:rsid w:val="00613498"/>
    <w:rsid w:val="00617B94"/>
    <w:rsid w:val="00620BED"/>
    <w:rsid w:val="006245CA"/>
    <w:rsid w:val="00631011"/>
    <w:rsid w:val="006415B4"/>
    <w:rsid w:val="00644E3D"/>
    <w:rsid w:val="00646921"/>
    <w:rsid w:val="00651697"/>
    <w:rsid w:val="00651B9E"/>
    <w:rsid w:val="00652019"/>
    <w:rsid w:val="00657EC9"/>
    <w:rsid w:val="006645D2"/>
    <w:rsid w:val="00665633"/>
    <w:rsid w:val="00672315"/>
    <w:rsid w:val="00672992"/>
    <w:rsid w:val="00674C86"/>
    <w:rsid w:val="0068015E"/>
    <w:rsid w:val="00681BBF"/>
    <w:rsid w:val="006861AB"/>
    <w:rsid w:val="00686B89"/>
    <w:rsid w:val="00693E49"/>
    <w:rsid w:val="0069420F"/>
    <w:rsid w:val="006955AB"/>
    <w:rsid w:val="006A2FC5"/>
    <w:rsid w:val="006A7D75"/>
    <w:rsid w:val="006B0A70"/>
    <w:rsid w:val="006B42BA"/>
    <w:rsid w:val="006B606A"/>
    <w:rsid w:val="006B7FA9"/>
    <w:rsid w:val="006C2B2A"/>
    <w:rsid w:val="006C33AF"/>
    <w:rsid w:val="006C35DF"/>
    <w:rsid w:val="006D16EF"/>
    <w:rsid w:val="006D5D22"/>
    <w:rsid w:val="006E0324"/>
    <w:rsid w:val="006E4A76"/>
    <w:rsid w:val="006E5169"/>
    <w:rsid w:val="006E5CE5"/>
    <w:rsid w:val="006F1DBD"/>
    <w:rsid w:val="00700556"/>
    <w:rsid w:val="0070589A"/>
    <w:rsid w:val="007167DD"/>
    <w:rsid w:val="00720529"/>
    <w:rsid w:val="007246C0"/>
    <w:rsid w:val="0072478B"/>
    <w:rsid w:val="007314C1"/>
    <w:rsid w:val="0073414D"/>
    <w:rsid w:val="007412AC"/>
    <w:rsid w:val="007475A1"/>
    <w:rsid w:val="00750A16"/>
    <w:rsid w:val="0075235E"/>
    <w:rsid w:val="007528A5"/>
    <w:rsid w:val="007732CC"/>
    <w:rsid w:val="00774079"/>
    <w:rsid w:val="00775569"/>
    <w:rsid w:val="0077752B"/>
    <w:rsid w:val="00793D6F"/>
    <w:rsid w:val="00794090"/>
    <w:rsid w:val="007A44F8"/>
    <w:rsid w:val="007B617C"/>
    <w:rsid w:val="007C5B39"/>
    <w:rsid w:val="007C79E9"/>
    <w:rsid w:val="007D21BF"/>
    <w:rsid w:val="007E6CBC"/>
    <w:rsid w:val="007F3C12"/>
    <w:rsid w:val="007F4537"/>
    <w:rsid w:val="007F5205"/>
    <w:rsid w:val="007F6364"/>
    <w:rsid w:val="0080486B"/>
    <w:rsid w:val="008132ED"/>
    <w:rsid w:val="008215E7"/>
    <w:rsid w:val="008258B3"/>
    <w:rsid w:val="00830FC6"/>
    <w:rsid w:val="00850E26"/>
    <w:rsid w:val="0086051C"/>
    <w:rsid w:val="00865EAA"/>
    <w:rsid w:val="00866F06"/>
    <w:rsid w:val="008728F5"/>
    <w:rsid w:val="008802B7"/>
    <w:rsid w:val="008824C2"/>
    <w:rsid w:val="0088372D"/>
    <w:rsid w:val="008960E4"/>
    <w:rsid w:val="008A3940"/>
    <w:rsid w:val="008A4B79"/>
    <w:rsid w:val="008B13C9"/>
    <w:rsid w:val="008B63E5"/>
    <w:rsid w:val="008C248C"/>
    <w:rsid w:val="008C5432"/>
    <w:rsid w:val="008C7BF1"/>
    <w:rsid w:val="008D00D6"/>
    <w:rsid w:val="008D4D00"/>
    <w:rsid w:val="008D4E5E"/>
    <w:rsid w:val="008D7ABD"/>
    <w:rsid w:val="008E50B1"/>
    <w:rsid w:val="008E55A2"/>
    <w:rsid w:val="008F1609"/>
    <w:rsid w:val="008F78D8"/>
    <w:rsid w:val="0090194A"/>
    <w:rsid w:val="00916152"/>
    <w:rsid w:val="00922133"/>
    <w:rsid w:val="00924042"/>
    <w:rsid w:val="00930514"/>
    <w:rsid w:val="0093373C"/>
    <w:rsid w:val="00934D4A"/>
    <w:rsid w:val="00935734"/>
    <w:rsid w:val="0094195E"/>
    <w:rsid w:val="00961620"/>
    <w:rsid w:val="0096210F"/>
    <w:rsid w:val="009653A2"/>
    <w:rsid w:val="00965948"/>
    <w:rsid w:val="009734B6"/>
    <w:rsid w:val="009761DA"/>
    <w:rsid w:val="0098096F"/>
    <w:rsid w:val="0098437A"/>
    <w:rsid w:val="00984AB5"/>
    <w:rsid w:val="00986C92"/>
    <w:rsid w:val="00993C47"/>
    <w:rsid w:val="009972BC"/>
    <w:rsid w:val="009B4B16"/>
    <w:rsid w:val="009C0B14"/>
    <w:rsid w:val="009C4B78"/>
    <w:rsid w:val="009D3777"/>
    <w:rsid w:val="009E54A1"/>
    <w:rsid w:val="009E5557"/>
    <w:rsid w:val="009F4E25"/>
    <w:rsid w:val="009F5B1F"/>
    <w:rsid w:val="00A07072"/>
    <w:rsid w:val="00A10863"/>
    <w:rsid w:val="00A225A9"/>
    <w:rsid w:val="00A27BF1"/>
    <w:rsid w:val="00A3308E"/>
    <w:rsid w:val="00A35DFD"/>
    <w:rsid w:val="00A42C72"/>
    <w:rsid w:val="00A556AD"/>
    <w:rsid w:val="00A702DF"/>
    <w:rsid w:val="00A70508"/>
    <w:rsid w:val="00A775A3"/>
    <w:rsid w:val="00A81700"/>
    <w:rsid w:val="00A81B5B"/>
    <w:rsid w:val="00A82FAD"/>
    <w:rsid w:val="00A93DB3"/>
    <w:rsid w:val="00A9673A"/>
    <w:rsid w:val="00A96EF2"/>
    <w:rsid w:val="00AA3824"/>
    <w:rsid w:val="00AA5C35"/>
    <w:rsid w:val="00AA5ED9"/>
    <w:rsid w:val="00AA5F08"/>
    <w:rsid w:val="00AB6C51"/>
    <w:rsid w:val="00AC0A38"/>
    <w:rsid w:val="00AC4E0E"/>
    <w:rsid w:val="00AC517B"/>
    <w:rsid w:val="00AD0D19"/>
    <w:rsid w:val="00AD4184"/>
    <w:rsid w:val="00AF051B"/>
    <w:rsid w:val="00AF1B6E"/>
    <w:rsid w:val="00AF62CA"/>
    <w:rsid w:val="00B037A2"/>
    <w:rsid w:val="00B30AFA"/>
    <w:rsid w:val="00B31870"/>
    <w:rsid w:val="00B320B8"/>
    <w:rsid w:val="00B34016"/>
    <w:rsid w:val="00B35EE2"/>
    <w:rsid w:val="00B36DEF"/>
    <w:rsid w:val="00B42B24"/>
    <w:rsid w:val="00B57131"/>
    <w:rsid w:val="00B62F2C"/>
    <w:rsid w:val="00B62F9E"/>
    <w:rsid w:val="00B727C9"/>
    <w:rsid w:val="00B735C8"/>
    <w:rsid w:val="00B76A63"/>
    <w:rsid w:val="00B845C3"/>
    <w:rsid w:val="00B91B59"/>
    <w:rsid w:val="00BA6350"/>
    <w:rsid w:val="00BA7AC7"/>
    <w:rsid w:val="00BB4E29"/>
    <w:rsid w:val="00BB74C9"/>
    <w:rsid w:val="00BC3AB6"/>
    <w:rsid w:val="00BC7845"/>
    <w:rsid w:val="00BD19E8"/>
    <w:rsid w:val="00BD4273"/>
    <w:rsid w:val="00BE40AB"/>
    <w:rsid w:val="00BF3147"/>
    <w:rsid w:val="00C02EB5"/>
    <w:rsid w:val="00C0498B"/>
    <w:rsid w:val="00C136FB"/>
    <w:rsid w:val="00C21464"/>
    <w:rsid w:val="00C31ED8"/>
    <w:rsid w:val="00C432E4"/>
    <w:rsid w:val="00C4411D"/>
    <w:rsid w:val="00C66DCD"/>
    <w:rsid w:val="00C6718D"/>
    <w:rsid w:val="00C70C26"/>
    <w:rsid w:val="00C72001"/>
    <w:rsid w:val="00C73538"/>
    <w:rsid w:val="00C772B7"/>
    <w:rsid w:val="00C80347"/>
    <w:rsid w:val="00C977EB"/>
    <w:rsid w:val="00CB24D2"/>
    <w:rsid w:val="00CB7C1A"/>
    <w:rsid w:val="00CC1B11"/>
    <w:rsid w:val="00CC5E08"/>
    <w:rsid w:val="00CE1462"/>
    <w:rsid w:val="00CE14FD"/>
    <w:rsid w:val="00CE3C4D"/>
    <w:rsid w:val="00CE6EF3"/>
    <w:rsid w:val="00CF129B"/>
    <w:rsid w:val="00CF6860"/>
    <w:rsid w:val="00D02AC6"/>
    <w:rsid w:val="00D03F0C"/>
    <w:rsid w:val="00D04312"/>
    <w:rsid w:val="00D10D96"/>
    <w:rsid w:val="00D16A7F"/>
    <w:rsid w:val="00D16AD2"/>
    <w:rsid w:val="00D22596"/>
    <w:rsid w:val="00D22691"/>
    <w:rsid w:val="00D24C3D"/>
    <w:rsid w:val="00D46CB1"/>
    <w:rsid w:val="00D536D2"/>
    <w:rsid w:val="00D6181B"/>
    <w:rsid w:val="00D67A62"/>
    <w:rsid w:val="00D723F0"/>
    <w:rsid w:val="00D8133F"/>
    <w:rsid w:val="00D861EE"/>
    <w:rsid w:val="00D90A3D"/>
    <w:rsid w:val="00D91109"/>
    <w:rsid w:val="00D92D82"/>
    <w:rsid w:val="00D95B05"/>
    <w:rsid w:val="00D97E2D"/>
    <w:rsid w:val="00DA103D"/>
    <w:rsid w:val="00DA45D3"/>
    <w:rsid w:val="00DA4772"/>
    <w:rsid w:val="00DA7B44"/>
    <w:rsid w:val="00DB2667"/>
    <w:rsid w:val="00DB67B7"/>
    <w:rsid w:val="00DC15A9"/>
    <w:rsid w:val="00DC40AA"/>
    <w:rsid w:val="00DC5FD3"/>
    <w:rsid w:val="00DD1750"/>
    <w:rsid w:val="00DD22A1"/>
    <w:rsid w:val="00DD2A53"/>
    <w:rsid w:val="00DD6AE4"/>
    <w:rsid w:val="00E04476"/>
    <w:rsid w:val="00E06FDE"/>
    <w:rsid w:val="00E13408"/>
    <w:rsid w:val="00E32555"/>
    <w:rsid w:val="00E32EB2"/>
    <w:rsid w:val="00E349AA"/>
    <w:rsid w:val="00E370BD"/>
    <w:rsid w:val="00E41390"/>
    <w:rsid w:val="00E41CA0"/>
    <w:rsid w:val="00E4326D"/>
    <w:rsid w:val="00E4366B"/>
    <w:rsid w:val="00E45CDE"/>
    <w:rsid w:val="00E476B2"/>
    <w:rsid w:val="00E50A4A"/>
    <w:rsid w:val="00E606DE"/>
    <w:rsid w:val="00E644FE"/>
    <w:rsid w:val="00E72733"/>
    <w:rsid w:val="00E742FA"/>
    <w:rsid w:val="00E76816"/>
    <w:rsid w:val="00E81AC4"/>
    <w:rsid w:val="00E8248A"/>
    <w:rsid w:val="00E83641"/>
    <w:rsid w:val="00E83DBF"/>
    <w:rsid w:val="00E87C13"/>
    <w:rsid w:val="00E94CD9"/>
    <w:rsid w:val="00EA1A76"/>
    <w:rsid w:val="00EA2522"/>
    <w:rsid w:val="00EA290B"/>
    <w:rsid w:val="00EA5FE0"/>
    <w:rsid w:val="00EB4AFE"/>
    <w:rsid w:val="00EC4929"/>
    <w:rsid w:val="00EC60F4"/>
    <w:rsid w:val="00ED0B5A"/>
    <w:rsid w:val="00ED25CE"/>
    <w:rsid w:val="00EE0E90"/>
    <w:rsid w:val="00EF3BCA"/>
    <w:rsid w:val="00EF729B"/>
    <w:rsid w:val="00F01B0D"/>
    <w:rsid w:val="00F060A8"/>
    <w:rsid w:val="00F1238F"/>
    <w:rsid w:val="00F1533C"/>
    <w:rsid w:val="00F16485"/>
    <w:rsid w:val="00F228ED"/>
    <w:rsid w:val="00F26E31"/>
    <w:rsid w:val="00F27C6C"/>
    <w:rsid w:val="00F34A8D"/>
    <w:rsid w:val="00F403C7"/>
    <w:rsid w:val="00F50D25"/>
    <w:rsid w:val="00F535D8"/>
    <w:rsid w:val="00F5681B"/>
    <w:rsid w:val="00F61155"/>
    <w:rsid w:val="00F708E3"/>
    <w:rsid w:val="00F76561"/>
    <w:rsid w:val="00F84736"/>
    <w:rsid w:val="00FA107B"/>
    <w:rsid w:val="00FA737C"/>
    <w:rsid w:val="00FC2390"/>
    <w:rsid w:val="00FC6C29"/>
    <w:rsid w:val="00FD58E0"/>
    <w:rsid w:val="00FD6DCF"/>
    <w:rsid w:val="00FD71AE"/>
    <w:rsid w:val="00FE0198"/>
    <w:rsid w:val="00FE3A7C"/>
    <w:rsid w:val="00FE5B07"/>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5E1DAC4-F6B8-44DC-A37D-289D480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
    <w:name w:val="Unresolved Mention"/>
    <w:basedOn w:val="DefaultParagraphFont"/>
    <w:rsid w:val="0090194A"/>
    <w:rPr>
      <w:color w:val="605E5C"/>
      <w:shd w:val="clear" w:color="auto" w:fill="E1DFDD"/>
    </w:rPr>
  </w:style>
  <w:style w:type="character" w:styleId="CommentReference">
    <w:name w:val="annotation reference"/>
    <w:basedOn w:val="DefaultParagraphFont"/>
    <w:semiHidden/>
    <w:unhideWhenUsed/>
    <w:rsid w:val="00CC1B11"/>
    <w:rPr>
      <w:sz w:val="16"/>
      <w:szCs w:val="16"/>
    </w:rPr>
  </w:style>
  <w:style w:type="paragraph" w:styleId="CommentText">
    <w:name w:val="annotation text"/>
    <w:basedOn w:val="Normal"/>
    <w:link w:val="CommentTextChar"/>
    <w:semiHidden/>
    <w:unhideWhenUsed/>
    <w:rsid w:val="00CC1B11"/>
    <w:rPr>
      <w:sz w:val="20"/>
      <w:szCs w:val="20"/>
    </w:rPr>
  </w:style>
  <w:style w:type="character" w:customStyle="1" w:styleId="CommentTextChar">
    <w:name w:val="Comment Text Char"/>
    <w:basedOn w:val="DefaultParagraphFont"/>
    <w:link w:val="CommentText"/>
    <w:semiHidden/>
    <w:rsid w:val="00CC1B11"/>
  </w:style>
  <w:style w:type="paragraph" w:styleId="CommentSubject">
    <w:name w:val="annotation subject"/>
    <w:basedOn w:val="CommentText"/>
    <w:next w:val="CommentText"/>
    <w:link w:val="CommentSubjectChar"/>
    <w:semiHidden/>
    <w:unhideWhenUsed/>
    <w:rsid w:val="00CC1B11"/>
    <w:rPr>
      <w:b/>
      <w:bCs/>
    </w:rPr>
  </w:style>
  <w:style w:type="character" w:customStyle="1" w:styleId="CommentSubjectChar">
    <w:name w:val="Comment Subject Char"/>
    <w:basedOn w:val="CommentTextChar"/>
    <w:link w:val="CommentSubject"/>
    <w:semiHidden/>
    <w:rsid w:val="00CC1B11"/>
    <w:rPr>
      <w:b/>
      <w:bCs/>
    </w:rPr>
  </w:style>
  <w:style w:type="paragraph" w:styleId="Header">
    <w:name w:val="header"/>
    <w:basedOn w:val="Normal"/>
    <w:link w:val="HeaderChar"/>
    <w:unhideWhenUsed/>
    <w:rsid w:val="00631011"/>
    <w:pPr>
      <w:tabs>
        <w:tab w:val="center" w:pos="4680"/>
        <w:tab w:val="right" w:pos="9360"/>
      </w:tabs>
    </w:pPr>
  </w:style>
  <w:style w:type="character" w:customStyle="1" w:styleId="HeaderChar">
    <w:name w:val="Header Char"/>
    <w:basedOn w:val="DefaultParagraphFont"/>
    <w:link w:val="Header"/>
    <w:rsid w:val="00631011"/>
    <w:rPr>
      <w:sz w:val="24"/>
      <w:szCs w:val="24"/>
    </w:rPr>
  </w:style>
  <w:style w:type="paragraph" w:styleId="Footer">
    <w:name w:val="footer"/>
    <w:basedOn w:val="Normal"/>
    <w:link w:val="FooterChar"/>
    <w:unhideWhenUsed/>
    <w:rsid w:val="00631011"/>
    <w:pPr>
      <w:tabs>
        <w:tab w:val="center" w:pos="4680"/>
        <w:tab w:val="right" w:pos="9360"/>
      </w:tabs>
    </w:pPr>
  </w:style>
  <w:style w:type="character" w:customStyle="1" w:styleId="FooterChar">
    <w:name w:val="Footer Char"/>
    <w:basedOn w:val="DefaultParagraphFont"/>
    <w:link w:val="Footer"/>
    <w:rsid w:val="006310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5152A1.pdf" TargetMode="External" /><Relationship Id="rId6" Type="http://schemas.openxmlformats.org/officeDocument/2006/relationships/hyperlink" Target="https://www.fcc.gov/document/fcc-affirms-robocall-blocking-default-protect-consumers-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