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28FE4F8C" w14:textId="608E9F5D">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E432C1">
        <w:rPr>
          <w:szCs w:val="22"/>
        </w:rPr>
        <w:t>MARYLAND LLC</w:t>
      </w:r>
    </w:p>
    <w:p w:rsidR="00AC191A" w:rsidP="00AC191A" w14:paraId="3F3E6A08" w14:textId="77777777">
      <w:pPr>
        <w:pStyle w:val="Title"/>
        <w:jc w:val="left"/>
        <w:rPr>
          <w:szCs w:val="22"/>
        </w:rPr>
      </w:pPr>
    </w:p>
    <w:p w:rsidR="00BB6E7C" w:rsidP="00585588" w14:paraId="587679EA" w14:textId="687C22BB">
      <w:pPr>
        <w:pStyle w:val="Title"/>
        <w:jc w:val="left"/>
        <w:rPr>
          <w:szCs w:val="22"/>
        </w:rPr>
      </w:pPr>
      <w:r>
        <w:rPr>
          <w:szCs w:val="22"/>
        </w:rPr>
        <w:t xml:space="preserve">WC Docket No. </w:t>
      </w:r>
      <w:r w:rsidR="00E952CE">
        <w:rPr>
          <w:szCs w:val="22"/>
        </w:rPr>
        <w:t>20-</w:t>
      </w:r>
      <w:r w:rsidR="00BD3869">
        <w:rPr>
          <w:szCs w:val="22"/>
        </w:rPr>
        <w:t>192</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BF5E25">
        <w:rPr>
          <w:szCs w:val="22"/>
        </w:rPr>
        <w:t xml:space="preserve">  </w:t>
      </w:r>
      <w:r w:rsidR="000910C9">
        <w:rPr>
          <w:szCs w:val="22"/>
        </w:rPr>
        <w:t xml:space="preserve">June </w:t>
      </w:r>
      <w:r w:rsidR="00EC606E">
        <w:rPr>
          <w:szCs w:val="22"/>
        </w:rPr>
        <w:t>25</w:t>
      </w:r>
      <w:r w:rsidR="00E952CE">
        <w:rPr>
          <w:szCs w:val="22"/>
        </w:rPr>
        <w:t>, 2020</w:t>
      </w:r>
    </w:p>
    <w:p w:rsidR="008961DF" w:rsidP="00585588" w14:paraId="542FEB03" w14:textId="5943B718">
      <w:pPr>
        <w:pStyle w:val="Title"/>
        <w:jc w:val="left"/>
        <w:rPr>
          <w:szCs w:val="22"/>
        </w:rPr>
      </w:pPr>
      <w:r w:rsidRPr="00F046EC">
        <w:rPr>
          <w:szCs w:val="22"/>
        </w:rPr>
        <w:t xml:space="preserve">Report No. </w:t>
      </w:r>
      <w:r>
        <w:rPr>
          <w:szCs w:val="22"/>
        </w:rPr>
        <w:t>NCD-</w:t>
      </w:r>
      <w:r w:rsidR="00D3133C">
        <w:rPr>
          <w:szCs w:val="22"/>
        </w:rPr>
        <w:t>29</w:t>
      </w:r>
      <w:r w:rsidR="002266A2">
        <w:rPr>
          <w:szCs w:val="22"/>
        </w:rPr>
        <w:t>8</w:t>
      </w:r>
      <w:r w:rsidR="00E432C1">
        <w:rPr>
          <w:szCs w:val="22"/>
        </w:rPr>
        <w:t>1</w:t>
      </w:r>
    </w:p>
    <w:p w:rsidR="008961DF" w:rsidRPr="00F046EC" w:rsidP="00AC191A" w14:paraId="4D57A63C" w14:textId="77777777">
      <w:pPr>
        <w:pStyle w:val="Title"/>
        <w:jc w:val="left"/>
        <w:rPr>
          <w:szCs w:val="22"/>
        </w:rPr>
      </w:pPr>
    </w:p>
    <w:p w:rsidR="00877F45" w:rsidP="00877F45" w14:paraId="369124F6"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7943D10C" w14:textId="77777777">
      <w:pPr>
        <w:tabs>
          <w:tab w:val="left" w:pos="-720"/>
        </w:tabs>
        <w:suppressAutoHyphens/>
        <w:rPr>
          <w:szCs w:val="22"/>
        </w:rPr>
      </w:pPr>
    </w:p>
    <w:p w:rsidR="00646DE9" w:rsidRPr="00646DE9" w:rsidP="00E25608" w14:paraId="39B7B7D7" w14:textId="54B58CA1">
      <w:pPr>
        <w:tabs>
          <w:tab w:val="left" w:pos="-720"/>
        </w:tabs>
        <w:suppressAutoHyphens/>
        <w:rPr>
          <w:szCs w:val="22"/>
        </w:rPr>
      </w:pPr>
      <w:r>
        <w:rPr>
          <w:b/>
          <w:bCs/>
          <w:szCs w:val="22"/>
        </w:rPr>
        <w:tab/>
      </w:r>
      <w:r w:rsidR="00646994">
        <w:rPr>
          <w:szCs w:val="22"/>
        </w:rPr>
        <w:t xml:space="preserve">Verizon </w:t>
      </w:r>
      <w:r w:rsidR="00E432C1">
        <w:rPr>
          <w:szCs w:val="22"/>
        </w:rPr>
        <w:t>Maryland LLC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 xml:space="preserve">Upon initial review the </w:t>
      </w:r>
      <w:r w:rsidR="00585AD6">
        <w:rPr>
          <w:szCs w:val="22"/>
        </w:rPr>
        <w:t xml:space="preserve">revised </w:t>
      </w:r>
      <w:r w:rsidRPr="009C555B" w:rsidR="00D81555">
        <w:rPr>
          <w:szCs w:val="22"/>
        </w:rPr>
        <w:t>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58147DF5" w14:textId="77777777">
      <w:pPr>
        <w:tabs>
          <w:tab w:val="left" w:pos="-720"/>
        </w:tabs>
        <w:suppressAutoHyphens/>
        <w:rPr>
          <w:b/>
          <w:szCs w:val="22"/>
          <w:u w:val="single"/>
        </w:rPr>
      </w:pPr>
    </w:p>
    <w:p w:rsidR="00D06678" w:rsidP="00D42DB9" w14:paraId="659126BF" w14:textId="66FB73A7">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530"/>
        <w:gridCol w:w="4050"/>
        <w:gridCol w:w="2070"/>
      </w:tblGrid>
      <w:tr w14:paraId="01DF52A4" w14:textId="77777777" w:rsidTr="00776F7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710" w:type="dxa"/>
          </w:tcPr>
          <w:p w:rsidR="004A1DA2" w:rsidRPr="007E723C" w:rsidP="006B6CDC" w14:paraId="0C8863C7" w14:textId="77777777">
            <w:pPr>
              <w:tabs>
                <w:tab w:val="left" w:pos="0"/>
              </w:tabs>
              <w:suppressAutoHyphens/>
              <w:rPr>
                <w:b/>
                <w:szCs w:val="22"/>
              </w:rPr>
            </w:pPr>
            <w:r>
              <w:rPr>
                <w:b/>
                <w:szCs w:val="22"/>
              </w:rPr>
              <w:t>Copper Retirement ID No.</w:t>
            </w:r>
          </w:p>
        </w:tc>
        <w:tc>
          <w:tcPr>
            <w:tcW w:w="1530" w:type="dxa"/>
            <w:shd w:val="clear" w:color="auto" w:fill="auto"/>
          </w:tcPr>
          <w:p w:rsidR="004A1DA2" w:rsidRPr="007E723C" w:rsidP="006B6CDC" w14:paraId="67687C78" w14:textId="77777777">
            <w:pPr>
              <w:tabs>
                <w:tab w:val="left" w:pos="0"/>
              </w:tabs>
              <w:suppressAutoHyphens/>
              <w:rPr>
                <w:b/>
                <w:szCs w:val="22"/>
              </w:rPr>
            </w:pPr>
            <w:r w:rsidRPr="007E723C">
              <w:rPr>
                <w:b/>
                <w:szCs w:val="22"/>
              </w:rPr>
              <w:t>Type of Change(s)</w:t>
            </w:r>
          </w:p>
        </w:tc>
        <w:tc>
          <w:tcPr>
            <w:tcW w:w="4050" w:type="dxa"/>
            <w:shd w:val="clear" w:color="auto" w:fill="auto"/>
          </w:tcPr>
          <w:p w:rsidR="004A1DA2" w:rsidRPr="007E723C" w:rsidP="006B6CDC" w14:paraId="2E7BE3C2" w14:textId="77777777">
            <w:pPr>
              <w:tabs>
                <w:tab w:val="left" w:pos="0"/>
              </w:tabs>
              <w:suppressAutoHyphens/>
              <w:rPr>
                <w:b/>
                <w:szCs w:val="22"/>
              </w:rPr>
            </w:pPr>
            <w:r>
              <w:rPr>
                <w:b/>
                <w:szCs w:val="22"/>
              </w:rPr>
              <w:t>Location of Change(s)</w:t>
            </w:r>
          </w:p>
        </w:tc>
        <w:tc>
          <w:tcPr>
            <w:tcW w:w="2070" w:type="dxa"/>
            <w:shd w:val="clear" w:color="auto" w:fill="auto"/>
          </w:tcPr>
          <w:p w:rsidR="004A1DA2" w:rsidRPr="007E723C" w:rsidP="006B6CDC" w14:paraId="61DD4CFC" w14:textId="03FE3D3C">
            <w:pPr>
              <w:tabs>
                <w:tab w:val="left" w:pos="0"/>
              </w:tabs>
              <w:suppressAutoHyphens/>
              <w:rPr>
                <w:b/>
                <w:szCs w:val="22"/>
              </w:rPr>
            </w:pPr>
            <w:r>
              <w:rPr>
                <w:b/>
                <w:szCs w:val="22"/>
              </w:rPr>
              <w:t xml:space="preserve">Originally </w:t>
            </w:r>
            <w:r w:rsidR="007B336B">
              <w:rPr>
                <w:b/>
                <w:szCs w:val="22"/>
              </w:rPr>
              <w:t xml:space="preserve">Planned </w:t>
            </w:r>
            <w:r w:rsidRPr="007E723C" w:rsidR="007B336B">
              <w:rPr>
                <w:b/>
                <w:szCs w:val="22"/>
              </w:rPr>
              <w:t>Implementation Date(s)</w:t>
            </w:r>
          </w:p>
        </w:tc>
      </w:tr>
      <w:tr w14:paraId="6BD0856A" w14:textId="77777777" w:rsidTr="00776F7A">
        <w:tblPrEx>
          <w:tblW w:w="9360" w:type="dxa"/>
          <w:tblInd w:w="108" w:type="dxa"/>
          <w:tblLayout w:type="fixed"/>
          <w:tblLook w:val="01E0"/>
        </w:tblPrEx>
        <w:trPr>
          <w:trHeight w:val="4373"/>
        </w:trPr>
        <w:tc>
          <w:tcPr>
            <w:tcW w:w="1710" w:type="dxa"/>
          </w:tcPr>
          <w:p w:rsidR="00D56893" w:rsidRPr="00E13AE3" w:rsidP="00D56893" w14:paraId="6F72110D" w14:textId="56A4FD24">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Pr>
                <w:bCs/>
                <w:szCs w:val="22"/>
              </w:rPr>
              <w:t>MD</w:t>
            </w:r>
            <w:r>
              <w:rPr>
                <w:bCs/>
                <w:szCs w:val="22"/>
              </w:rPr>
              <w:t>:  Amended</w:t>
            </w:r>
            <w:r w:rsidR="007B336B">
              <w:rPr>
                <w:bCs/>
                <w:szCs w:val="22"/>
              </w:rPr>
              <w:t xml:space="preserve">                                                                                                                                                                                                                                                                                                                                                                                                </w:t>
            </w:r>
          </w:p>
        </w:tc>
        <w:tc>
          <w:tcPr>
            <w:tcW w:w="1530" w:type="dxa"/>
            <w:shd w:val="clear" w:color="auto" w:fill="auto"/>
          </w:tcPr>
          <w:p w:rsidR="00D56893" w:rsidRPr="0081179F" w:rsidP="00D56893" w14:paraId="060517C4" w14:textId="77777777">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050" w:type="dxa"/>
            <w:shd w:val="clear" w:color="auto" w:fill="auto"/>
          </w:tcPr>
          <w:p w:rsidR="00D56893" w:rsidRPr="00D56893" w:rsidP="00D56893" w14:paraId="0C6D5DF3" w14:textId="5D180C99">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 xml:space="preserve">wire centers </w:t>
            </w:r>
            <w:r w:rsidRPr="004658B5" w:rsidR="002F6110">
              <w:rPr>
                <w:szCs w:val="22"/>
              </w:rPr>
              <w:t xml:space="preserve">in </w:t>
            </w:r>
            <w:r w:rsidR="002F6110">
              <w:rPr>
                <w:szCs w:val="22"/>
              </w:rPr>
              <w:t>Maryland</w:t>
            </w:r>
            <w:r w:rsidRPr="004658B5" w:rsidR="002F6110">
              <w:rPr>
                <w:szCs w:val="22"/>
              </w:rPr>
              <w:t xml:space="preserve">:  </w:t>
            </w:r>
            <w:r w:rsidRPr="007F3834" w:rsidR="002F6110">
              <w:rPr>
                <w:szCs w:val="22"/>
              </w:rPr>
              <w:t>Aberdeen</w:t>
            </w:r>
            <w:r w:rsidR="002F6110">
              <w:rPr>
                <w:szCs w:val="22"/>
              </w:rPr>
              <w:t xml:space="preserve"> (ABRDMDAB)</w:t>
            </w:r>
            <w:r w:rsidRPr="004658B5" w:rsidR="002F6110">
              <w:rPr>
                <w:szCs w:val="22"/>
              </w:rPr>
              <w:t xml:space="preserve">; </w:t>
            </w:r>
            <w:r w:rsidR="002F6110">
              <w:rPr>
                <w:szCs w:val="22"/>
              </w:rPr>
              <w:t>Allentown (ALTWMDAT)</w:t>
            </w:r>
            <w:r w:rsidRPr="004658B5" w:rsidR="002F6110">
              <w:rPr>
                <w:szCs w:val="22"/>
              </w:rPr>
              <w:t xml:space="preserve">; </w:t>
            </w:r>
            <w:r w:rsidR="002F6110">
              <w:rPr>
                <w:szCs w:val="22"/>
              </w:rPr>
              <w:t>Annapolis (ANNPMDAN)</w:t>
            </w:r>
            <w:r w:rsidRPr="004658B5" w:rsidR="002F6110">
              <w:rPr>
                <w:szCs w:val="22"/>
              </w:rPr>
              <w:t>;</w:t>
            </w:r>
            <w:r w:rsidR="002F6110">
              <w:rPr>
                <w:szCs w:val="22"/>
              </w:rPr>
              <w:t xml:space="preserve"> Arbutus (ARBTMDAR); Armiger (ARMGMDAR); Baden (BADNMDBN); Bel Air (BLARMDBL); </w:t>
            </w:r>
            <w:r w:rsidR="002F6110">
              <w:rPr>
                <w:szCs w:val="22"/>
              </w:rPr>
              <w:t xml:space="preserve">Baltimore – DTN (BLTMMDCH); Edmondson (BLTMMDED); </w:t>
            </w:r>
            <w:r w:rsidR="002F6110">
              <w:rPr>
                <w:szCs w:val="22"/>
              </w:rPr>
              <w:t xml:space="preserve">Frankford (BLTMMDFR); University (BLTMMDUV); </w:t>
            </w:r>
            <w:r w:rsidR="002F6110">
              <w:rPr>
                <w:szCs w:val="22"/>
              </w:rPr>
              <w:t xml:space="preserve">Wolfe (BLTMMDWL); </w:t>
            </w:r>
            <w:r w:rsidR="002F6110">
              <w:rPr>
                <w:szCs w:val="22"/>
              </w:rPr>
              <w:t xml:space="preserve">York Road (BLTMMDYK); Bowie (BOWIMDBO); Brooklyn (BRKLMDBK); </w:t>
            </w:r>
            <w:r w:rsidR="002F6110">
              <w:rPr>
                <w:szCs w:val="22"/>
              </w:rPr>
              <w:t xml:space="preserve">Brandywine (BRNDMDBE); </w:t>
            </w:r>
            <w:r w:rsidR="002F6110">
              <w:rPr>
                <w:szCs w:val="22"/>
              </w:rPr>
              <w:t xml:space="preserve">Bryans Road (BRRDMDBR); Brunswick (BRWKMDBR); Bradley (BTHSMDBD); </w:t>
            </w:r>
            <w:r w:rsidR="002F6110">
              <w:rPr>
                <w:szCs w:val="22"/>
              </w:rPr>
              <w:t>Wood Acres (BTHSMDWA); Wildwood (BTHSMDWW); Beltsville (BTVLMDBV); Chase (CHASMDCH); Owen Brown (CLMAMDOB); Snowden River</w:t>
            </w:r>
            <w:r w:rsidR="006660B3">
              <w:rPr>
                <w:szCs w:val="22"/>
              </w:rPr>
              <w:t>-RSU</w:t>
            </w:r>
            <w:r w:rsidR="002F6110">
              <w:rPr>
                <w:szCs w:val="22"/>
              </w:rPr>
              <w:t xml:space="preserve"> (CLMAMDSR); Berwyn (CLPKMDBW); Clinton (CLTNMDCL); Clarksville (CLVLMDCE); Crofton (COTNMDCR); Central Avenue (CPHGMDCA); Catonsville (CTVLMDCT); </w:t>
            </w:r>
            <w:r w:rsidR="006660B3">
              <w:rPr>
                <w:szCs w:val="22"/>
              </w:rPr>
              <w:t xml:space="preserve">Cockeysville (CYVLMDCK); </w:t>
            </w:r>
            <w:r w:rsidR="002F6110">
              <w:rPr>
                <w:szCs w:val="22"/>
              </w:rPr>
              <w:t xml:space="preserve">Hunt Valley (CYVLMDDA); Damascus (DMSCMDDE); Dundalk (DNDLMDDN); Dorrs Corner (DRCRMDDC); Edgewood (EDWDMDEG); </w:t>
            </w:r>
            <w:r w:rsidR="006660B3">
              <w:rPr>
                <w:szCs w:val="22"/>
              </w:rPr>
              <w:t xml:space="preserve">Elkridge (EKRGMDEL); Parkway (EKRGMDPK); </w:t>
            </w:r>
            <w:r w:rsidR="002F6110">
              <w:rPr>
                <w:szCs w:val="22"/>
              </w:rPr>
              <w:t xml:space="preserve">Ellicott City (ELCYMDEL); Essex (ESSXMDEX); Fork (FORKMDFK); Friendship (FPATMDFR); Frederick (FRDRMDFR); Chapel Hill (FTWSMDCP); </w:t>
            </w:r>
            <w:r w:rsidR="00F67444">
              <w:rPr>
                <w:szCs w:val="22"/>
              </w:rPr>
              <w:t>Galesville (</w:t>
            </w:r>
            <w:r w:rsidR="004115F1">
              <w:rPr>
                <w:szCs w:val="22"/>
              </w:rPr>
              <w:t xml:space="preserve">GLVLMDGL); New Glenwood (GLWDMDGD); </w:t>
            </w:r>
            <w:r w:rsidR="002F6110">
              <w:rPr>
                <w:szCs w:val="22"/>
              </w:rPr>
              <w:t xml:space="preserve">Germantown (GMTWMDGN); Gaithersburg (GTBGMDGB); Havre De Grace (HDGRMDHV); Hagerstown (HGTWMDHG); Chillum (HYVLMDCM); </w:t>
            </w:r>
            <w:r w:rsidR="004115F1">
              <w:rPr>
                <w:szCs w:val="22"/>
              </w:rPr>
              <w:t xml:space="preserve">Hyattsville (HYVLMDHY); </w:t>
            </w:r>
            <w:r w:rsidR="002F6110">
              <w:rPr>
                <w:szCs w:val="22"/>
              </w:rPr>
              <w:t>Riggs</w:t>
            </w:r>
            <w:r w:rsidR="004115F1">
              <w:rPr>
                <w:szCs w:val="22"/>
              </w:rPr>
              <w:t xml:space="preserve"> Road </w:t>
            </w:r>
            <w:r w:rsidR="002F6110">
              <w:rPr>
                <w:szCs w:val="22"/>
              </w:rPr>
              <w:t xml:space="preserve">(HYVLMDRI); </w:t>
            </w:r>
            <w:r w:rsidR="004115F1">
              <w:rPr>
                <w:szCs w:val="22"/>
              </w:rPr>
              <w:t xml:space="preserve">Indian Head (INHDMDIN); </w:t>
            </w:r>
            <w:r w:rsidR="002F6110">
              <w:rPr>
                <w:szCs w:val="22"/>
              </w:rPr>
              <w:t xml:space="preserve">Jarrettsville (JRVLMDJE); </w:t>
            </w:r>
            <w:r w:rsidR="004115F1">
              <w:rPr>
                <w:szCs w:val="22"/>
              </w:rPr>
              <w:t xml:space="preserve">Laurel (LARLMDLR); Landover (LDVRMDLO); </w:t>
            </w:r>
            <w:r w:rsidR="002F6110">
              <w:rPr>
                <w:szCs w:val="22"/>
              </w:rPr>
              <w:t xml:space="preserve">Lanham (LNHMMDLN); </w:t>
            </w:r>
            <w:r w:rsidR="004115F1">
              <w:rPr>
                <w:szCs w:val="22"/>
              </w:rPr>
              <w:t xml:space="preserve">La Plata (LPLTMDLA); Lexington Park (LXPKMDLX); </w:t>
            </w:r>
            <w:r w:rsidR="002F6110">
              <w:rPr>
                <w:szCs w:val="22"/>
              </w:rPr>
              <w:t>Manor (MANRMDMN</w:t>
            </w:r>
            <w:r w:rsidR="004115F1">
              <w:rPr>
                <w:szCs w:val="22"/>
              </w:rPr>
              <w:t>)</w:t>
            </w:r>
            <w:r w:rsidR="002F6110">
              <w:rPr>
                <w:szCs w:val="22"/>
              </w:rPr>
              <w:t xml:space="preserve">; Mayo (MAYOMDMY); </w:t>
            </w:r>
            <w:r w:rsidR="004115F1">
              <w:rPr>
                <w:szCs w:val="22"/>
              </w:rPr>
              <w:t xml:space="preserve">Marlboro (MRBOMDMB); </w:t>
            </w:r>
            <w:r w:rsidR="002F6110">
              <w:rPr>
                <w:szCs w:val="22"/>
              </w:rPr>
              <w:t>Muirkirk (MRKKMDMK); M</w:t>
            </w:r>
            <w:r w:rsidR="004115F1">
              <w:rPr>
                <w:szCs w:val="22"/>
              </w:rPr>
              <w:t>ount</w:t>
            </w:r>
            <w:r w:rsidR="002F6110">
              <w:rPr>
                <w:szCs w:val="22"/>
              </w:rPr>
              <w:t xml:space="preserve"> Airy (MTARMDMA); North Point (NRPNMDNP); Odenton (ODTNMDON); Piney Orchard (ODTNMDPO); Oakdale (OLNYMDOK); </w:t>
            </w:r>
            <w:r w:rsidR="0015208F">
              <w:rPr>
                <w:szCs w:val="22"/>
              </w:rPr>
              <w:t xml:space="preserve">Owings Mills (OWMLMDOM); </w:t>
            </w:r>
            <w:r w:rsidR="002F6110">
              <w:rPr>
                <w:szCs w:val="22"/>
              </w:rPr>
              <w:t xml:space="preserve">Oxon Hill (OXHLMDOH); Parole (PARLMDPA); Pikesville (PIVLMDPK); </w:t>
            </w:r>
            <w:r w:rsidR="00E543C8">
              <w:rPr>
                <w:szCs w:val="22"/>
              </w:rPr>
              <w:t xml:space="preserve">Parkville (PKVLMDPK); Poolesville (PLVLMDPV); </w:t>
            </w:r>
            <w:r w:rsidR="002F6110">
              <w:rPr>
                <w:szCs w:val="22"/>
              </w:rPr>
              <w:t xml:space="preserve">Perry Hall (PRHLMDPH); Montrose (RKVLMDMR); Randallstown (RNTWMDRA); Reisterstown (RSTWMDRS); Colesville (SLSPMDCV); Norbeck (SLSPMDNB); Northwood </w:t>
            </w:r>
            <w:r w:rsidR="002F6110">
              <w:rPr>
                <w:szCs w:val="22"/>
              </w:rPr>
              <w:t xml:space="preserve">(SLSPMDNW); Silver Spring (SLSPMDSS); Suitland (STLDMDSL); </w:t>
            </w:r>
            <w:r w:rsidR="00776F7A">
              <w:rPr>
                <w:szCs w:val="22"/>
              </w:rPr>
              <w:t xml:space="preserve"> </w:t>
            </w:r>
            <w:r w:rsidR="002F6110">
              <w:rPr>
                <w:szCs w:val="22"/>
              </w:rPr>
              <w:t>St. Margarets (STMRMDSM); Severna Park (SVPKMDSP); Temple Hills (TMHLMDTH); Church Road (UPMRMDCC); Woodlawn (WDLWMDWL); Waldorf (WDRFMDWD); White Marsh (WHMRMDWM); Wheaton (WHTNMDWT)</w:t>
            </w:r>
            <w:r w:rsidR="002F6110">
              <w:rPr>
                <w:szCs w:val="22"/>
              </w:rPr>
              <w:t xml:space="preserve"> &amp; </w:t>
            </w:r>
            <w:r w:rsidR="002F6110">
              <w:rPr>
                <w:szCs w:val="22"/>
              </w:rPr>
              <w:t>Winters Run (WNRNMDWN</w:t>
            </w:r>
            <w:r w:rsidR="00C51E92">
              <w:rPr>
                <w:szCs w:val="22"/>
              </w:rPr>
              <w:t>)</w:t>
            </w:r>
            <w:r>
              <w:rPr>
                <w:szCs w:val="22"/>
              </w:rPr>
              <w:t>.</w:t>
            </w:r>
          </w:p>
        </w:tc>
        <w:tc>
          <w:tcPr>
            <w:tcW w:w="2070" w:type="dxa"/>
            <w:shd w:val="clear" w:color="auto" w:fill="auto"/>
          </w:tcPr>
          <w:p w:rsidR="00D56893" w:rsidP="00D56893" w14:paraId="5AB9D90A" w14:textId="77777777">
            <w:pPr>
              <w:tabs>
                <w:tab w:val="left" w:pos="0"/>
              </w:tabs>
              <w:suppressAutoHyphens/>
              <w:rPr>
                <w:szCs w:val="22"/>
              </w:rPr>
            </w:pPr>
            <w:r>
              <w:rPr>
                <w:szCs w:val="22"/>
              </w:rPr>
              <w:t xml:space="preserve">On or after </w:t>
            </w:r>
          </w:p>
          <w:p w:rsidR="00D56893" w:rsidRPr="00EC606E" w:rsidP="00D56893" w14:paraId="26C84374" w14:textId="07C060E3">
            <w:pPr>
              <w:tabs>
                <w:tab w:val="left" w:pos="0"/>
              </w:tabs>
              <w:suppressAutoHyphens/>
              <w:rPr>
                <w:b/>
                <w:bCs/>
                <w:szCs w:val="22"/>
              </w:rPr>
            </w:pPr>
            <w:r w:rsidRPr="00A3534D">
              <w:t xml:space="preserve">September </w:t>
            </w:r>
            <w:r w:rsidR="0079114E">
              <w:t>3</w:t>
            </w:r>
            <w:r>
              <w:rPr>
                <w:szCs w:val="22"/>
              </w:rPr>
              <w:t>, 2020</w:t>
            </w:r>
          </w:p>
        </w:tc>
      </w:tr>
    </w:tbl>
    <w:p w:rsidR="004A1DA2" w:rsidP="004A1DA2" w14:paraId="399B3044" w14:textId="77777777">
      <w:pPr>
        <w:tabs>
          <w:tab w:val="left" w:pos="0"/>
        </w:tabs>
        <w:suppressAutoHyphens/>
        <w:rPr>
          <w:szCs w:val="22"/>
          <w:lang w:val="de-DE"/>
        </w:rPr>
      </w:pPr>
    </w:p>
    <w:p w:rsidR="004A1DA2" w:rsidRPr="005833F6" w:rsidP="004A1DA2" w14:paraId="119764D1" w14:textId="77777777">
      <w:pPr>
        <w:tabs>
          <w:tab w:val="left" w:pos="0"/>
        </w:tabs>
        <w:suppressAutoHyphens/>
        <w:rPr>
          <w:szCs w:val="22"/>
        </w:rPr>
      </w:pPr>
      <w:r w:rsidRPr="005833F6">
        <w:rPr>
          <w:szCs w:val="22"/>
        </w:rPr>
        <w:t>Incumbent LEC contact:</w:t>
      </w:r>
    </w:p>
    <w:p w:rsidR="004A1DA2" w:rsidRPr="0013314E" w:rsidP="004A1DA2" w14:paraId="78035DAB" w14:textId="77777777">
      <w:pPr>
        <w:rPr>
          <w:szCs w:val="22"/>
        </w:rPr>
      </w:pPr>
      <w:r w:rsidRPr="0013314E">
        <w:rPr>
          <w:szCs w:val="22"/>
        </w:rPr>
        <w:t>Jennifer E. Pelzman</w:t>
      </w:r>
    </w:p>
    <w:p w:rsidR="004A1DA2" w:rsidRPr="0013314E" w:rsidP="004A1DA2" w14:paraId="342D6EB8" w14:textId="77777777">
      <w:pPr>
        <w:rPr>
          <w:szCs w:val="22"/>
        </w:rPr>
      </w:pPr>
      <w:r w:rsidRPr="0013314E">
        <w:rPr>
          <w:szCs w:val="22"/>
        </w:rPr>
        <w:t>Manager, Legal Support – Federal Regulatory and Legal Affairs</w:t>
      </w:r>
    </w:p>
    <w:p w:rsidR="004A1DA2" w:rsidRPr="0013314E" w:rsidP="004A1DA2" w14:paraId="4DFD5D96" w14:textId="77777777">
      <w:pPr>
        <w:rPr>
          <w:szCs w:val="22"/>
        </w:rPr>
      </w:pPr>
      <w:r w:rsidRPr="0013314E">
        <w:rPr>
          <w:szCs w:val="22"/>
        </w:rPr>
        <w:t>Verizon</w:t>
      </w:r>
    </w:p>
    <w:p w:rsidR="004A1DA2" w:rsidRPr="0013314E" w:rsidP="004A1DA2" w14:paraId="0BFC2E0B" w14:textId="77777777">
      <w:pPr>
        <w:rPr>
          <w:szCs w:val="22"/>
        </w:rPr>
      </w:pPr>
      <w:r w:rsidRPr="0013314E">
        <w:rPr>
          <w:szCs w:val="22"/>
        </w:rPr>
        <w:t>1300 I Street, N.W., Suite 500 East</w:t>
      </w:r>
    </w:p>
    <w:p w:rsidR="004A1DA2" w:rsidRPr="0013314E" w:rsidP="004A1DA2" w14:paraId="647F1AB6" w14:textId="77777777">
      <w:pPr>
        <w:rPr>
          <w:szCs w:val="22"/>
        </w:rPr>
      </w:pPr>
      <w:r w:rsidRPr="0013314E">
        <w:rPr>
          <w:szCs w:val="22"/>
        </w:rPr>
        <w:t>Washington, D.C. 20005</w:t>
      </w:r>
    </w:p>
    <w:p w:rsidR="004A1DA2" w:rsidRPr="000910C9" w:rsidP="004A1DA2" w14:paraId="7B30933A" w14:textId="77777777">
      <w:pPr>
        <w:rPr>
          <w:b/>
          <w:bCs/>
          <w:szCs w:val="22"/>
        </w:rPr>
      </w:pPr>
      <w:r w:rsidRPr="0013314E">
        <w:rPr>
          <w:szCs w:val="22"/>
        </w:rPr>
        <w:t>Phone:  (202) 515-2463</w:t>
      </w:r>
    </w:p>
    <w:p w:rsidR="004A1DA2" w:rsidRPr="007F510F" w:rsidP="004A1DA2" w14:paraId="118D137B" w14:textId="77777777">
      <w:pPr>
        <w:rPr>
          <w:szCs w:val="22"/>
        </w:rPr>
      </w:pPr>
    </w:p>
    <w:p w:rsidR="006E7B5B" w:rsidRPr="00082C34" w:rsidP="00F028AB" w14:paraId="6C310F7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2AB0B4" w14:textId="77777777">
      <w:pPr>
        <w:rPr>
          <w:szCs w:val="22"/>
        </w:rPr>
      </w:pPr>
    </w:p>
    <w:p w:rsidR="006E7B5B" w:rsidRPr="00D45146" w:rsidP="00F028AB" w14:paraId="4DC9C20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xml:space="preserve">.  </w:t>
      </w:r>
      <w:r w:rsidRPr="001454F9">
        <w:rPr>
          <w:szCs w:val="22"/>
        </w:rPr>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025822D" w14:textId="77777777">
      <w:pPr>
        <w:tabs>
          <w:tab w:val="left" w:pos="0"/>
        </w:tabs>
        <w:suppressAutoHyphens/>
        <w:rPr>
          <w:szCs w:val="22"/>
        </w:rPr>
      </w:pPr>
    </w:p>
    <w:p w:rsidR="006E7B5B" w:rsidP="006E7B5B" w14:paraId="49FFC6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748020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6BF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333AD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84E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C8AE1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EFB203"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348CD031" w14:textId="77777777">
      <w:pPr>
        <w:tabs>
          <w:tab w:val="left" w:pos="0"/>
        </w:tabs>
        <w:suppressAutoHyphens/>
        <w:rPr>
          <w:b/>
          <w:szCs w:val="22"/>
        </w:rPr>
      </w:pPr>
    </w:p>
    <w:p w:rsidR="008961DF" w:rsidRPr="00EC7DC8" w:rsidP="0063533E" w14:paraId="191BBCFF"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F4805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0588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6A28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092FE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4D991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02E4056C" w14:textId="77777777">
      <w:r>
        <w:separator/>
      </w:r>
    </w:p>
  </w:footnote>
  <w:footnote w:type="continuationSeparator" w:id="1">
    <w:p w:rsidR="00E036BF" w14:paraId="167238B7" w14:textId="77777777">
      <w:r>
        <w:continuationSeparator/>
      </w:r>
    </w:p>
  </w:footnote>
  <w:footnote w:id="2">
    <w:p w:rsidR="007D5344" w:rsidP="007D5344" w14:paraId="661FCB0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6CBD3DC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32F82B3A" w14:textId="603EDEEF">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r w:rsidR="00E81D72">
        <w:rPr>
          <w:sz w:val="20"/>
        </w:rPr>
        <w:t xml:space="preserve">  </w:t>
      </w:r>
      <w:r w:rsidRPr="00E81D72" w:rsidR="00E81D72">
        <w:rPr>
          <w:sz w:val="20"/>
        </w:rPr>
        <w:t>On November 15, 2019, Verizon amended its filing to update its notice and announce a reduction in the number of wire centers that will be impacted by the proposed copper retirement</w:t>
      </w:r>
      <w:r w:rsidR="00E81D72">
        <w:rPr>
          <w:sz w:val="20"/>
        </w:rPr>
        <w:t>.</w:t>
      </w:r>
    </w:p>
  </w:footnote>
  <w:footnote w:id="5">
    <w:p w:rsidR="006E7B5B" w:rsidRPr="00C613F7" w:rsidP="006E7B5B" w14:paraId="759F166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732C42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0410EE66"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189660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EACAB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FBBB8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D407DB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6DDF456" w14:textId="77777777">
                    <w:pPr>
                      <w:rPr>
                        <w:rFonts w:ascii="Arial" w:hAnsi="Arial" w:cs="Arial"/>
                        <w:b/>
                      </w:rPr>
                    </w:pPr>
                    <w:r w:rsidRPr="002D783A">
                      <w:rPr>
                        <w:rFonts w:ascii="Arial" w:hAnsi="Arial" w:cs="Arial"/>
                        <w:b/>
                      </w:rPr>
                      <w:t>Federal Communications Commission</w:t>
                    </w:r>
                  </w:p>
                  <w:p w:rsidR="00E37281" w:rsidRPr="002D783A" w14:paraId="7BF346C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EEF41B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549454" r:id="rId2"/>
      </w:pict>
    </w:r>
    <w:r>
      <w:rPr>
        <w:rFonts w:ascii="News Gothic MT" w:hAnsi="News Gothic MT"/>
        <w:b/>
        <w:kern w:val="28"/>
        <w:sz w:val="96"/>
      </w:rPr>
      <w:t>PUBLIC NOTICE</w:t>
    </w:r>
  </w:p>
  <w:p w:rsidR="00E37281" w:rsidRPr="00EA17C2" w:rsidP="00EA17C2" w14:paraId="0E22EBD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95A953A" w14:textId="77777777">
                    <w:pPr>
                      <w:jc w:val="right"/>
                      <w:rPr>
                        <w:rFonts w:ascii="Arial" w:hAnsi="Arial"/>
                        <w:sz w:val="16"/>
                      </w:rPr>
                    </w:pPr>
                    <w:r>
                      <w:rPr>
                        <w:rFonts w:ascii="Arial" w:hAnsi="Arial"/>
                        <w:sz w:val="16"/>
                      </w:rPr>
                      <w:tab/>
                      <w:t>News Media Information 202 / 418-0500</w:t>
                    </w:r>
                  </w:p>
                  <w:p w:rsidR="00E37281" w14:paraId="531BC83B" w14:textId="77777777">
                    <w:pPr>
                      <w:jc w:val="right"/>
                      <w:rPr>
                        <w:rFonts w:ascii="Arial" w:hAnsi="Arial"/>
                        <w:sz w:val="16"/>
                      </w:rPr>
                    </w:pPr>
                    <w:r>
                      <w:rPr>
                        <w:rFonts w:ascii="Arial" w:hAnsi="Arial"/>
                        <w:sz w:val="16"/>
                      </w:rPr>
                      <w:tab/>
                      <w:t xml:space="preserve">            Internet:  http://www.fcc.gov</w:t>
                    </w:r>
                  </w:p>
                  <w:p w:rsidR="00E37281" w:rsidP="00B2754A" w14:paraId="6BDD6A6E" w14:textId="77777777">
                    <w:pPr>
                      <w:rPr>
                        <w:rFonts w:ascii="Arial" w:hAnsi="Arial"/>
                        <w:sz w:val="16"/>
                      </w:rPr>
                    </w:pPr>
                    <w:r>
                      <w:rPr>
                        <w:rFonts w:ascii="Arial" w:hAnsi="Arial"/>
                        <w:sz w:val="16"/>
                      </w:rPr>
                      <w:tab/>
                      <w:t xml:space="preserve">                                     TTY 1-888-835-5322</w:t>
                    </w:r>
                  </w:p>
                  <w:p w:rsidR="00E37281" w:rsidP="00B2754A" w14:paraId="2848E67D" w14:textId="77777777">
                    <w:pPr>
                      <w:rPr>
                        <w:rFonts w:ascii="Arial" w:hAnsi="Arial"/>
                        <w:sz w:val="16"/>
                      </w:rPr>
                    </w:pPr>
                    <w:r>
                      <w:rPr>
                        <w:rFonts w:ascii="Arial" w:hAnsi="Arial"/>
                        <w:sz w:val="16"/>
                      </w:rPr>
                      <w:tab/>
                    </w:r>
                    <w:r>
                      <w:rPr>
                        <w:rFonts w:ascii="Arial" w:hAnsi="Arial"/>
                        <w:sz w:val="16"/>
                      </w:rPr>
                      <w:tab/>
                    </w:r>
                  </w:p>
                  <w:p w:rsidR="00E37281" w:rsidP="00B2754A" w14:paraId="0FBF0BE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07930"/>
    <w:rsid w:val="0011634F"/>
    <w:rsid w:val="001169B5"/>
    <w:rsid w:val="00122574"/>
    <w:rsid w:val="0013314E"/>
    <w:rsid w:val="00136081"/>
    <w:rsid w:val="0013649A"/>
    <w:rsid w:val="00142608"/>
    <w:rsid w:val="001454F9"/>
    <w:rsid w:val="0015208F"/>
    <w:rsid w:val="00161AC0"/>
    <w:rsid w:val="00172365"/>
    <w:rsid w:val="00190577"/>
    <w:rsid w:val="001A2868"/>
    <w:rsid w:val="001B46A7"/>
    <w:rsid w:val="001C5E53"/>
    <w:rsid w:val="001D2394"/>
    <w:rsid w:val="001D6CE0"/>
    <w:rsid w:val="001D71A0"/>
    <w:rsid w:val="001E1C3B"/>
    <w:rsid w:val="001F31CE"/>
    <w:rsid w:val="00200B10"/>
    <w:rsid w:val="00210566"/>
    <w:rsid w:val="0021225B"/>
    <w:rsid w:val="002148C2"/>
    <w:rsid w:val="002173F7"/>
    <w:rsid w:val="00224EFD"/>
    <w:rsid w:val="002266A2"/>
    <w:rsid w:val="00244D5B"/>
    <w:rsid w:val="002571EC"/>
    <w:rsid w:val="00263D2E"/>
    <w:rsid w:val="00271597"/>
    <w:rsid w:val="00271CCF"/>
    <w:rsid w:val="00275203"/>
    <w:rsid w:val="0029324A"/>
    <w:rsid w:val="002A1AA0"/>
    <w:rsid w:val="002A6605"/>
    <w:rsid w:val="002B1994"/>
    <w:rsid w:val="002B26F2"/>
    <w:rsid w:val="002C1911"/>
    <w:rsid w:val="002D783A"/>
    <w:rsid w:val="002E41C1"/>
    <w:rsid w:val="002F4EC2"/>
    <w:rsid w:val="002F6110"/>
    <w:rsid w:val="003017EE"/>
    <w:rsid w:val="00313E23"/>
    <w:rsid w:val="003229AE"/>
    <w:rsid w:val="00323CD4"/>
    <w:rsid w:val="0033244A"/>
    <w:rsid w:val="00341451"/>
    <w:rsid w:val="00345B57"/>
    <w:rsid w:val="00351F70"/>
    <w:rsid w:val="00362C57"/>
    <w:rsid w:val="003700E7"/>
    <w:rsid w:val="00370AEA"/>
    <w:rsid w:val="003755C3"/>
    <w:rsid w:val="003900B5"/>
    <w:rsid w:val="00391E1D"/>
    <w:rsid w:val="003A7591"/>
    <w:rsid w:val="003C030E"/>
    <w:rsid w:val="003C2099"/>
    <w:rsid w:val="003C64DF"/>
    <w:rsid w:val="003D2DC2"/>
    <w:rsid w:val="003E3051"/>
    <w:rsid w:val="00401A37"/>
    <w:rsid w:val="00404952"/>
    <w:rsid w:val="004108D4"/>
    <w:rsid w:val="004115F1"/>
    <w:rsid w:val="00427265"/>
    <w:rsid w:val="0044341B"/>
    <w:rsid w:val="00453C8C"/>
    <w:rsid w:val="00456FE1"/>
    <w:rsid w:val="004602A0"/>
    <w:rsid w:val="004658B5"/>
    <w:rsid w:val="00474472"/>
    <w:rsid w:val="004808F2"/>
    <w:rsid w:val="00484E4F"/>
    <w:rsid w:val="00493CA7"/>
    <w:rsid w:val="004A1DA2"/>
    <w:rsid w:val="004A3029"/>
    <w:rsid w:val="004A5A16"/>
    <w:rsid w:val="004B46B8"/>
    <w:rsid w:val="004B7F00"/>
    <w:rsid w:val="004C062A"/>
    <w:rsid w:val="004D2A8A"/>
    <w:rsid w:val="004F4748"/>
    <w:rsid w:val="004F48EF"/>
    <w:rsid w:val="00516045"/>
    <w:rsid w:val="0051740A"/>
    <w:rsid w:val="00517889"/>
    <w:rsid w:val="0052576E"/>
    <w:rsid w:val="005273F7"/>
    <w:rsid w:val="00533019"/>
    <w:rsid w:val="00546004"/>
    <w:rsid w:val="00546C88"/>
    <w:rsid w:val="00560807"/>
    <w:rsid w:val="00567BD5"/>
    <w:rsid w:val="005722AC"/>
    <w:rsid w:val="005833F6"/>
    <w:rsid w:val="00585588"/>
    <w:rsid w:val="00585AD6"/>
    <w:rsid w:val="00593B94"/>
    <w:rsid w:val="00594223"/>
    <w:rsid w:val="00596841"/>
    <w:rsid w:val="005B369C"/>
    <w:rsid w:val="005B7113"/>
    <w:rsid w:val="005C56B4"/>
    <w:rsid w:val="005D671C"/>
    <w:rsid w:val="005E3A7C"/>
    <w:rsid w:val="005E6487"/>
    <w:rsid w:val="005F2DB3"/>
    <w:rsid w:val="0060145E"/>
    <w:rsid w:val="00617D35"/>
    <w:rsid w:val="0062063C"/>
    <w:rsid w:val="00633CAC"/>
    <w:rsid w:val="0063533E"/>
    <w:rsid w:val="00646994"/>
    <w:rsid w:val="00646DE9"/>
    <w:rsid w:val="006566B5"/>
    <w:rsid w:val="00661646"/>
    <w:rsid w:val="006660B3"/>
    <w:rsid w:val="00671064"/>
    <w:rsid w:val="00676A38"/>
    <w:rsid w:val="006906A4"/>
    <w:rsid w:val="006917D9"/>
    <w:rsid w:val="00693394"/>
    <w:rsid w:val="006975F6"/>
    <w:rsid w:val="00697F01"/>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76F7A"/>
    <w:rsid w:val="007868C8"/>
    <w:rsid w:val="0079114E"/>
    <w:rsid w:val="007A062C"/>
    <w:rsid w:val="007A34EA"/>
    <w:rsid w:val="007B336B"/>
    <w:rsid w:val="007B7A2B"/>
    <w:rsid w:val="007D5344"/>
    <w:rsid w:val="007D6DBB"/>
    <w:rsid w:val="007E723C"/>
    <w:rsid w:val="007F1A6B"/>
    <w:rsid w:val="007F3834"/>
    <w:rsid w:val="007F4F46"/>
    <w:rsid w:val="007F510F"/>
    <w:rsid w:val="008038F4"/>
    <w:rsid w:val="00804C85"/>
    <w:rsid w:val="0081179F"/>
    <w:rsid w:val="00821AA6"/>
    <w:rsid w:val="008270C9"/>
    <w:rsid w:val="008320C4"/>
    <w:rsid w:val="008404D5"/>
    <w:rsid w:val="00844194"/>
    <w:rsid w:val="008539CA"/>
    <w:rsid w:val="0085589D"/>
    <w:rsid w:val="008713FA"/>
    <w:rsid w:val="00873144"/>
    <w:rsid w:val="00877F45"/>
    <w:rsid w:val="00892D63"/>
    <w:rsid w:val="008961DF"/>
    <w:rsid w:val="008A09BA"/>
    <w:rsid w:val="008A0A60"/>
    <w:rsid w:val="008C47AA"/>
    <w:rsid w:val="008D467D"/>
    <w:rsid w:val="008E47F1"/>
    <w:rsid w:val="008E4D5B"/>
    <w:rsid w:val="008F166F"/>
    <w:rsid w:val="008F643E"/>
    <w:rsid w:val="008F65F5"/>
    <w:rsid w:val="009033E6"/>
    <w:rsid w:val="00903DBD"/>
    <w:rsid w:val="00905773"/>
    <w:rsid w:val="00907F72"/>
    <w:rsid w:val="00916DB1"/>
    <w:rsid w:val="009267F6"/>
    <w:rsid w:val="009571B8"/>
    <w:rsid w:val="00960BC8"/>
    <w:rsid w:val="00965038"/>
    <w:rsid w:val="00987DEE"/>
    <w:rsid w:val="00997050"/>
    <w:rsid w:val="009C10E5"/>
    <w:rsid w:val="009C555B"/>
    <w:rsid w:val="009D63DF"/>
    <w:rsid w:val="009E4360"/>
    <w:rsid w:val="009F4675"/>
    <w:rsid w:val="00A02883"/>
    <w:rsid w:val="00A07CB4"/>
    <w:rsid w:val="00A10920"/>
    <w:rsid w:val="00A33156"/>
    <w:rsid w:val="00A3534D"/>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72AD"/>
    <w:rsid w:val="00B01CD7"/>
    <w:rsid w:val="00B1064A"/>
    <w:rsid w:val="00B11975"/>
    <w:rsid w:val="00B11F82"/>
    <w:rsid w:val="00B149F3"/>
    <w:rsid w:val="00B224CD"/>
    <w:rsid w:val="00B240FD"/>
    <w:rsid w:val="00B2754A"/>
    <w:rsid w:val="00B448F8"/>
    <w:rsid w:val="00B7796C"/>
    <w:rsid w:val="00B9685A"/>
    <w:rsid w:val="00B96BD6"/>
    <w:rsid w:val="00BA168C"/>
    <w:rsid w:val="00BB6E7C"/>
    <w:rsid w:val="00BC471A"/>
    <w:rsid w:val="00BD3282"/>
    <w:rsid w:val="00BD3869"/>
    <w:rsid w:val="00BE53CF"/>
    <w:rsid w:val="00BE6CF4"/>
    <w:rsid w:val="00BE6D1A"/>
    <w:rsid w:val="00BF308E"/>
    <w:rsid w:val="00BF4924"/>
    <w:rsid w:val="00BF5E25"/>
    <w:rsid w:val="00BF62B3"/>
    <w:rsid w:val="00C00AE8"/>
    <w:rsid w:val="00C02DA7"/>
    <w:rsid w:val="00C049A0"/>
    <w:rsid w:val="00C152CC"/>
    <w:rsid w:val="00C20C6A"/>
    <w:rsid w:val="00C20FE0"/>
    <w:rsid w:val="00C2582B"/>
    <w:rsid w:val="00C33C6C"/>
    <w:rsid w:val="00C36B33"/>
    <w:rsid w:val="00C51E92"/>
    <w:rsid w:val="00C56363"/>
    <w:rsid w:val="00C60124"/>
    <w:rsid w:val="00C613F7"/>
    <w:rsid w:val="00C76394"/>
    <w:rsid w:val="00CA323F"/>
    <w:rsid w:val="00CB29BD"/>
    <w:rsid w:val="00CB2E85"/>
    <w:rsid w:val="00CC4806"/>
    <w:rsid w:val="00CD0058"/>
    <w:rsid w:val="00CF2785"/>
    <w:rsid w:val="00D02631"/>
    <w:rsid w:val="00D06678"/>
    <w:rsid w:val="00D1095C"/>
    <w:rsid w:val="00D2663D"/>
    <w:rsid w:val="00D26810"/>
    <w:rsid w:val="00D3133C"/>
    <w:rsid w:val="00D34EA5"/>
    <w:rsid w:val="00D35FA7"/>
    <w:rsid w:val="00D42BB9"/>
    <w:rsid w:val="00D42DB9"/>
    <w:rsid w:val="00D45146"/>
    <w:rsid w:val="00D51437"/>
    <w:rsid w:val="00D544A9"/>
    <w:rsid w:val="00D56893"/>
    <w:rsid w:val="00D63401"/>
    <w:rsid w:val="00D7042A"/>
    <w:rsid w:val="00D779BB"/>
    <w:rsid w:val="00D81555"/>
    <w:rsid w:val="00D932B8"/>
    <w:rsid w:val="00D954C4"/>
    <w:rsid w:val="00DB06B4"/>
    <w:rsid w:val="00DB334C"/>
    <w:rsid w:val="00DC26E7"/>
    <w:rsid w:val="00DC4115"/>
    <w:rsid w:val="00DC5A38"/>
    <w:rsid w:val="00DD31AC"/>
    <w:rsid w:val="00DF466E"/>
    <w:rsid w:val="00DF4DA6"/>
    <w:rsid w:val="00DF4FF9"/>
    <w:rsid w:val="00E036BF"/>
    <w:rsid w:val="00E13AE3"/>
    <w:rsid w:val="00E177FA"/>
    <w:rsid w:val="00E2120E"/>
    <w:rsid w:val="00E23475"/>
    <w:rsid w:val="00E25608"/>
    <w:rsid w:val="00E25D4A"/>
    <w:rsid w:val="00E37281"/>
    <w:rsid w:val="00E4254A"/>
    <w:rsid w:val="00E432C1"/>
    <w:rsid w:val="00E543C8"/>
    <w:rsid w:val="00E81D72"/>
    <w:rsid w:val="00E952CE"/>
    <w:rsid w:val="00EA06CD"/>
    <w:rsid w:val="00EA17C2"/>
    <w:rsid w:val="00EB7576"/>
    <w:rsid w:val="00EC606E"/>
    <w:rsid w:val="00EC768B"/>
    <w:rsid w:val="00EC7DC8"/>
    <w:rsid w:val="00ED4B1C"/>
    <w:rsid w:val="00EE2E16"/>
    <w:rsid w:val="00EF20C9"/>
    <w:rsid w:val="00F028AB"/>
    <w:rsid w:val="00F042D3"/>
    <w:rsid w:val="00F046EC"/>
    <w:rsid w:val="00F0691B"/>
    <w:rsid w:val="00F20B00"/>
    <w:rsid w:val="00F24B8B"/>
    <w:rsid w:val="00F414A8"/>
    <w:rsid w:val="00F44847"/>
    <w:rsid w:val="00F67444"/>
    <w:rsid w:val="00F8285E"/>
    <w:rsid w:val="00F91E67"/>
    <w:rsid w:val="00F942D6"/>
    <w:rsid w:val="00F95FF9"/>
    <w:rsid w:val="00FB3A62"/>
    <w:rsid w:val="00FC3D80"/>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