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328D7" w:rsidP="000328D7" w14:paraId="38E79058" w14:textId="77777777">
      <w:pPr>
        <w:spacing w:after="0"/>
        <w:jc w:val="center"/>
        <w:rPr>
          <w:rFonts w:ascii="Times New Roman" w:hAnsi="Times New Roman" w:cs="Times New Roman"/>
          <w:b/>
        </w:rPr>
      </w:pPr>
      <w:bookmarkStart w:id="0" w:name="_GoBack"/>
      <w:bookmarkEnd w:id="0"/>
      <w:r>
        <w:rPr>
          <w:b/>
          <w:i/>
          <w:noProof/>
          <w:sz w:val="28"/>
          <w:szCs w:val="28"/>
        </w:rPr>
        <w:drawing>
          <wp:inline distT="0" distB="0" distL="0" distR="0">
            <wp:extent cx="5961888" cy="786384"/>
            <wp:effectExtent l="0" t="0" r="127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117286650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1888" cy="786384"/>
                    </a:xfrm>
                    <a:prstGeom prst="rect">
                      <a:avLst/>
                    </a:prstGeom>
                    <a:noFill/>
                    <a:ln>
                      <a:noFill/>
                    </a:ln>
                  </pic:spPr>
                </pic:pic>
              </a:graphicData>
            </a:graphic>
          </wp:inline>
        </w:drawing>
      </w:r>
    </w:p>
    <w:p w:rsidR="000328D7" w:rsidP="000328D7" w14:paraId="26995829" w14:textId="77777777">
      <w:pPr>
        <w:spacing w:after="0"/>
        <w:rPr>
          <w:rFonts w:ascii="Times New Roman" w:hAnsi="Times New Roman" w:cs="Times New Roman"/>
          <w:b/>
        </w:rPr>
      </w:pPr>
    </w:p>
    <w:p w:rsidR="000328D7" w:rsidRPr="002A21C4" w:rsidP="000328D7" w14:paraId="63D7EEB7" w14:textId="77777777">
      <w:pPr>
        <w:spacing w:after="0"/>
        <w:ind w:left="90"/>
        <w:rPr>
          <w:rFonts w:ascii="Times New Roman" w:hAnsi="Times New Roman" w:cs="Times New Roman"/>
          <w:b/>
        </w:rPr>
      </w:pPr>
      <w:r w:rsidRPr="002A21C4">
        <w:rPr>
          <w:rFonts w:ascii="Times New Roman" w:hAnsi="Times New Roman" w:cs="Times New Roman"/>
          <w:b/>
        </w:rPr>
        <w:t xml:space="preserve">Media Contact: </w:t>
      </w:r>
    </w:p>
    <w:p w:rsidR="000328D7" w:rsidP="000328D7" w14:paraId="6DEDC9CE" w14:textId="2FD7C202">
      <w:pPr>
        <w:spacing w:after="0"/>
        <w:ind w:left="90"/>
        <w:rPr>
          <w:rFonts w:ascii="Times New Roman" w:hAnsi="Times New Roman" w:cs="Times New Roman"/>
        </w:rPr>
      </w:pPr>
      <w:r>
        <w:rPr>
          <w:rFonts w:ascii="Times New Roman" w:hAnsi="Times New Roman" w:cs="Times New Roman"/>
        </w:rPr>
        <w:t>Will Adams</w:t>
      </w:r>
      <w:r w:rsidR="000735F5">
        <w:rPr>
          <w:rFonts w:ascii="Times New Roman" w:hAnsi="Times New Roman" w:cs="Times New Roman"/>
        </w:rPr>
        <w:t>, (202) 418-2</w:t>
      </w:r>
      <w:r>
        <w:rPr>
          <w:rFonts w:ascii="Times New Roman" w:hAnsi="Times New Roman" w:cs="Times New Roman"/>
        </w:rPr>
        <w:t>007</w:t>
      </w:r>
    </w:p>
    <w:p w:rsidR="000328D7" w:rsidP="000328D7" w14:paraId="5663D02E" w14:textId="47342466">
      <w:pPr>
        <w:spacing w:after="0"/>
        <w:ind w:left="90"/>
        <w:rPr>
          <w:rFonts w:ascii="Times New Roman" w:hAnsi="Times New Roman" w:cs="Times New Roman"/>
        </w:rPr>
      </w:pPr>
      <w:r>
        <w:rPr>
          <w:rFonts w:ascii="Times New Roman" w:hAnsi="Times New Roman" w:cs="Times New Roman"/>
        </w:rPr>
        <w:t>will</w:t>
      </w:r>
      <w:r w:rsidR="000735F5">
        <w:rPr>
          <w:rFonts w:ascii="Times New Roman" w:hAnsi="Times New Roman" w:cs="Times New Roman"/>
        </w:rPr>
        <w:t>.</w:t>
      </w:r>
      <w:r>
        <w:rPr>
          <w:rFonts w:ascii="Times New Roman" w:hAnsi="Times New Roman" w:cs="Times New Roman"/>
        </w:rPr>
        <w:t>adams</w:t>
      </w:r>
      <w:r w:rsidR="000735F5">
        <w:rPr>
          <w:rFonts w:ascii="Times New Roman" w:hAnsi="Times New Roman" w:cs="Times New Roman"/>
        </w:rPr>
        <w:t>@fcc.gov</w:t>
      </w:r>
    </w:p>
    <w:p w:rsidR="000328D7" w:rsidRPr="002A21C4" w:rsidP="000328D7" w14:paraId="4E3667BA" w14:textId="77777777">
      <w:pPr>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78FB307B" w14:textId="77777777" w:rsidTr="001348F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0328D7" w:rsidP="001348F0" w14:paraId="18361D72" w14:textId="77777777">
            <w:pPr>
              <w:rPr>
                <w:rFonts w:ascii="Times New Roman" w:hAnsi="Times New Roman" w:cs="Times New Roman"/>
                <w:b/>
              </w:rPr>
            </w:pPr>
            <w:r w:rsidRPr="002A21C4">
              <w:rPr>
                <w:rFonts w:ascii="Times New Roman" w:hAnsi="Times New Roman" w:cs="Times New Roman"/>
                <w:b/>
              </w:rPr>
              <w:t>For Immediate Release</w:t>
            </w:r>
          </w:p>
        </w:tc>
        <w:tc>
          <w:tcPr>
            <w:tcW w:w="4675" w:type="dxa"/>
          </w:tcPr>
          <w:p w:rsidR="000328D7" w:rsidRPr="00B860EC" w:rsidP="001348F0" w14:paraId="6F144DD7" w14:textId="3FA50530">
            <w:pPr>
              <w:jc w:val="right"/>
              <w:rPr>
                <w:rFonts w:ascii="Times New Roman" w:hAnsi="Times New Roman" w:cs="Times New Roman"/>
                <w:b/>
              </w:rPr>
            </w:pPr>
          </w:p>
        </w:tc>
      </w:tr>
    </w:tbl>
    <w:p w:rsidR="000328D7" w:rsidRPr="002A21C4" w:rsidP="000328D7" w14:paraId="577FD6CB" w14:textId="77777777">
      <w:pPr>
        <w:spacing w:after="0"/>
        <w:rPr>
          <w:rFonts w:ascii="Times New Roman" w:hAnsi="Times New Roman" w:cs="Times New Roman"/>
          <w:b/>
        </w:rPr>
      </w:pPr>
    </w:p>
    <w:p w:rsidR="000328D7" w:rsidP="000328D7" w14:paraId="574F33F1" w14:textId="77777777">
      <w:pPr>
        <w:spacing w:after="0"/>
        <w:rPr>
          <w:rFonts w:ascii="Times New Roman" w:hAnsi="Times New Roman" w:cs="Times New Roman"/>
        </w:rPr>
      </w:pPr>
    </w:p>
    <w:p w:rsidR="000328D7" w:rsidP="00E47523" w14:paraId="148893F9" w14:textId="1476CDF5">
      <w:pPr>
        <w:spacing w:after="0"/>
        <w:jc w:val="center"/>
        <w:rPr>
          <w:rFonts w:ascii="Times New Roman" w:hAnsi="Times New Roman" w:cs="Times New Roman"/>
          <w:b/>
          <w:sz w:val="24"/>
          <w:szCs w:val="24"/>
        </w:rPr>
      </w:pPr>
      <w:bookmarkStart w:id="1" w:name="_Hlk525545658"/>
      <w:r>
        <w:rPr>
          <w:rFonts w:ascii="Times New Roman" w:hAnsi="Times New Roman" w:cs="Times New Roman"/>
          <w:b/>
          <w:sz w:val="24"/>
          <w:szCs w:val="24"/>
        </w:rPr>
        <w:t>CARR CHEERS HOUSE BROADBAND INFRASTRUCTURE PACKAGE</w:t>
      </w:r>
    </w:p>
    <w:p w:rsidR="001F19CE" w:rsidRPr="001F19CE" w:rsidP="00E47523" w14:paraId="3F77489C" w14:textId="5B0F6876">
      <w:pPr>
        <w:spacing w:after="0"/>
        <w:jc w:val="center"/>
        <w:rPr>
          <w:rFonts w:ascii="Times New Roman" w:hAnsi="Times New Roman" w:cs="Times New Roman"/>
          <w:bCs/>
          <w:i/>
          <w:iCs/>
          <w:sz w:val="24"/>
          <w:szCs w:val="24"/>
        </w:rPr>
      </w:pPr>
      <w:r>
        <w:rPr>
          <w:rFonts w:ascii="Times New Roman" w:hAnsi="Times New Roman" w:cs="Times New Roman"/>
          <w:bCs/>
          <w:i/>
          <w:iCs/>
          <w:sz w:val="24"/>
          <w:szCs w:val="24"/>
        </w:rPr>
        <w:t xml:space="preserve">House </w:t>
      </w:r>
      <w:r w:rsidR="00CA11CE">
        <w:rPr>
          <w:rFonts w:ascii="Times New Roman" w:hAnsi="Times New Roman" w:cs="Times New Roman"/>
          <w:bCs/>
          <w:i/>
          <w:iCs/>
          <w:sz w:val="24"/>
          <w:szCs w:val="24"/>
        </w:rPr>
        <w:t xml:space="preserve">Energy </w:t>
      </w:r>
      <w:r>
        <w:rPr>
          <w:rFonts w:ascii="Times New Roman" w:hAnsi="Times New Roman" w:cs="Times New Roman"/>
          <w:bCs/>
          <w:i/>
          <w:iCs/>
          <w:sz w:val="24"/>
          <w:szCs w:val="24"/>
        </w:rPr>
        <w:t>and</w:t>
      </w:r>
      <w:r w:rsidR="00CA11CE">
        <w:rPr>
          <w:rFonts w:ascii="Times New Roman" w:hAnsi="Times New Roman" w:cs="Times New Roman"/>
          <w:bCs/>
          <w:i/>
          <w:iCs/>
          <w:sz w:val="24"/>
          <w:szCs w:val="24"/>
        </w:rPr>
        <w:t xml:space="preserve"> Commerce</w:t>
      </w:r>
      <w:r>
        <w:rPr>
          <w:rFonts w:ascii="Times New Roman" w:hAnsi="Times New Roman" w:cs="Times New Roman"/>
          <w:bCs/>
          <w:i/>
          <w:iCs/>
          <w:sz w:val="24"/>
          <w:szCs w:val="24"/>
        </w:rPr>
        <w:t xml:space="preserve"> Republicans</w:t>
      </w:r>
      <w:r w:rsidR="00CA11CE">
        <w:rPr>
          <w:rFonts w:ascii="Times New Roman" w:hAnsi="Times New Roman" w:cs="Times New Roman"/>
          <w:bCs/>
          <w:i/>
          <w:iCs/>
          <w:sz w:val="24"/>
          <w:szCs w:val="24"/>
        </w:rPr>
        <w:t xml:space="preserve"> </w:t>
      </w:r>
      <w:r w:rsidR="009E72C9">
        <w:rPr>
          <w:rFonts w:ascii="Times New Roman" w:hAnsi="Times New Roman" w:cs="Times New Roman"/>
          <w:bCs/>
          <w:i/>
          <w:iCs/>
          <w:sz w:val="24"/>
          <w:szCs w:val="24"/>
        </w:rPr>
        <w:t>Introduce</w:t>
      </w:r>
      <w:r w:rsidR="00CA11CE">
        <w:rPr>
          <w:rFonts w:ascii="Times New Roman" w:hAnsi="Times New Roman" w:cs="Times New Roman"/>
          <w:bCs/>
          <w:i/>
          <w:iCs/>
          <w:sz w:val="24"/>
          <w:szCs w:val="24"/>
        </w:rPr>
        <w:t xml:space="preserve"> 26 Bills to Speed Internet Access</w:t>
      </w:r>
    </w:p>
    <w:bookmarkEnd w:id="1"/>
    <w:p w:rsidR="000328D7" w:rsidRPr="00F62BCE" w:rsidP="000328D7" w14:paraId="56A16EC1" w14:textId="38C4CE44">
      <w:pPr>
        <w:spacing w:after="0"/>
        <w:rPr>
          <w:rFonts w:ascii="Times New Roman" w:hAnsi="Times New Roman" w:cs="Times New Roman"/>
        </w:rPr>
      </w:pPr>
    </w:p>
    <w:p w:rsidR="00886462" w:rsidP="00F62BCE" w14:paraId="5E872916" w14:textId="28743725">
      <w:pPr>
        <w:spacing w:after="0" w:line="240" w:lineRule="auto"/>
        <w:rPr>
          <w:rFonts w:ascii="Times New Roman" w:hAnsi="Times New Roman" w:cs="Times New Roman"/>
        </w:rPr>
      </w:pPr>
      <w:r w:rsidRPr="00F62BCE">
        <w:rPr>
          <w:rFonts w:ascii="Times New Roman" w:hAnsi="Times New Roman" w:cs="Times New Roman"/>
        </w:rPr>
        <w:t xml:space="preserve">WASHINGTON, DC, </w:t>
      </w:r>
      <w:r w:rsidR="003834F8">
        <w:rPr>
          <w:rFonts w:ascii="Times New Roman" w:hAnsi="Times New Roman" w:cs="Times New Roman"/>
        </w:rPr>
        <w:t xml:space="preserve">June </w:t>
      </w:r>
      <w:r w:rsidR="00CA11CE">
        <w:rPr>
          <w:rFonts w:ascii="Times New Roman" w:hAnsi="Times New Roman" w:cs="Times New Roman"/>
        </w:rPr>
        <w:t>25</w:t>
      </w:r>
      <w:r w:rsidRPr="00F62BCE">
        <w:rPr>
          <w:rFonts w:ascii="Times New Roman" w:hAnsi="Times New Roman" w:cs="Times New Roman"/>
        </w:rPr>
        <w:t>, 2020—</w:t>
      </w:r>
      <w:r w:rsidRPr="00F62BCE">
        <w:rPr>
          <w:rFonts w:ascii="Times New Roman" w:hAnsi="Times New Roman" w:cs="Times New Roman"/>
        </w:rPr>
        <w:t>FCC Commissioner Brendan Carr</w:t>
      </w:r>
      <w:r w:rsidR="009E72C9">
        <w:rPr>
          <w:rFonts w:ascii="Times New Roman" w:hAnsi="Times New Roman" w:cs="Times New Roman"/>
        </w:rPr>
        <w:t xml:space="preserve"> cheered the introduction </w:t>
      </w:r>
      <w:r w:rsidR="00767FC2">
        <w:rPr>
          <w:rFonts w:ascii="Times New Roman" w:hAnsi="Times New Roman" w:cs="Times New Roman"/>
        </w:rPr>
        <w:t>today of 26 bills aimed at speeding the build out of Internet infrastructure</w:t>
      </w:r>
      <w:r w:rsidRPr="00F62BCE">
        <w:rPr>
          <w:rFonts w:ascii="Times New Roman" w:hAnsi="Times New Roman" w:cs="Times New Roman"/>
        </w:rPr>
        <w:t>.</w:t>
      </w:r>
      <w:r w:rsidR="00767FC2">
        <w:rPr>
          <w:rFonts w:ascii="Times New Roman" w:hAnsi="Times New Roman" w:cs="Times New Roman"/>
        </w:rPr>
        <w:t xml:space="preserve">  The package, </w:t>
      </w:r>
      <w:r w:rsidR="00A24A16">
        <w:rPr>
          <w:rFonts w:ascii="Times New Roman" w:hAnsi="Times New Roman" w:cs="Times New Roman"/>
        </w:rPr>
        <w:t>unveiled</w:t>
      </w:r>
      <w:r w:rsidR="00767FC2">
        <w:rPr>
          <w:rFonts w:ascii="Times New Roman" w:hAnsi="Times New Roman" w:cs="Times New Roman"/>
        </w:rPr>
        <w:t xml:space="preserve"> by House Energy and Commerce Committee</w:t>
      </w:r>
      <w:r w:rsidR="00A24A16">
        <w:rPr>
          <w:rFonts w:ascii="Times New Roman" w:hAnsi="Times New Roman" w:cs="Times New Roman"/>
        </w:rPr>
        <w:t xml:space="preserve"> Republican Leader Greg Walden </w:t>
      </w:r>
      <w:r w:rsidR="0010161A">
        <w:rPr>
          <w:rFonts w:ascii="Times New Roman" w:hAnsi="Times New Roman" w:cs="Times New Roman"/>
        </w:rPr>
        <w:t>and</w:t>
      </w:r>
      <w:r w:rsidR="00A24A16">
        <w:rPr>
          <w:rFonts w:ascii="Times New Roman" w:hAnsi="Times New Roman" w:cs="Times New Roman"/>
        </w:rPr>
        <w:t xml:space="preserve"> Subcommittee Republican Leader Bob </w:t>
      </w:r>
      <w:r w:rsidR="00A24A16">
        <w:rPr>
          <w:rFonts w:ascii="Times New Roman" w:hAnsi="Times New Roman" w:cs="Times New Roman"/>
        </w:rPr>
        <w:t>Latta</w:t>
      </w:r>
      <w:r w:rsidR="00A24A16">
        <w:rPr>
          <w:rFonts w:ascii="Times New Roman" w:hAnsi="Times New Roman" w:cs="Times New Roman"/>
        </w:rPr>
        <w:t xml:space="preserve">, </w:t>
      </w:r>
      <w:r w:rsidR="00767FC2">
        <w:rPr>
          <w:rFonts w:ascii="Times New Roman" w:hAnsi="Times New Roman" w:cs="Times New Roman"/>
        </w:rPr>
        <w:t xml:space="preserve">would set shot clocks on government approval of infrastructure projects, </w:t>
      </w:r>
      <w:r w:rsidR="00A24A16">
        <w:rPr>
          <w:rFonts w:ascii="Times New Roman" w:hAnsi="Times New Roman" w:cs="Times New Roman"/>
        </w:rPr>
        <w:t>modernize</w:t>
      </w:r>
      <w:r w:rsidR="00767FC2">
        <w:rPr>
          <w:rFonts w:ascii="Times New Roman" w:hAnsi="Times New Roman" w:cs="Times New Roman"/>
        </w:rPr>
        <w:t xml:space="preserve"> environmental and historic preservation review</w:t>
      </w:r>
      <w:r w:rsidR="00A24A16">
        <w:rPr>
          <w:rFonts w:ascii="Times New Roman" w:hAnsi="Times New Roman" w:cs="Times New Roman"/>
        </w:rPr>
        <w:t>s</w:t>
      </w:r>
      <w:r w:rsidR="00767FC2">
        <w:rPr>
          <w:rFonts w:ascii="Times New Roman" w:hAnsi="Times New Roman" w:cs="Times New Roman"/>
        </w:rPr>
        <w:t>, and expand the ability to build broadband on federal lands.</w:t>
      </w:r>
    </w:p>
    <w:p w:rsidR="00767FC2" w:rsidP="00F62BCE" w14:paraId="1E31E895" w14:textId="7BB46927">
      <w:pPr>
        <w:spacing w:after="0" w:line="240" w:lineRule="auto"/>
        <w:rPr>
          <w:rFonts w:ascii="Times New Roman" w:hAnsi="Times New Roman" w:cs="Times New Roman"/>
        </w:rPr>
      </w:pPr>
    </w:p>
    <w:p w:rsidR="00767FC2" w:rsidRPr="00F62BCE" w:rsidP="00D90946" w14:paraId="5332F2E1" w14:textId="19365E10">
      <w:pPr>
        <w:spacing w:after="0" w:line="240" w:lineRule="auto"/>
        <w:rPr>
          <w:rFonts w:ascii="Times New Roman" w:hAnsi="Times New Roman" w:cs="Times New Roman"/>
        </w:rPr>
      </w:pPr>
      <w:r>
        <w:rPr>
          <w:rFonts w:ascii="Times New Roman" w:hAnsi="Times New Roman" w:cs="Times New Roman"/>
        </w:rPr>
        <w:t>“</w:t>
      </w:r>
      <w:r w:rsidR="00D90946">
        <w:rPr>
          <w:rFonts w:ascii="Times New Roman" w:hAnsi="Times New Roman" w:cs="Times New Roman"/>
        </w:rPr>
        <w:t xml:space="preserve">The Republican Members of the </w:t>
      </w:r>
      <w:r>
        <w:rPr>
          <w:rFonts w:ascii="Times New Roman" w:hAnsi="Times New Roman" w:cs="Times New Roman"/>
        </w:rPr>
        <w:t>House</w:t>
      </w:r>
      <w:r w:rsidR="00D90946">
        <w:rPr>
          <w:rFonts w:ascii="Times New Roman" w:hAnsi="Times New Roman" w:cs="Times New Roman"/>
        </w:rPr>
        <w:t xml:space="preserve"> Energy and Commerce Committee have put together a smart and comprehensive set of infrastructure reforms</w:t>
      </w:r>
      <w:r>
        <w:rPr>
          <w:rFonts w:ascii="Times New Roman" w:hAnsi="Times New Roman" w:cs="Times New Roman"/>
        </w:rPr>
        <w:t xml:space="preserve">,” said Carr, who has led the Commission’s infrastructure modernization </w:t>
      </w:r>
      <w:r w:rsidR="00875919">
        <w:rPr>
          <w:rFonts w:ascii="Times New Roman" w:hAnsi="Times New Roman" w:cs="Times New Roman"/>
        </w:rPr>
        <w:t>initiatives</w:t>
      </w:r>
      <w:r>
        <w:rPr>
          <w:rFonts w:ascii="Times New Roman" w:hAnsi="Times New Roman" w:cs="Times New Roman"/>
        </w:rPr>
        <w:t>.  “</w:t>
      </w:r>
      <w:r w:rsidR="00875919">
        <w:rPr>
          <w:rFonts w:ascii="Times New Roman" w:hAnsi="Times New Roman" w:cs="Times New Roman"/>
        </w:rPr>
        <w:t>Their</w:t>
      </w:r>
      <w:r w:rsidR="00D90946">
        <w:rPr>
          <w:rFonts w:ascii="Times New Roman" w:hAnsi="Times New Roman" w:cs="Times New Roman"/>
        </w:rPr>
        <w:t xml:space="preserve"> thoughtful reforms would bring families across the digital divide and further extend America’s leadership in 5G by helping to accelerate the build</w:t>
      </w:r>
      <w:r w:rsidR="00570980">
        <w:rPr>
          <w:rFonts w:ascii="Times New Roman" w:hAnsi="Times New Roman" w:cs="Times New Roman"/>
        </w:rPr>
        <w:t xml:space="preserve"> </w:t>
      </w:r>
      <w:r w:rsidR="00D90946">
        <w:rPr>
          <w:rFonts w:ascii="Times New Roman" w:hAnsi="Times New Roman" w:cs="Times New Roman"/>
        </w:rPr>
        <w:t>out of high-speed Internet services.  Their ideas, including legislation that would tackle the permitting delays that persist for Internet builds on federal lands, would make an immediate difference for rural communities across the country</w:t>
      </w:r>
      <w:r w:rsidR="00875919">
        <w:rPr>
          <w:rFonts w:ascii="Times New Roman" w:hAnsi="Times New Roman" w:cs="Times New Roman"/>
        </w:rPr>
        <w:t xml:space="preserve">.  I look forward to working with the congressional leaders on Energy and Commerce </w:t>
      </w:r>
      <w:r w:rsidR="00D90946">
        <w:rPr>
          <w:rFonts w:ascii="Times New Roman" w:hAnsi="Times New Roman" w:cs="Times New Roman"/>
        </w:rPr>
        <w:t>on this important set of infrastructure reforms</w:t>
      </w:r>
      <w:r>
        <w:rPr>
          <w:rFonts w:ascii="Times New Roman" w:hAnsi="Times New Roman" w:cs="Times New Roman"/>
        </w:rPr>
        <w:t>.”</w:t>
      </w:r>
    </w:p>
    <w:p w:rsidR="004F2A5D" w:rsidRPr="004F2A5D" w:rsidP="004F2A5D" w14:paraId="3B7A8102" w14:textId="77777777">
      <w:pPr>
        <w:spacing w:after="0" w:line="240" w:lineRule="auto"/>
        <w:rPr>
          <w:rFonts w:ascii="Times New Roman" w:hAnsi="Times New Roman" w:cs="Times New Roman"/>
        </w:rPr>
      </w:pPr>
    </w:p>
    <w:p w:rsidR="000328D7" w:rsidRPr="008F403E" w:rsidP="008F403E" w14:paraId="047B940E" w14:textId="3681D0D9">
      <w:pPr>
        <w:spacing w:line="232" w:lineRule="auto"/>
        <w:jc w:val="center"/>
      </w:pPr>
      <w:r>
        <w:t>###</w:t>
      </w:r>
    </w:p>
    <w:p w:rsidR="000328D7" w:rsidRPr="00D21F51" w:rsidP="000328D7" w14:paraId="13EB7DC2" w14:textId="77777777">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Office of Commissioner Brendan Carr: (202) 418-2200</w:t>
      </w:r>
    </w:p>
    <w:p w:rsidR="00D641D3" w:rsidRPr="00EC6156" w:rsidP="00EC6156" w14:paraId="1EAF09F0" w14:textId="51E20D37">
      <w:pPr>
        <w:spacing w:after="0" w:line="240" w:lineRule="auto"/>
        <w:ind w:right="72"/>
        <w:jc w:val="center"/>
        <w:rPr>
          <w:rFonts w:ascii="Times New Roman" w:eastAsia="Times New Roman" w:hAnsi="Times New Roman" w:cs="Times New Roman"/>
          <w:b/>
          <w:bCs/>
          <w:sz w:val="18"/>
          <w:szCs w:val="18"/>
          <w:u w:val="single"/>
        </w:rPr>
      </w:pPr>
      <w:r w:rsidRPr="00D21F51">
        <w:rPr>
          <w:rFonts w:ascii="Times New Roman" w:eastAsia="Times New Roman" w:hAnsi="Times New Roman" w:cs="Times New Roman"/>
          <w:b/>
          <w:bCs/>
          <w:sz w:val="18"/>
          <w:szCs w:val="18"/>
        </w:rPr>
        <w:t>www.fcc.gov/about/leadership/brendan-carr</w:t>
      </w:r>
    </w:p>
    <w:sectPr w:rsidSect="003A7620">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7C0" w14:paraId="64DA4B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7620" w14:paraId="3F42DCE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7C0" w14:paraId="682E38E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7C0" w14:paraId="2C61CFE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7C0" w14:paraId="6D92677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7C0" w14:paraId="2CFB005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5BE"/>
    <w:rsid w:val="000012F9"/>
    <w:rsid w:val="0001337C"/>
    <w:rsid w:val="000328D7"/>
    <w:rsid w:val="000647EB"/>
    <w:rsid w:val="00066906"/>
    <w:rsid w:val="000735F5"/>
    <w:rsid w:val="0010161A"/>
    <w:rsid w:val="0010350D"/>
    <w:rsid w:val="001325BE"/>
    <w:rsid w:val="001348F0"/>
    <w:rsid w:val="001B5DAA"/>
    <w:rsid w:val="001C1344"/>
    <w:rsid w:val="001F19CE"/>
    <w:rsid w:val="0021417F"/>
    <w:rsid w:val="002A21C4"/>
    <w:rsid w:val="002E18B7"/>
    <w:rsid w:val="003834F8"/>
    <w:rsid w:val="003A7620"/>
    <w:rsid w:val="003C3528"/>
    <w:rsid w:val="003D7BD6"/>
    <w:rsid w:val="0041729E"/>
    <w:rsid w:val="004B7EAC"/>
    <w:rsid w:val="004D65BC"/>
    <w:rsid w:val="004F2A5D"/>
    <w:rsid w:val="004F4F9D"/>
    <w:rsid w:val="0052655A"/>
    <w:rsid w:val="005347C0"/>
    <w:rsid w:val="00570980"/>
    <w:rsid w:val="005713B6"/>
    <w:rsid w:val="00750563"/>
    <w:rsid w:val="00767FC2"/>
    <w:rsid w:val="00770016"/>
    <w:rsid w:val="00791F5B"/>
    <w:rsid w:val="007D661F"/>
    <w:rsid w:val="00843C64"/>
    <w:rsid w:val="00875919"/>
    <w:rsid w:val="00886462"/>
    <w:rsid w:val="008F403E"/>
    <w:rsid w:val="009163B4"/>
    <w:rsid w:val="009316A6"/>
    <w:rsid w:val="00947776"/>
    <w:rsid w:val="00981A45"/>
    <w:rsid w:val="009A5711"/>
    <w:rsid w:val="009C3146"/>
    <w:rsid w:val="009D4A02"/>
    <w:rsid w:val="009E492D"/>
    <w:rsid w:val="009E72C9"/>
    <w:rsid w:val="00A24A16"/>
    <w:rsid w:val="00A420A2"/>
    <w:rsid w:val="00A545F0"/>
    <w:rsid w:val="00AC6A80"/>
    <w:rsid w:val="00B65FEF"/>
    <w:rsid w:val="00B67104"/>
    <w:rsid w:val="00B70209"/>
    <w:rsid w:val="00B860EC"/>
    <w:rsid w:val="00C06173"/>
    <w:rsid w:val="00C4485C"/>
    <w:rsid w:val="00CA11CE"/>
    <w:rsid w:val="00D21F51"/>
    <w:rsid w:val="00D23441"/>
    <w:rsid w:val="00D252FD"/>
    <w:rsid w:val="00D368EB"/>
    <w:rsid w:val="00D4305F"/>
    <w:rsid w:val="00D641D3"/>
    <w:rsid w:val="00D90946"/>
    <w:rsid w:val="00E100F1"/>
    <w:rsid w:val="00E1124D"/>
    <w:rsid w:val="00E36C9F"/>
    <w:rsid w:val="00E47523"/>
    <w:rsid w:val="00EB1066"/>
    <w:rsid w:val="00EC6156"/>
    <w:rsid w:val="00F62BCE"/>
    <w:rsid w:val="00FB225F"/>
    <w:rsid w:val="00FC6146"/>
    <w:rsid w:val="00FD0FE4"/>
    <w:rsid w:val="00FD1831"/>
    <w:rsid w:val="00FD7CE9"/>
    <w:rsid w:val="00FE4F6B"/>
    <w:rsid w:val="00FF1486"/>
    <w:rsid w:val="41B72D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8D7"/>
  </w:style>
  <w:style w:type="paragraph" w:styleId="Footer">
    <w:name w:val="footer"/>
    <w:basedOn w:val="Normal"/>
    <w:link w:val="FooterChar"/>
    <w:uiPriority w:val="99"/>
    <w:unhideWhenUsed/>
    <w:rsid w:val="0003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8D7"/>
  </w:style>
  <w:style w:type="table" w:styleId="TableGrid">
    <w:name w:val="Table Grid"/>
    <w:basedOn w:val="TableNormal"/>
    <w:uiPriority w:val="39"/>
    <w:rsid w:val="0003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305F"/>
    <w:rPr>
      <w:sz w:val="16"/>
      <w:szCs w:val="16"/>
    </w:rPr>
  </w:style>
  <w:style w:type="paragraph" w:styleId="CommentText">
    <w:name w:val="annotation text"/>
    <w:basedOn w:val="Normal"/>
    <w:link w:val="CommentTextChar"/>
    <w:uiPriority w:val="99"/>
    <w:semiHidden/>
    <w:unhideWhenUsed/>
    <w:rsid w:val="00D4305F"/>
    <w:pPr>
      <w:spacing w:line="240" w:lineRule="auto"/>
    </w:pPr>
    <w:rPr>
      <w:sz w:val="20"/>
      <w:szCs w:val="20"/>
    </w:rPr>
  </w:style>
  <w:style w:type="character" w:customStyle="1" w:styleId="CommentTextChar">
    <w:name w:val="Comment Text Char"/>
    <w:basedOn w:val="DefaultParagraphFont"/>
    <w:link w:val="CommentText"/>
    <w:uiPriority w:val="99"/>
    <w:semiHidden/>
    <w:rsid w:val="00D4305F"/>
    <w:rPr>
      <w:sz w:val="20"/>
      <w:szCs w:val="20"/>
    </w:rPr>
  </w:style>
  <w:style w:type="paragraph" w:styleId="CommentSubject">
    <w:name w:val="annotation subject"/>
    <w:basedOn w:val="CommentText"/>
    <w:next w:val="CommentText"/>
    <w:link w:val="CommentSubjectChar"/>
    <w:uiPriority w:val="99"/>
    <w:semiHidden/>
    <w:unhideWhenUsed/>
    <w:rsid w:val="00D4305F"/>
    <w:rPr>
      <w:b/>
      <w:bCs/>
    </w:rPr>
  </w:style>
  <w:style w:type="character" w:customStyle="1" w:styleId="CommentSubjectChar">
    <w:name w:val="Comment Subject Char"/>
    <w:basedOn w:val="CommentTextChar"/>
    <w:link w:val="CommentSubject"/>
    <w:uiPriority w:val="99"/>
    <w:semiHidden/>
    <w:rsid w:val="00D4305F"/>
    <w:rPr>
      <w:b/>
      <w:bCs/>
      <w:sz w:val="20"/>
      <w:szCs w:val="20"/>
    </w:rPr>
  </w:style>
  <w:style w:type="paragraph" w:styleId="BalloonText">
    <w:name w:val="Balloon Text"/>
    <w:basedOn w:val="Normal"/>
    <w:link w:val="BalloonTextChar"/>
    <w:uiPriority w:val="99"/>
    <w:semiHidden/>
    <w:unhideWhenUsed/>
    <w:rsid w:val="00D43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