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396506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7D09A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7D09A7">
              <w:rPr>
                <w:b/>
                <w:bCs/>
                <w:sz w:val="26"/>
                <w:szCs w:val="26"/>
              </w:rPr>
              <w:t xml:space="preserve">WELCOMES SUPREME COURT RULING </w:t>
            </w:r>
            <w:r w:rsidR="00130324">
              <w:rPr>
                <w:b/>
                <w:bCs/>
                <w:sz w:val="26"/>
                <w:szCs w:val="26"/>
              </w:rPr>
              <w:t xml:space="preserve">FINDING CARVE-OUT FOR </w:t>
            </w:r>
            <w:r w:rsidR="007D09A7">
              <w:rPr>
                <w:b/>
                <w:bCs/>
                <w:sz w:val="26"/>
                <w:szCs w:val="26"/>
              </w:rPr>
              <w:t>FEDERAL GOVERNMENT DEBT COLLECTION ROBOCALLS</w:t>
            </w:r>
            <w:r w:rsidR="00130324">
              <w:rPr>
                <w:b/>
                <w:bCs/>
                <w:sz w:val="26"/>
                <w:szCs w:val="26"/>
              </w:rPr>
              <w:t xml:space="preserve"> UNCONSTITUTIONAL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97495" w:rsidRPr="007D09A7" w:rsidP="00497495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7D09A7" w:rsidR="007D09A7">
              <w:rPr>
                <w:sz w:val="22"/>
                <w:szCs w:val="22"/>
              </w:rPr>
              <w:t>July 6</w:t>
            </w:r>
            <w:r w:rsidRPr="007D09A7">
              <w:rPr>
                <w:sz w:val="22"/>
                <w:szCs w:val="22"/>
              </w:rPr>
              <w:t>, 20</w:t>
            </w:r>
            <w:r w:rsidRPr="007D09A7" w:rsidR="006821A7">
              <w:rPr>
                <w:sz w:val="22"/>
                <w:szCs w:val="22"/>
              </w:rPr>
              <w:t>20</w:t>
            </w:r>
            <w:r w:rsidRPr="00497495">
              <w:rPr>
                <w:sz w:val="22"/>
                <w:szCs w:val="22"/>
              </w:rPr>
              <w:t xml:space="preserve">—Federal Communications Commission Chairman Ajit Pai issued the following statement today on </w:t>
            </w:r>
            <w:r w:rsidR="007D09A7">
              <w:rPr>
                <w:sz w:val="22"/>
                <w:szCs w:val="22"/>
              </w:rPr>
              <w:t xml:space="preserve">the ruling by the U.S. Supreme Court in </w:t>
            </w:r>
            <w:r w:rsidRPr="007D09A7" w:rsidR="007D09A7">
              <w:rPr>
                <w:i/>
                <w:iCs/>
                <w:sz w:val="22"/>
                <w:szCs w:val="22"/>
              </w:rPr>
              <w:t>Barr v. American Association of Political Consultants</w:t>
            </w:r>
            <w:r w:rsidR="007D09A7">
              <w:rPr>
                <w:sz w:val="22"/>
                <w:szCs w:val="22"/>
              </w:rPr>
              <w:t xml:space="preserve">: </w:t>
            </w:r>
          </w:p>
          <w:p w:rsidR="00497495" w:rsidRPr="00497495" w:rsidP="00497495">
            <w:pPr>
              <w:rPr>
                <w:sz w:val="22"/>
                <w:szCs w:val="22"/>
              </w:rPr>
            </w:pPr>
          </w:p>
          <w:p w:rsidR="00770E75" w:rsidP="00497495">
            <w:pPr>
              <w:rPr>
                <w:sz w:val="22"/>
                <w:szCs w:val="22"/>
              </w:rPr>
            </w:pPr>
            <w:r w:rsidRPr="00497495">
              <w:rPr>
                <w:sz w:val="22"/>
                <w:szCs w:val="22"/>
              </w:rPr>
              <w:t>“</w:t>
            </w:r>
            <w:r w:rsidR="00130324">
              <w:rPr>
                <w:sz w:val="22"/>
                <w:szCs w:val="22"/>
              </w:rPr>
              <w:t xml:space="preserve">The Telephone Consumer Protection Act has long shielded Americans from unwanted robocalls, but the Obama Administration in 2015 snuck in a carve-out for federal debt collectors.  I opposed that decision because, as I said at the time, </w:t>
            </w:r>
            <w:r w:rsidRPr="00130324" w:rsidR="00130324">
              <w:rPr>
                <w:sz w:val="22"/>
                <w:szCs w:val="22"/>
              </w:rPr>
              <w:t xml:space="preserve">the federal government should </w:t>
            </w:r>
            <w:r w:rsidR="00130324">
              <w:rPr>
                <w:sz w:val="22"/>
                <w:szCs w:val="22"/>
              </w:rPr>
              <w:t>not bestow ‘</w:t>
            </w:r>
            <w:r w:rsidRPr="00130324" w:rsidR="00130324">
              <w:rPr>
                <w:sz w:val="22"/>
                <w:szCs w:val="22"/>
              </w:rPr>
              <w:t>regulatory largesse upon favored industries such as federal debt collectors</w:t>
            </w:r>
            <w:r w:rsidR="00130324">
              <w:rPr>
                <w:sz w:val="22"/>
                <w:szCs w:val="22"/>
              </w:rPr>
              <w:t>,’ and I called on Congress to reverse course.</w:t>
            </w:r>
          </w:p>
          <w:p w:rsidR="00770E75" w:rsidP="00497495">
            <w:pPr>
              <w:rPr>
                <w:sz w:val="22"/>
                <w:szCs w:val="22"/>
              </w:rPr>
            </w:pPr>
          </w:p>
          <w:p w:rsidR="00040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“Thanks to the Supreme Court, that carve-out is no more.  Today, the Court found that the last Administration’s attempt to create a special exemption for favored debt collectors was not only bad policy but unconstitutional.  I am glad to hear that Americans, who are sick and tired of unwanted robocalls, will now get the relief from federal-debt-collector robocalls they have long deserved.</w:t>
            </w:r>
            <w:r w:rsidR="007D09A7">
              <w:rPr>
                <w:sz w:val="22"/>
                <w:szCs w:val="22"/>
              </w:rPr>
              <w:t>”</w:t>
            </w:r>
          </w:p>
          <w:p w:rsidR="007D09A7" w:rsidP="00497495">
            <w:pPr>
              <w:rPr>
                <w:sz w:val="22"/>
                <w:szCs w:val="22"/>
              </w:rPr>
            </w:pPr>
          </w:p>
          <w:p w:rsidR="007D09A7" w:rsidRPr="002E165B" w:rsidP="00497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recent years, the FCC has taken strong measures to combat illegal robocalls and malicious caller ID spoofing</w:t>
            </w:r>
            <w:r w:rsidR="007A642F">
              <w:rPr>
                <w:sz w:val="22"/>
                <w:szCs w:val="22"/>
              </w:rPr>
              <w:t xml:space="preserve">, implementing numerous important policy initiatives, strong enforcement actions, impactful public and private partnerships, and vital consumer education.  These efforts are outlined at: </w:t>
            </w:r>
            <w:hyperlink r:id="rId5" w:history="1">
              <w:r w:rsidRPr="00353109" w:rsidR="007A642F">
                <w:rPr>
                  <w:rStyle w:val="Hyperlink"/>
                  <w:sz w:val="22"/>
                  <w:szCs w:val="22"/>
                </w:rPr>
                <w:t>https://www.fcc.gov/spoofed-robocalls</w:t>
              </w:r>
            </w:hyperlink>
            <w:r w:rsidR="007A642F">
              <w:rPr>
                <w:sz w:val="22"/>
                <w:szCs w:val="22"/>
              </w:rPr>
              <w:t xml:space="preserve">.  </w:t>
            </w:r>
          </w:p>
          <w:p w:rsidR="00BD19E8" w:rsidRPr="002E165B" w:rsidP="002E165B">
            <w:pPr>
              <w:rPr>
                <w:sz w:val="22"/>
                <w:szCs w:val="22"/>
              </w:rPr>
            </w:pPr>
          </w:p>
          <w:p w:rsidR="004F0F1F" w:rsidRPr="007475A1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>Office of Chairman Pai: (202) 418-1000 / Twitter: @AjitPaiFCC / www.fcc.gov/leadership/ajit-pai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A7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30324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53109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21A7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0E75"/>
    <w:rsid w:val="007732CC"/>
    <w:rsid w:val="00774079"/>
    <w:rsid w:val="0077752B"/>
    <w:rsid w:val="00793D6F"/>
    <w:rsid w:val="00794090"/>
    <w:rsid w:val="007A44F8"/>
    <w:rsid w:val="007A642F"/>
    <w:rsid w:val="007D09A7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0C7A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26F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44614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1376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D4E48"/>
    <w:rsid w:val="00C31ED8"/>
    <w:rsid w:val="00C432E4"/>
    <w:rsid w:val="00C62B34"/>
    <w:rsid w:val="00C66B77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132A322-7C83-4AB4-9518-FDA8CFE7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spoofed-robocall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