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9389C" w:rsidP="0009389C" w14:paraId="35E65C62"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09389C" w14:paraId="39ED8F88" w14:textId="5A2B928C">
      <w:pPr>
        <w:pStyle w:val="Title"/>
        <w:rPr>
          <w:szCs w:val="22"/>
        </w:rPr>
      </w:pPr>
      <w:r>
        <w:rPr>
          <w:szCs w:val="22"/>
        </w:rPr>
        <w:t>D/B/A</w:t>
      </w:r>
      <w:r w:rsidR="0009389C">
        <w:rPr>
          <w:szCs w:val="22"/>
        </w:rPr>
        <w:t xml:space="preserve"> </w:t>
      </w:r>
      <w:r w:rsidR="00DA3502">
        <w:rPr>
          <w:szCs w:val="22"/>
        </w:rPr>
        <w:t xml:space="preserve">AT&amp;T </w:t>
      </w:r>
      <w:r w:rsidR="00082947">
        <w:rPr>
          <w:szCs w:val="22"/>
        </w:rPr>
        <w:t>LOUISIANA</w:t>
      </w:r>
    </w:p>
    <w:p w:rsidR="00AC191A" w:rsidP="00AC191A" w14:paraId="69A82806" w14:textId="77777777">
      <w:pPr>
        <w:pStyle w:val="Title"/>
        <w:jc w:val="left"/>
        <w:rPr>
          <w:szCs w:val="22"/>
        </w:rPr>
      </w:pPr>
    </w:p>
    <w:p w:rsidR="00BB6E7C" w:rsidP="00585588" w14:paraId="7314634A" w14:textId="10D97F77">
      <w:pPr>
        <w:pStyle w:val="Title"/>
        <w:jc w:val="left"/>
        <w:rPr>
          <w:szCs w:val="22"/>
        </w:rPr>
      </w:pPr>
      <w:r>
        <w:rPr>
          <w:szCs w:val="22"/>
        </w:rPr>
        <w:t xml:space="preserve">WC Docket No. </w:t>
      </w:r>
      <w:r w:rsidR="00030C5E">
        <w:rPr>
          <w:szCs w:val="22"/>
        </w:rPr>
        <w:t>20-</w:t>
      </w:r>
      <w:r w:rsidR="00E3547E">
        <w:rPr>
          <w:szCs w:val="22"/>
        </w:rPr>
        <w:t>225</w:t>
      </w:r>
      <w:r>
        <w:rPr>
          <w:szCs w:val="22"/>
        </w:rPr>
        <w:tab/>
      </w:r>
      <w:r>
        <w:rPr>
          <w:szCs w:val="22"/>
        </w:rPr>
        <w:tab/>
      </w:r>
      <w:r>
        <w:rPr>
          <w:szCs w:val="22"/>
        </w:rPr>
        <w:tab/>
      </w:r>
      <w:r>
        <w:rPr>
          <w:szCs w:val="22"/>
        </w:rPr>
        <w:tab/>
      </w:r>
      <w:r>
        <w:rPr>
          <w:szCs w:val="22"/>
        </w:rPr>
        <w:tab/>
        <w:t xml:space="preserve">          </w:t>
      </w:r>
      <w:r w:rsidR="0043327D">
        <w:rPr>
          <w:szCs w:val="22"/>
        </w:rPr>
        <w:tab/>
      </w:r>
      <w:r w:rsidR="00344630">
        <w:rPr>
          <w:szCs w:val="22"/>
        </w:rPr>
        <w:t xml:space="preserve"> </w:t>
      </w:r>
      <w:r w:rsidR="00231345">
        <w:rPr>
          <w:szCs w:val="22"/>
        </w:rPr>
        <w:t xml:space="preserve">  </w:t>
      </w:r>
      <w:r w:rsidR="001A7BA8">
        <w:rPr>
          <w:szCs w:val="22"/>
        </w:rPr>
        <w:t xml:space="preserve">July </w:t>
      </w:r>
      <w:r w:rsidR="0009389C">
        <w:rPr>
          <w:szCs w:val="22"/>
        </w:rPr>
        <w:t>1</w:t>
      </w:r>
      <w:r w:rsidR="00082947">
        <w:rPr>
          <w:szCs w:val="22"/>
        </w:rPr>
        <w:t>5</w:t>
      </w:r>
      <w:r>
        <w:rPr>
          <w:szCs w:val="22"/>
        </w:rPr>
        <w:t>, 20</w:t>
      </w:r>
      <w:r w:rsidR="002E3F18">
        <w:rPr>
          <w:szCs w:val="22"/>
        </w:rPr>
        <w:t>20</w:t>
      </w:r>
    </w:p>
    <w:p w:rsidR="008961DF" w:rsidP="00585588" w14:paraId="70320A69" w14:textId="6877AADB">
      <w:pPr>
        <w:pStyle w:val="Title"/>
        <w:jc w:val="left"/>
        <w:rPr>
          <w:szCs w:val="22"/>
        </w:rPr>
      </w:pPr>
      <w:r w:rsidRPr="00F046EC">
        <w:rPr>
          <w:szCs w:val="22"/>
        </w:rPr>
        <w:t xml:space="preserve">Report No. </w:t>
      </w:r>
      <w:r>
        <w:rPr>
          <w:szCs w:val="22"/>
        </w:rPr>
        <w:t>NCD-</w:t>
      </w:r>
      <w:r w:rsidR="002E3F18">
        <w:rPr>
          <w:szCs w:val="22"/>
        </w:rPr>
        <w:t>30</w:t>
      </w:r>
      <w:r w:rsidR="001A7BA8">
        <w:rPr>
          <w:szCs w:val="22"/>
        </w:rPr>
        <w:t>8</w:t>
      </w:r>
      <w:r w:rsidR="00082947">
        <w:rPr>
          <w:szCs w:val="22"/>
        </w:rPr>
        <w:t>9</w:t>
      </w:r>
    </w:p>
    <w:p w:rsidR="008961DF" w:rsidRPr="00F046EC" w:rsidP="00AC191A" w14:paraId="4AC65A27" w14:textId="77777777">
      <w:pPr>
        <w:pStyle w:val="Title"/>
        <w:jc w:val="left"/>
        <w:rPr>
          <w:szCs w:val="22"/>
        </w:rPr>
      </w:pPr>
    </w:p>
    <w:p w:rsidR="00877F45" w:rsidP="00877F45" w14:paraId="367D555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013F0BC0" w14:textId="77777777">
      <w:pPr>
        <w:tabs>
          <w:tab w:val="left" w:pos="-720"/>
        </w:tabs>
        <w:suppressAutoHyphens/>
        <w:rPr>
          <w:szCs w:val="22"/>
        </w:rPr>
      </w:pPr>
    </w:p>
    <w:p w:rsidR="00646DE9" w:rsidRPr="00646DE9" w:rsidP="00E25608" w14:paraId="6AB279DF" w14:textId="600DFD16">
      <w:pPr>
        <w:tabs>
          <w:tab w:val="left" w:pos="-720"/>
        </w:tabs>
        <w:suppressAutoHyphens/>
        <w:rPr>
          <w:szCs w:val="22"/>
        </w:rPr>
      </w:pPr>
      <w:r>
        <w:rPr>
          <w:b/>
          <w:bCs/>
          <w:szCs w:val="22"/>
        </w:rPr>
        <w:tab/>
      </w:r>
      <w:r w:rsidR="008B3096">
        <w:rPr>
          <w:szCs w:val="22"/>
        </w:rPr>
        <w:t>BellSouth Telecommunications, LLC</w:t>
      </w:r>
      <w:r w:rsidR="0043327D">
        <w:rPr>
          <w:szCs w:val="22"/>
        </w:rPr>
        <w:t xml:space="preserve"> d/b/a AT&amp;T </w:t>
      </w:r>
      <w:r w:rsidR="008B3096">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BFA57E6" w14:textId="77777777">
      <w:pPr>
        <w:tabs>
          <w:tab w:val="left" w:pos="-720"/>
        </w:tabs>
        <w:suppressAutoHyphens/>
        <w:rPr>
          <w:b/>
          <w:szCs w:val="22"/>
          <w:u w:val="single"/>
        </w:rPr>
      </w:pPr>
    </w:p>
    <w:p w:rsidR="006472D0" w:rsidP="006472D0" w14:paraId="2E0AE979"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73AB956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1890"/>
        <w:gridCol w:w="2430"/>
      </w:tblGrid>
      <w:tr w14:paraId="1DDE887E" w14:textId="77777777" w:rsidTr="007B7EC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88F9771"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57B189D0"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5100E081" w14:textId="77777777">
            <w:pPr>
              <w:tabs>
                <w:tab w:val="left" w:pos="0"/>
              </w:tabs>
              <w:suppressAutoHyphens/>
              <w:rPr>
                <w:b/>
                <w:szCs w:val="22"/>
              </w:rPr>
            </w:pPr>
            <w:r>
              <w:rPr>
                <w:b/>
                <w:szCs w:val="22"/>
              </w:rPr>
              <w:t>Location of Change(s)</w:t>
            </w:r>
          </w:p>
        </w:tc>
        <w:tc>
          <w:tcPr>
            <w:tcW w:w="2430" w:type="dxa"/>
            <w:shd w:val="clear" w:color="auto" w:fill="auto"/>
          </w:tcPr>
          <w:p w:rsidR="006472D0" w:rsidRPr="007E723C" w:rsidP="00091A8F" w14:paraId="29B19CF1" w14:textId="77777777">
            <w:pPr>
              <w:tabs>
                <w:tab w:val="left" w:pos="0"/>
              </w:tabs>
              <w:suppressAutoHyphens/>
              <w:rPr>
                <w:b/>
                <w:szCs w:val="22"/>
              </w:rPr>
            </w:pPr>
            <w:r>
              <w:rPr>
                <w:b/>
                <w:szCs w:val="22"/>
              </w:rPr>
              <w:t xml:space="preserve">Planned </w:t>
            </w:r>
            <w:r w:rsidRPr="007E723C">
              <w:rPr>
                <w:b/>
                <w:szCs w:val="22"/>
              </w:rPr>
              <w:t>Implementation Date(s)</w:t>
            </w:r>
          </w:p>
        </w:tc>
      </w:tr>
      <w:tr w14:paraId="4B93A8F4" w14:textId="77777777" w:rsidTr="007B7ECF">
        <w:tblPrEx>
          <w:tblW w:w="9360" w:type="dxa"/>
          <w:tblInd w:w="108" w:type="dxa"/>
          <w:tblLayout w:type="fixed"/>
          <w:tblLook w:val="01E0"/>
        </w:tblPrEx>
        <w:tc>
          <w:tcPr>
            <w:tcW w:w="1890" w:type="dxa"/>
          </w:tcPr>
          <w:p w:rsidR="006472D0" w:rsidRPr="00E13AE3" w:rsidP="00091A8F" w14:paraId="7D27136D" w14:textId="576F517F">
            <w:pPr>
              <w:autoSpaceDE w:val="0"/>
              <w:autoSpaceDN w:val="0"/>
              <w:adjustRightInd w:val="0"/>
              <w:rPr>
                <w:bCs/>
                <w:szCs w:val="22"/>
              </w:rPr>
            </w:pPr>
            <w:r>
              <w:rPr>
                <w:bCs/>
                <w:szCs w:val="22"/>
              </w:rPr>
              <w:t>ATT20</w:t>
            </w:r>
            <w:r w:rsidR="00321A3A">
              <w:rPr>
                <w:bCs/>
                <w:szCs w:val="22"/>
              </w:rPr>
              <w:t>200</w:t>
            </w:r>
            <w:r w:rsidR="0043327D">
              <w:rPr>
                <w:bCs/>
                <w:szCs w:val="22"/>
              </w:rPr>
              <w:t>5</w:t>
            </w:r>
            <w:r w:rsidR="00683E9E">
              <w:rPr>
                <w:bCs/>
                <w:szCs w:val="22"/>
              </w:rPr>
              <w:t>2</w:t>
            </w:r>
            <w:r w:rsidR="008B3096">
              <w:rPr>
                <w:bCs/>
                <w:szCs w:val="22"/>
              </w:rPr>
              <w:t>2</w:t>
            </w:r>
            <w:r>
              <w:rPr>
                <w:bCs/>
                <w:szCs w:val="22"/>
              </w:rPr>
              <w:t>C.1</w:t>
            </w:r>
          </w:p>
        </w:tc>
        <w:tc>
          <w:tcPr>
            <w:tcW w:w="3150" w:type="dxa"/>
            <w:shd w:val="clear" w:color="auto" w:fill="auto"/>
          </w:tcPr>
          <w:p w:rsidR="006472D0" w:rsidRPr="0081179F" w:rsidP="00091A8F" w14:paraId="5F212BA4" w14:textId="28242C42">
            <w:pPr>
              <w:autoSpaceDE w:val="0"/>
              <w:autoSpaceDN w:val="0"/>
              <w:adjustRightInd w:val="0"/>
              <w:rPr>
                <w:szCs w:val="22"/>
              </w:rPr>
            </w:pPr>
            <w:r w:rsidRPr="00986133">
              <w:rPr>
                <w:szCs w:val="22"/>
              </w:rPr>
              <w:t xml:space="preserve">Without affecting other facilities in the distribution area (DA), AT&amp;T plans to retire copper distribution facilities associated with a </w:t>
            </w:r>
            <w:r>
              <w:rPr>
                <w:szCs w:val="22"/>
              </w:rPr>
              <w:t>property that is vacant but awaiting redevelopment</w:t>
            </w:r>
            <w:r w:rsidRPr="00986133">
              <w:rPr>
                <w:szCs w:val="22"/>
              </w:rPr>
              <w:t>.  There are no working circuits currently serving the location, but AT&amp;T plans to assess future needs and determine its facility deployment plan at later stages of the redevelopment project.</w:t>
            </w:r>
          </w:p>
        </w:tc>
        <w:tc>
          <w:tcPr>
            <w:tcW w:w="1890" w:type="dxa"/>
            <w:shd w:val="clear" w:color="auto" w:fill="auto"/>
          </w:tcPr>
          <w:p w:rsidR="006472D0" w:rsidRPr="00F44847" w:rsidP="00091A8F" w14:paraId="169413EA" w14:textId="48135156">
            <w:pPr>
              <w:autoSpaceDE w:val="0"/>
              <w:autoSpaceDN w:val="0"/>
              <w:adjustRightInd w:val="0"/>
              <w:rPr>
                <w:b/>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AF25CB">
              <w:rPr>
                <w:szCs w:val="22"/>
              </w:rPr>
              <w:t>New Orleans, LA</w:t>
            </w:r>
            <w:r>
              <w:rPr>
                <w:szCs w:val="22"/>
              </w:rPr>
              <w:t xml:space="preserve">: </w:t>
            </w:r>
            <w:r w:rsidR="00AF25CB">
              <w:rPr>
                <w:szCs w:val="22"/>
              </w:rPr>
              <w:t xml:space="preserve"> Lake </w:t>
            </w:r>
            <w:r>
              <w:rPr>
                <w:szCs w:val="22"/>
              </w:rPr>
              <w:t>(</w:t>
            </w:r>
            <w:r w:rsidR="00AF25CB">
              <w:rPr>
                <w:szCs w:val="22"/>
              </w:rPr>
              <w:t>NWORLALK</w:t>
            </w:r>
            <w:r>
              <w:rPr>
                <w:szCs w:val="22"/>
              </w:rPr>
              <w:t>)</w:t>
            </w:r>
            <w:r w:rsidR="00D23C15">
              <w:rPr>
                <w:szCs w:val="22"/>
              </w:rPr>
              <w:t xml:space="preserve">; for copper facilities </w:t>
            </w:r>
            <w:r w:rsidR="00370316">
              <w:rPr>
                <w:szCs w:val="22"/>
              </w:rPr>
              <w:t xml:space="preserve">within </w:t>
            </w:r>
            <w:r>
              <w:rPr>
                <w:szCs w:val="22"/>
              </w:rPr>
              <w:t xml:space="preserve">DA </w:t>
            </w:r>
            <w:r w:rsidR="00AF25CB">
              <w:rPr>
                <w:szCs w:val="22"/>
              </w:rPr>
              <w:t>420202</w:t>
            </w:r>
            <w:r w:rsidR="00D23C15">
              <w:rPr>
                <w:szCs w:val="22"/>
              </w:rPr>
              <w:t xml:space="preserve"> </w:t>
            </w:r>
            <w:r w:rsidR="000A4E1E">
              <w:rPr>
                <w:szCs w:val="22"/>
              </w:rPr>
              <w:t>associated with</w:t>
            </w:r>
            <w:r w:rsidR="00C60391">
              <w:rPr>
                <w:szCs w:val="22"/>
              </w:rPr>
              <w:t xml:space="preserve"> </w:t>
            </w:r>
            <w:r w:rsidR="00AF25CB">
              <w:rPr>
                <w:szCs w:val="22"/>
              </w:rPr>
              <w:t>106</w:t>
            </w:r>
            <w:r w:rsidRPr="00E20895" w:rsidR="00E20895">
              <w:rPr>
                <w:szCs w:val="22"/>
              </w:rPr>
              <w:t xml:space="preserve"> </w:t>
            </w:r>
            <w:r w:rsidR="00AF25CB">
              <w:rPr>
                <w:szCs w:val="22"/>
              </w:rPr>
              <w:t>Wren St.</w:t>
            </w:r>
            <w:r w:rsidRPr="00E20895" w:rsidR="00E20895">
              <w:rPr>
                <w:szCs w:val="22"/>
              </w:rPr>
              <w:t xml:space="preserve">, </w:t>
            </w:r>
            <w:r w:rsidR="00AF25CB">
              <w:rPr>
                <w:szCs w:val="22"/>
              </w:rPr>
              <w:t>New Orleans</w:t>
            </w:r>
            <w:r w:rsidRPr="00E20895" w:rsidR="00E20895">
              <w:rPr>
                <w:szCs w:val="22"/>
              </w:rPr>
              <w:t xml:space="preserve">, </w:t>
            </w:r>
            <w:r w:rsidR="00AF25CB">
              <w:rPr>
                <w:szCs w:val="22"/>
              </w:rPr>
              <w:t>Louisiana</w:t>
            </w:r>
            <w:r w:rsidRPr="00E20895" w:rsidR="00E20895">
              <w:rPr>
                <w:szCs w:val="22"/>
              </w:rPr>
              <w:t xml:space="preserve"> </w:t>
            </w:r>
            <w:r w:rsidR="00AF25CB">
              <w:rPr>
                <w:szCs w:val="22"/>
              </w:rPr>
              <w:t>70124</w:t>
            </w:r>
            <w:r w:rsidR="00F614ED">
              <w:rPr>
                <w:szCs w:val="22"/>
              </w:rPr>
              <w:t>.</w:t>
            </w:r>
          </w:p>
        </w:tc>
        <w:tc>
          <w:tcPr>
            <w:tcW w:w="2430" w:type="dxa"/>
            <w:shd w:val="clear" w:color="auto" w:fill="auto"/>
          </w:tcPr>
          <w:p w:rsidR="006472D0" w:rsidRPr="00E959F6" w:rsidP="00091A8F" w14:paraId="49CCA99C" w14:textId="27963F26">
            <w:pPr>
              <w:tabs>
                <w:tab w:val="left" w:pos="0"/>
              </w:tabs>
              <w:suppressAutoHyphens/>
              <w:rPr>
                <w:b/>
                <w:bCs/>
                <w:szCs w:val="22"/>
              </w:rPr>
            </w:pPr>
            <w:r>
              <w:rPr>
                <w:szCs w:val="22"/>
              </w:rPr>
              <w:t xml:space="preserve">On or after </w:t>
            </w:r>
            <w:r w:rsidR="00ED38E5">
              <w:rPr>
                <w:szCs w:val="22"/>
              </w:rPr>
              <w:t xml:space="preserve">July </w:t>
            </w:r>
            <w:r w:rsidR="008B3096">
              <w:rPr>
                <w:szCs w:val="22"/>
              </w:rPr>
              <w:t>31</w:t>
            </w:r>
            <w:r w:rsidR="00321A3A">
              <w:rPr>
                <w:szCs w:val="22"/>
              </w:rPr>
              <w:t>, 2020</w:t>
            </w:r>
          </w:p>
        </w:tc>
      </w:tr>
    </w:tbl>
    <w:p w:rsidR="006472D0" w:rsidP="006472D0" w14:paraId="7AC565F7" w14:textId="77777777">
      <w:pPr>
        <w:rPr>
          <w:szCs w:val="22"/>
        </w:rPr>
      </w:pPr>
    </w:p>
    <w:p w:rsidR="00EC7107" w14:paraId="01E59FF5" w14:textId="77777777">
      <w:pPr>
        <w:rPr>
          <w:szCs w:val="22"/>
        </w:rPr>
      </w:pPr>
    </w:p>
    <w:p w:rsidR="00704423" w:rsidP="006472D0" w14:paraId="61362AC8" w14:textId="77777777">
      <w:pPr>
        <w:rPr>
          <w:szCs w:val="22"/>
        </w:rPr>
      </w:pPr>
    </w:p>
    <w:p w:rsidR="007B7ECF" w14:paraId="7972479E" w14:textId="77777777">
      <w:pPr>
        <w:rPr>
          <w:szCs w:val="22"/>
        </w:rPr>
      </w:pPr>
      <w:r>
        <w:rPr>
          <w:szCs w:val="22"/>
        </w:rPr>
        <w:br w:type="page"/>
      </w:r>
    </w:p>
    <w:p w:rsidR="006472D0" w:rsidRPr="005833F6" w:rsidP="006472D0" w14:paraId="76141E03" w14:textId="4F0E7A2F">
      <w:pPr>
        <w:rPr>
          <w:szCs w:val="22"/>
        </w:rPr>
      </w:pPr>
      <w:r w:rsidRPr="005833F6">
        <w:rPr>
          <w:szCs w:val="22"/>
        </w:rPr>
        <w:t>Incumbent LEC contact:</w:t>
      </w:r>
    </w:p>
    <w:p w:rsidR="006472D0" w:rsidRPr="00596841" w:rsidP="006472D0" w14:paraId="7CD04462" w14:textId="77777777">
      <w:pPr>
        <w:rPr>
          <w:szCs w:val="22"/>
        </w:rPr>
      </w:pPr>
      <w:r>
        <w:rPr>
          <w:szCs w:val="22"/>
        </w:rPr>
        <w:t>Victoria Carter-Hall</w:t>
      </w:r>
    </w:p>
    <w:p w:rsidR="006472D0" w:rsidRPr="00596841" w:rsidP="006472D0" w14:paraId="5CDC680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E8EA058" w14:textId="77777777">
      <w:pPr>
        <w:rPr>
          <w:szCs w:val="22"/>
        </w:rPr>
      </w:pPr>
      <w:r>
        <w:rPr>
          <w:szCs w:val="22"/>
        </w:rPr>
        <w:t>AT&amp;T Services, Inc.</w:t>
      </w:r>
    </w:p>
    <w:p w:rsidR="006472D0" w:rsidP="006472D0" w14:paraId="10AA095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63613DE" w14:textId="77777777">
      <w:pPr>
        <w:rPr>
          <w:szCs w:val="22"/>
        </w:rPr>
      </w:pPr>
      <w:r>
        <w:rPr>
          <w:szCs w:val="22"/>
        </w:rPr>
        <w:t>Washington, D.C. 20036</w:t>
      </w:r>
    </w:p>
    <w:p w:rsidR="006472D0" w:rsidRPr="0009389C" w:rsidP="006472D0" w14:paraId="43A518BE" w14:textId="00DEE62A">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2FB31CD9" w14:textId="77777777">
      <w:pPr>
        <w:tabs>
          <w:tab w:val="left" w:pos="-720"/>
        </w:tabs>
        <w:suppressAutoHyphens/>
        <w:rPr>
          <w:szCs w:val="22"/>
        </w:rPr>
      </w:pPr>
    </w:p>
    <w:p w:rsidR="006E7B5B" w:rsidRPr="00082C34" w:rsidP="008D15A6" w14:paraId="056672E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538327" w14:textId="77777777">
      <w:pPr>
        <w:rPr>
          <w:szCs w:val="22"/>
        </w:rPr>
      </w:pPr>
    </w:p>
    <w:p w:rsidR="006E7B5B" w:rsidRPr="00D45146" w:rsidP="008D15A6" w14:paraId="0CDB4A9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3C900AF" w14:textId="77777777">
      <w:pPr>
        <w:tabs>
          <w:tab w:val="left" w:pos="0"/>
        </w:tabs>
        <w:suppressAutoHyphens/>
        <w:rPr>
          <w:szCs w:val="22"/>
        </w:rPr>
      </w:pPr>
    </w:p>
    <w:p w:rsidR="006E7B5B" w:rsidP="006E7B5B" w14:paraId="612C09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167CC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62C62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BB80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4C8C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EBDF7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8DE3870"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027F0A2" w14:textId="77777777">
      <w:pPr>
        <w:tabs>
          <w:tab w:val="left" w:pos="0"/>
        </w:tabs>
        <w:suppressAutoHyphens/>
        <w:rPr>
          <w:b/>
          <w:szCs w:val="22"/>
        </w:rPr>
      </w:pPr>
    </w:p>
    <w:p w:rsidR="008961DF" w:rsidRPr="0011693F" w:rsidP="0063533E" w14:paraId="47476FC9"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A4E7F8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0805F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203E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FFF328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F9D06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09FFD36" w14:textId="77777777">
      <w:r>
        <w:separator/>
      </w:r>
    </w:p>
  </w:footnote>
  <w:footnote w:type="continuationSeparator" w:id="1">
    <w:p w:rsidR="0057389B" w14:paraId="4EFA28BD" w14:textId="77777777">
      <w:r>
        <w:continuationSeparator/>
      </w:r>
    </w:p>
  </w:footnote>
  <w:footnote w:id="2">
    <w:p w:rsidR="00802DC6" w:rsidP="00802DC6" w14:paraId="3B794DB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7A828C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931EB7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B23B19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35FC00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B56706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E242C6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520E9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29641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CD92D5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4FF7985" w14:textId="77777777">
                    <w:pPr>
                      <w:rPr>
                        <w:rFonts w:ascii="Arial" w:hAnsi="Arial" w:cs="Arial"/>
                        <w:b/>
                      </w:rPr>
                    </w:pPr>
                    <w:r w:rsidRPr="002D783A">
                      <w:rPr>
                        <w:rFonts w:ascii="Arial" w:hAnsi="Arial" w:cs="Arial"/>
                        <w:b/>
                      </w:rPr>
                      <w:t>Federal Communications Commission</w:t>
                    </w:r>
                  </w:p>
                  <w:p w:rsidR="00E37281" w:rsidRPr="002D783A" w14:paraId="07E5D90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7C3C92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245475" r:id="rId2"/>
      </w:pict>
    </w:r>
    <w:r>
      <w:rPr>
        <w:rFonts w:ascii="News Gothic MT" w:hAnsi="News Gothic MT"/>
        <w:b/>
        <w:kern w:val="28"/>
        <w:sz w:val="96"/>
      </w:rPr>
      <w:t>PUBLIC NOTICE</w:t>
    </w:r>
  </w:p>
  <w:p w:rsidR="00E37281" w:rsidRPr="00EA17C2" w:rsidP="00EA17C2" w14:paraId="12ACBE5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85F839A" w14:textId="77777777">
                    <w:pPr>
                      <w:jc w:val="right"/>
                      <w:rPr>
                        <w:rFonts w:ascii="Arial" w:hAnsi="Arial"/>
                        <w:sz w:val="16"/>
                      </w:rPr>
                    </w:pPr>
                    <w:r>
                      <w:rPr>
                        <w:rFonts w:ascii="Arial" w:hAnsi="Arial"/>
                        <w:sz w:val="16"/>
                      </w:rPr>
                      <w:tab/>
                      <w:t>News Media Information 202 / 418-0500</w:t>
                    </w:r>
                  </w:p>
                  <w:p w:rsidR="00E37281" w14:paraId="63487D84" w14:textId="77777777">
                    <w:pPr>
                      <w:jc w:val="right"/>
                      <w:rPr>
                        <w:rFonts w:ascii="Arial" w:hAnsi="Arial"/>
                        <w:sz w:val="16"/>
                      </w:rPr>
                    </w:pPr>
                    <w:r>
                      <w:rPr>
                        <w:rFonts w:ascii="Arial" w:hAnsi="Arial"/>
                        <w:sz w:val="16"/>
                      </w:rPr>
                      <w:tab/>
                      <w:t xml:space="preserve">            Internet:  http://www.fcc.gov</w:t>
                    </w:r>
                  </w:p>
                  <w:p w:rsidR="00E37281" w:rsidP="00B2754A" w14:paraId="6F04113C" w14:textId="77777777">
                    <w:pPr>
                      <w:rPr>
                        <w:rFonts w:ascii="Arial" w:hAnsi="Arial"/>
                        <w:sz w:val="16"/>
                      </w:rPr>
                    </w:pPr>
                    <w:r>
                      <w:rPr>
                        <w:rFonts w:ascii="Arial" w:hAnsi="Arial"/>
                        <w:sz w:val="16"/>
                      </w:rPr>
                      <w:tab/>
                      <w:t xml:space="preserve">                                     TTY 1-888-835-5322</w:t>
                    </w:r>
                  </w:p>
                  <w:p w:rsidR="00E37281" w:rsidP="00B2754A" w14:paraId="0A16144D" w14:textId="77777777">
                    <w:pPr>
                      <w:rPr>
                        <w:rFonts w:ascii="Arial" w:hAnsi="Arial"/>
                        <w:sz w:val="16"/>
                      </w:rPr>
                    </w:pPr>
                    <w:r>
                      <w:rPr>
                        <w:rFonts w:ascii="Arial" w:hAnsi="Arial"/>
                        <w:sz w:val="16"/>
                      </w:rPr>
                      <w:tab/>
                    </w:r>
                    <w:r>
                      <w:rPr>
                        <w:rFonts w:ascii="Arial" w:hAnsi="Arial"/>
                        <w:sz w:val="16"/>
                      </w:rPr>
                      <w:tab/>
                    </w:r>
                  </w:p>
                  <w:p w:rsidR="00E37281" w:rsidP="00B2754A" w14:paraId="0C1577D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947"/>
    <w:rsid w:val="00082C34"/>
    <w:rsid w:val="00091A8F"/>
    <w:rsid w:val="0009389C"/>
    <w:rsid w:val="000970DC"/>
    <w:rsid w:val="000A4E1E"/>
    <w:rsid w:val="000A6EF6"/>
    <w:rsid w:val="000C58AD"/>
    <w:rsid w:val="000C7FE5"/>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7481"/>
    <w:rsid w:val="0022440F"/>
    <w:rsid w:val="00231345"/>
    <w:rsid w:val="002463B6"/>
    <w:rsid w:val="00247D3D"/>
    <w:rsid w:val="002749BE"/>
    <w:rsid w:val="002761DA"/>
    <w:rsid w:val="00281DB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1443B"/>
    <w:rsid w:val="004162BC"/>
    <w:rsid w:val="00426B6E"/>
    <w:rsid w:val="0043327D"/>
    <w:rsid w:val="004336A2"/>
    <w:rsid w:val="00435796"/>
    <w:rsid w:val="00451939"/>
    <w:rsid w:val="00462D26"/>
    <w:rsid w:val="004A256F"/>
    <w:rsid w:val="004A29C8"/>
    <w:rsid w:val="004A4EDC"/>
    <w:rsid w:val="004D2A49"/>
    <w:rsid w:val="004E10F5"/>
    <w:rsid w:val="004E5434"/>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33A9"/>
    <w:rsid w:val="0059445D"/>
    <w:rsid w:val="00596841"/>
    <w:rsid w:val="005C13D7"/>
    <w:rsid w:val="005D2C28"/>
    <w:rsid w:val="005D6FE0"/>
    <w:rsid w:val="005E127C"/>
    <w:rsid w:val="005F113A"/>
    <w:rsid w:val="006069D9"/>
    <w:rsid w:val="00613B6D"/>
    <w:rsid w:val="00615E1C"/>
    <w:rsid w:val="0063533E"/>
    <w:rsid w:val="00637AC4"/>
    <w:rsid w:val="00646DE9"/>
    <w:rsid w:val="00646FE0"/>
    <w:rsid w:val="006472D0"/>
    <w:rsid w:val="00671064"/>
    <w:rsid w:val="00683E9E"/>
    <w:rsid w:val="00684A76"/>
    <w:rsid w:val="006A71F9"/>
    <w:rsid w:val="006C36DE"/>
    <w:rsid w:val="006E44BB"/>
    <w:rsid w:val="006E7B5B"/>
    <w:rsid w:val="00704423"/>
    <w:rsid w:val="007148A9"/>
    <w:rsid w:val="007243DB"/>
    <w:rsid w:val="00746B8F"/>
    <w:rsid w:val="0074764F"/>
    <w:rsid w:val="007526FE"/>
    <w:rsid w:val="0076088D"/>
    <w:rsid w:val="00765D57"/>
    <w:rsid w:val="00770FED"/>
    <w:rsid w:val="00780142"/>
    <w:rsid w:val="00780C14"/>
    <w:rsid w:val="00785D62"/>
    <w:rsid w:val="007868C8"/>
    <w:rsid w:val="007B7ECF"/>
    <w:rsid w:val="007E723C"/>
    <w:rsid w:val="007F510F"/>
    <w:rsid w:val="00802DC6"/>
    <w:rsid w:val="00804B39"/>
    <w:rsid w:val="00804C85"/>
    <w:rsid w:val="0081179F"/>
    <w:rsid w:val="0082510B"/>
    <w:rsid w:val="00833CAD"/>
    <w:rsid w:val="00843C34"/>
    <w:rsid w:val="008444A8"/>
    <w:rsid w:val="008466AF"/>
    <w:rsid w:val="00863EA9"/>
    <w:rsid w:val="008665F6"/>
    <w:rsid w:val="00877F45"/>
    <w:rsid w:val="00887DD7"/>
    <w:rsid w:val="00890101"/>
    <w:rsid w:val="008961DF"/>
    <w:rsid w:val="008A65D1"/>
    <w:rsid w:val="008B3096"/>
    <w:rsid w:val="008D15A6"/>
    <w:rsid w:val="00902225"/>
    <w:rsid w:val="00903DBD"/>
    <w:rsid w:val="0090453E"/>
    <w:rsid w:val="00925F62"/>
    <w:rsid w:val="00927148"/>
    <w:rsid w:val="00932FED"/>
    <w:rsid w:val="00967114"/>
    <w:rsid w:val="009709F5"/>
    <w:rsid w:val="00985CD1"/>
    <w:rsid w:val="00986133"/>
    <w:rsid w:val="00994AE2"/>
    <w:rsid w:val="00997E0E"/>
    <w:rsid w:val="009A450E"/>
    <w:rsid w:val="009A5207"/>
    <w:rsid w:val="009C386E"/>
    <w:rsid w:val="009C3FAD"/>
    <w:rsid w:val="009C555B"/>
    <w:rsid w:val="00A048C3"/>
    <w:rsid w:val="00A0670A"/>
    <w:rsid w:val="00A070F5"/>
    <w:rsid w:val="00A55B50"/>
    <w:rsid w:val="00A55DCE"/>
    <w:rsid w:val="00A70774"/>
    <w:rsid w:val="00A924C6"/>
    <w:rsid w:val="00AA031C"/>
    <w:rsid w:val="00AB0149"/>
    <w:rsid w:val="00AB3BC3"/>
    <w:rsid w:val="00AB6A64"/>
    <w:rsid w:val="00AC191A"/>
    <w:rsid w:val="00AD4F5A"/>
    <w:rsid w:val="00AD65B5"/>
    <w:rsid w:val="00AD7742"/>
    <w:rsid w:val="00AE56A8"/>
    <w:rsid w:val="00AF25CB"/>
    <w:rsid w:val="00B239EA"/>
    <w:rsid w:val="00B2754A"/>
    <w:rsid w:val="00B30DFB"/>
    <w:rsid w:val="00B310B7"/>
    <w:rsid w:val="00B318FF"/>
    <w:rsid w:val="00B346B4"/>
    <w:rsid w:val="00B41C8A"/>
    <w:rsid w:val="00B42083"/>
    <w:rsid w:val="00B55D2A"/>
    <w:rsid w:val="00B838CD"/>
    <w:rsid w:val="00BB1759"/>
    <w:rsid w:val="00BB431E"/>
    <w:rsid w:val="00BB6E7C"/>
    <w:rsid w:val="00BC4A5E"/>
    <w:rsid w:val="00BE13DF"/>
    <w:rsid w:val="00BF4924"/>
    <w:rsid w:val="00C2122A"/>
    <w:rsid w:val="00C2582B"/>
    <w:rsid w:val="00C458C2"/>
    <w:rsid w:val="00C56FA1"/>
    <w:rsid w:val="00C60391"/>
    <w:rsid w:val="00C613F7"/>
    <w:rsid w:val="00C706F6"/>
    <w:rsid w:val="00CB15C3"/>
    <w:rsid w:val="00CB1F32"/>
    <w:rsid w:val="00CC662F"/>
    <w:rsid w:val="00D05920"/>
    <w:rsid w:val="00D23C15"/>
    <w:rsid w:val="00D31BAF"/>
    <w:rsid w:val="00D45146"/>
    <w:rsid w:val="00D50624"/>
    <w:rsid w:val="00D53B7E"/>
    <w:rsid w:val="00D612D7"/>
    <w:rsid w:val="00D954C4"/>
    <w:rsid w:val="00DA3502"/>
    <w:rsid w:val="00DA550B"/>
    <w:rsid w:val="00DE12B7"/>
    <w:rsid w:val="00DF5657"/>
    <w:rsid w:val="00E01BD3"/>
    <w:rsid w:val="00E13AE3"/>
    <w:rsid w:val="00E20895"/>
    <w:rsid w:val="00E217F3"/>
    <w:rsid w:val="00E24728"/>
    <w:rsid w:val="00E25608"/>
    <w:rsid w:val="00E3547E"/>
    <w:rsid w:val="00E37281"/>
    <w:rsid w:val="00E42EE1"/>
    <w:rsid w:val="00E61706"/>
    <w:rsid w:val="00E70359"/>
    <w:rsid w:val="00E72C83"/>
    <w:rsid w:val="00E75DEB"/>
    <w:rsid w:val="00E80757"/>
    <w:rsid w:val="00E8659C"/>
    <w:rsid w:val="00E929C9"/>
    <w:rsid w:val="00E959F6"/>
    <w:rsid w:val="00EA17C2"/>
    <w:rsid w:val="00EB6DEF"/>
    <w:rsid w:val="00EB7576"/>
    <w:rsid w:val="00EC7107"/>
    <w:rsid w:val="00EC7DC8"/>
    <w:rsid w:val="00ED38E5"/>
    <w:rsid w:val="00F046EC"/>
    <w:rsid w:val="00F1719D"/>
    <w:rsid w:val="00F348B7"/>
    <w:rsid w:val="00F41077"/>
    <w:rsid w:val="00F44847"/>
    <w:rsid w:val="00F44CE5"/>
    <w:rsid w:val="00F614ED"/>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