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35CF4F89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970F5E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439655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935677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0CFCDD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F17DFF5" w14:textId="1792DA0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:rsidR="00FF232D" w:rsidRPr="008A3940" w:rsidP="00BB4E29" w14:paraId="11F79EB6" w14:textId="3910C27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63906F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1FDFD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CDA957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2D45A9" w:rsidP="00657998" w14:paraId="1CFF10DE" w14:textId="2B57EEA0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</w:t>
            </w:r>
            <w:r w:rsidR="005F6A18">
              <w:rPr>
                <w:b/>
                <w:bCs/>
                <w:sz w:val="26"/>
                <w:szCs w:val="26"/>
              </w:rPr>
              <w:t>ANNOUNCES</w:t>
            </w:r>
            <w:r>
              <w:rPr>
                <w:b/>
                <w:bCs/>
                <w:sz w:val="26"/>
                <w:szCs w:val="26"/>
              </w:rPr>
              <w:t xml:space="preserve"> INDUSTRY PROGRESS IN ADDRESSING </w:t>
            </w:r>
            <w:r w:rsidR="00E11133">
              <w:rPr>
                <w:b/>
                <w:bCs/>
                <w:sz w:val="26"/>
                <w:szCs w:val="26"/>
              </w:rPr>
              <w:t xml:space="preserve">DIAMETER </w:t>
            </w:r>
            <w:r>
              <w:rPr>
                <w:b/>
                <w:bCs/>
                <w:sz w:val="26"/>
                <w:szCs w:val="26"/>
              </w:rPr>
              <w:t>NETWORK SECURITY ISSUE</w:t>
            </w:r>
          </w:p>
          <w:p w:rsidR="00F61155" w:rsidRPr="006B0A70" w:rsidP="00BB4E29" w14:paraId="0036CB6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4428B" w:rsidP="0057718C" w14:paraId="67060F1C" w14:textId="69801B4E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71227A" w:rsidR="00CC3D50">
              <w:rPr>
                <w:sz w:val="22"/>
                <w:szCs w:val="22"/>
              </w:rPr>
              <w:t xml:space="preserve">July </w:t>
            </w:r>
            <w:r w:rsidR="00083DDA">
              <w:rPr>
                <w:sz w:val="22"/>
                <w:szCs w:val="22"/>
              </w:rPr>
              <w:t>27</w:t>
            </w:r>
            <w:r w:rsidRPr="0071227A" w:rsidR="00065E2D">
              <w:rPr>
                <w:sz w:val="22"/>
                <w:szCs w:val="22"/>
              </w:rPr>
              <w:t>, 20</w:t>
            </w:r>
            <w:r w:rsidRPr="0071227A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BE789E">
              <w:rPr>
                <w:sz w:val="22"/>
                <w:szCs w:val="22"/>
              </w:rPr>
              <w:t xml:space="preserve">Chairman Ajit Pai today </w:t>
            </w:r>
            <w:r w:rsidR="005F6A18">
              <w:rPr>
                <w:sz w:val="22"/>
                <w:szCs w:val="22"/>
              </w:rPr>
              <w:t xml:space="preserve">announced that the </w:t>
            </w:r>
            <w:r w:rsidR="00F72BFF">
              <w:rPr>
                <w:sz w:val="22"/>
                <w:szCs w:val="22"/>
              </w:rPr>
              <w:t xml:space="preserve">wireless </w:t>
            </w:r>
            <w:r w:rsidR="00BE789E">
              <w:rPr>
                <w:sz w:val="22"/>
                <w:szCs w:val="22"/>
              </w:rPr>
              <w:t xml:space="preserve">communications industry </w:t>
            </w:r>
            <w:r w:rsidR="005F6A18">
              <w:rPr>
                <w:sz w:val="22"/>
                <w:szCs w:val="22"/>
              </w:rPr>
              <w:t>ha</w:t>
            </w:r>
            <w:r w:rsidR="003E33F2">
              <w:rPr>
                <w:sz w:val="22"/>
                <w:szCs w:val="22"/>
              </w:rPr>
              <w:t>s</w:t>
            </w:r>
            <w:r w:rsidR="005F6A18">
              <w:rPr>
                <w:sz w:val="22"/>
                <w:szCs w:val="22"/>
              </w:rPr>
              <w:t xml:space="preserve"> made significant</w:t>
            </w:r>
            <w:r w:rsidR="00BE789E">
              <w:rPr>
                <w:sz w:val="22"/>
                <w:szCs w:val="22"/>
              </w:rPr>
              <w:t xml:space="preserve"> progress </w:t>
            </w:r>
            <w:r w:rsidR="00835DA3">
              <w:rPr>
                <w:sz w:val="22"/>
                <w:szCs w:val="22"/>
              </w:rPr>
              <w:t xml:space="preserve">in </w:t>
            </w:r>
            <w:r w:rsidR="00BE789E">
              <w:rPr>
                <w:sz w:val="22"/>
                <w:szCs w:val="22"/>
              </w:rPr>
              <w:t>addres</w:t>
            </w:r>
            <w:r w:rsidR="00B81B90">
              <w:rPr>
                <w:sz w:val="22"/>
                <w:szCs w:val="22"/>
              </w:rPr>
              <w:t>s</w:t>
            </w:r>
            <w:r w:rsidR="00BE789E">
              <w:rPr>
                <w:sz w:val="22"/>
                <w:szCs w:val="22"/>
              </w:rPr>
              <w:t xml:space="preserve">ing security risks associated with </w:t>
            </w:r>
            <w:r w:rsidR="00B81B90">
              <w:rPr>
                <w:sz w:val="22"/>
                <w:szCs w:val="22"/>
              </w:rPr>
              <w:t>the Diameter protocol, a critical component of telecommunications infrastructure</w:t>
            </w:r>
            <w:r w:rsidR="005F6A18">
              <w:rPr>
                <w:sz w:val="22"/>
                <w:szCs w:val="22"/>
              </w:rPr>
              <w:t xml:space="preserve">, and </w:t>
            </w:r>
            <w:r w:rsidR="008E0F33">
              <w:rPr>
                <w:sz w:val="22"/>
                <w:szCs w:val="22"/>
              </w:rPr>
              <w:t xml:space="preserve">praised </w:t>
            </w:r>
            <w:r w:rsidR="005F6A18">
              <w:rPr>
                <w:sz w:val="22"/>
                <w:szCs w:val="22"/>
              </w:rPr>
              <w:t xml:space="preserve">the </w:t>
            </w:r>
            <w:r w:rsidR="002E51BE">
              <w:rPr>
                <w:sz w:val="22"/>
                <w:szCs w:val="22"/>
              </w:rPr>
              <w:t xml:space="preserve">FCC’s </w:t>
            </w:r>
            <w:r w:rsidR="005F6A18">
              <w:rPr>
                <w:sz w:val="22"/>
                <w:szCs w:val="22"/>
              </w:rPr>
              <w:t xml:space="preserve">Communications Security, Reliability, and Interoperability Council (CSRIC) for its ongoing efforts to promote network reliability and security in the </w:t>
            </w:r>
            <w:r w:rsidR="002E51BE">
              <w:rPr>
                <w:sz w:val="22"/>
                <w:szCs w:val="22"/>
              </w:rPr>
              <w:t>United States.</w:t>
            </w:r>
            <w:r w:rsidR="00A82781">
              <w:rPr>
                <w:sz w:val="22"/>
                <w:szCs w:val="22"/>
              </w:rPr>
              <w:t xml:space="preserve"> </w:t>
            </w:r>
          </w:p>
          <w:p w:rsidR="00A82781" w:rsidP="00A82781" w14:paraId="57EB6DAA" w14:textId="77777777">
            <w:pPr>
              <w:rPr>
                <w:sz w:val="22"/>
                <w:szCs w:val="22"/>
              </w:rPr>
            </w:pPr>
          </w:p>
          <w:p w:rsidR="00A82781" w:rsidP="00A82781" w14:paraId="7DDAF7FC" w14:textId="676E40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“Americans need and deserve secure and reliable communications networks,” said Chairman Pai.  “Industry adoption of CSRIC </w:t>
            </w:r>
            <w:r w:rsidR="005F6A18">
              <w:rPr>
                <w:sz w:val="22"/>
                <w:szCs w:val="22"/>
              </w:rPr>
              <w:t>network security best practices</w:t>
            </w:r>
            <w:r>
              <w:rPr>
                <w:sz w:val="22"/>
                <w:szCs w:val="22"/>
              </w:rPr>
              <w:t xml:space="preserve"> advances that goal.  </w:t>
            </w:r>
            <w:r w:rsidR="00E11133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commend the providers that have already </w:t>
            </w:r>
            <w:r w:rsidR="005F6A18">
              <w:rPr>
                <w:sz w:val="22"/>
                <w:szCs w:val="22"/>
              </w:rPr>
              <w:t xml:space="preserve">implemented these measures </w:t>
            </w:r>
            <w:r>
              <w:rPr>
                <w:sz w:val="22"/>
                <w:szCs w:val="22"/>
              </w:rPr>
              <w:t>and urge those with work underway to complete this important effort.</w:t>
            </w:r>
            <w:r w:rsidR="002D45A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 also thank the CSRIC members who provide their expertise in addressing complex network security issues, including members of the current CSRIC VII who remain hard at work through the pandemi</w:t>
            </w:r>
            <w:r w:rsidR="00E11133">
              <w:rPr>
                <w:sz w:val="22"/>
                <w:szCs w:val="22"/>
              </w:rPr>
              <w:t xml:space="preserve">c </w:t>
            </w:r>
            <w:r>
              <w:rPr>
                <w:sz w:val="22"/>
                <w:szCs w:val="22"/>
              </w:rPr>
              <w:t xml:space="preserve">on efforts to </w:t>
            </w:r>
            <w:r w:rsidR="002D45A9">
              <w:rPr>
                <w:sz w:val="22"/>
                <w:szCs w:val="22"/>
              </w:rPr>
              <w:t>promote network security</w:t>
            </w:r>
            <w:r>
              <w:rPr>
                <w:sz w:val="22"/>
                <w:szCs w:val="22"/>
              </w:rPr>
              <w:t xml:space="preserve"> during the transition to 5G networks and Next Generation 911.”</w:t>
            </w:r>
          </w:p>
          <w:p w:rsidR="00F4428B" w:rsidP="0057718C" w14:paraId="56EB3E29" w14:textId="19BC931F">
            <w:pPr>
              <w:rPr>
                <w:sz w:val="22"/>
                <w:szCs w:val="22"/>
              </w:rPr>
            </w:pPr>
          </w:p>
          <w:p w:rsidR="00452E31" w:rsidP="0057718C" w14:paraId="2193EEA4" w14:textId="57D9B0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previously charged </w:t>
            </w:r>
            <w:r w:rsidR="00F4428B">
              <w:rPr>
                <w:sz w:val="22"/>
                <w:szCs w:val="22"/>
              </w:rPr>
              <w:t>CSRIC VI</w:t>
            </w:r>
            <w:r>
              <w:rPr>
                <w:sz w:val="22"/>
                <w:szCs w:val="22"/>
              </w:rPr>
              <w:t xml:space="preserve"> with examining and developing recommendations to mitigate network reliability and security risks</w:t>
            </w:r>
            <w:r w:rsidR="003E33F2">
              <w:rPr>
                <w:sz w:val="22"/>
                <w:szCs w:val="22"/>
              </w:rPr>
              <w:t xml:space="preserve"> related to the Diameter protocol, which is used to exchange authentication, authorization, and accounting information in </w:t>
            </w:r>
            <w:r w:rsidR="00F72BFF">
              <w:rPr>
                <w:sz w:val="22"/>
                <w:szCs w:val="22"/>
              </w:rPr>
              <w:t xml:space="preserve">communications </w:t>
            </w:r>
            <w:r w:rsidR="003E33F2">
              <w:rPr>
                <w:sz w:val="22"/>
                <w:szCs w:val="22"/>
              </w:rPr>
              <w:t xml:space="preserve">networks.  </w:t>
            </w:r>
            <w:r>
              <w:rPr>
                <w:sz w:val="22"/>
                <w:szCs w:val="22"/>
              </w:rPr>
              <w:t xml:space="preserve">CSRIC VI recommended that </w:t>
            </w:r>
            <w:r w:rsidR="00F72BFF">
              <w:rPr>
                <w:sz w:val="22"/>
                <w:szCs w:val="22"/>
              </w:rPr>
              <w:t>wireless</w:t>
            </w:r>
            <w:r w:rsidR="00F4428B">
              <w:rPr>
                <w:sz w:val="22"/>
                <w:szCs w:val="22"/>
              </w:rPr>
              <w:t xml:space="preserve"> service providers implement </w:t>
            </w:r>
            <w:r>
              <w:rPr>
                <w:sz w:val="22"/>
                <w:szCs w:val="22"/>
              </w:rPr>
              <w:t>specific</w:t>
            </w:r>
            <w:r w:rsidR="00F4428B">
              <w:rPr>
                <w:sz w:val="22"/>
                <w:szCs w:val="22"/>
              </w:rPr>
              <w:t xml:space="preserve"> </w:t>
            </w:r>
            <w:hyperlink r:id="rId5" w:history="1">
              <w:r w:rsidRPr="00EF557E" w:rsidR="00F4428B">
                <w:rPr>
                  <w:rStyle w:val="Hyperlink"/>
                  <w:sz w:val="22"/>
                  <w:szCs w:val="22"/>
                </w:rPr>
                <w:t xml:space="preserve">security </w:t>
              </w:r>
              <w:r w:rsidRPr="00EF557E">
                <w:rPr>
                  <w:rStyle w:val="Hyperlink"/>
                  <w:sz w:val="22"/>
                  <w:szCs w:val="22"/>
                </w:rPr>
                <w:t>measures</w:t>
              </w:r>
            </w:hyperlink>
            <w:r w:rsidRPr="00EF557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B81B90">
              <w:rPr>
                <w:sz w:val="22"/>
                <w:szCs w:val="22"/>
              </w:rPr>
              <w:t>The FCC’s Public Safety and Homeland Security Bureau</w:t>
            </w:r>
            <w:r>
              <w:rPr>
                <w:sz w:val="22"/>
                <w:szCs w:val="22"/>
              </w:rPr>
              <w:t xml:space="preserve"> recently concluded an assessment of industry adoption of those measures. </w:t>
            </w:r>
          </w:p>
          <w:p w:rsidR="00467E7F" w:rsidP="0057718C" w14:paraId="447D334A" w14:textId="1CE0F4ED">
            <w:pPr>
              <w:rPr>
                <w:sz w:val="22"/>
                <w:szCs w:val="22"/>
              </w:rPr>
            </w:pPr>
          </w:p>
          <w:p w:rsidR="00330B07" w:rsidP="0057718C" w14:paraId="5126BF9B" w14:textId="31E5E7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F730A">
              <w:rPr>
                <w:sz w:val="22"/>
                <w:szCs w:val="22"/>
              </w:rPr>
              <w:t>The Public Safety and Homeland Security Bureau has been reaching out to</w:t>
            </w:r>
            <w:r w:rsidR="009800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wireless providers</w:t>
            </w:r>
            <w:r w:rsidR="00452E31">
              <w:rPr>
                <w:sz w:val="22"/>
                <w:szCs w:val="22"/>
              </w:rPr>
              <w:t xml:space="preserve"> to determine how </w:t>
            </w:r>
            <w:r w:rsidR="00EF730A">
              <w:rPr>
                <w:sz w:val="22"/>
                <w:szCs w:val="22"/>
              </w:rPr>
              <w:t>they have</w:t>
            </w:r>
            <w:r w:rsidR="00452E31">
              <w:rPr>
                <w:sz w:val="22"/>
                <w:szCs w:val="22"/>
              </w:rPr>
              <w:t xml:space="preserve"> responded to CSRIC’s recommendation</w:t>
            </w:r>
            <w:r w:rsidR="007D404B">
              <w:rPr>
                <w:sz w:val="22"/>
                <w:szCs w:val="22"/>
              </w:rPr>
              <w:t>s</w:t>
            </w:r>
            <w:r w:rsidR="00452E31">
              <w:rPr>
                <w:sz w:val="22"/>
                <w:szCs w:val="22"/>
              </w:rPr>
              <w:t xml:space="preserve"> for reducing Diameter-related security risks,” said Bureau Chief Lisa M. Fowlkes</w:t>
            </w:r>
            <w:r>
              <w:rPr>
                <w:sz w:val="22"/>
                <w:szCs w:val="22"/>
              </w:rPr>
              <w:t xml:space="preserve">. </w:t>
            </w:r>
            <w:r w:rsidR="000D7CD5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We found</w:t>
            </w:r>
            <w:r w:rsidR="000D7CD5">
              <w:rPr>
                <w:sz w:val="22"/>
                <w:szCs w:val="22"/>
              </w:rPr>
              <w:t xml:space="preserve"> </w:t>
            </w:r>
            <w:r w:rsidR="00EF730A">
              <w:rPr>
                <w:sz w:val="22"/>
                <w:szCs w:val="22"/>
              </w:rPr>
              <w:t>widespread adoption</w:t>
            </w:r>
            <w:r w:rsidR="000D7CD5">
              <w:rPr>
                <w:sz w:val="22"/>
                <w:szCs w:val="22"/>
              </w:rPr>
              <w:t xml:space="preserve"> </w:t>
            </w:r>
            <w:r w:rsidR="003357B8">
              <w:rPr>
                <w:sz w:val="22"/>
                <w:szCs w:val="22"/>
              </w:rPr>
              <w:t xml:space="preserve">across </w:t>
            </w:r>
            <w:r w:rsidR="007D404B">
              <w:rPr>
                <w:sz w:val="22"/>
                <w:szCs w:val="22"/>
              </w:rPr>
              <w:t xml:space="preserve">the </w:t>
            </w:r>
            <w:r w:rsidR="003357B8">
              <w:rPr>
                <w:sz w:val="22"/>
                <w:szCs w:val="22"/>
              </w:rPr>
              <w:t>industry</w:t>
            </w:r>
            <w:r w:rsidRPr="000D7CD5" w:rsidR="000D7CD5">
              <w:rPr>
                <w:sz w:val="22"/>
                <w:szCs w:val="22"/>
              </w:rPr>
              <w:t xml:space="preserve">, with implementation </w:t>
            </w:r>
            <w:r w:rsidR="007D404B">
              <w:rPr>
                <w:sz w:val="22"/>
                <w:szCs w:val="22"/>
              </w:rPr>
              <w:t xml:space="preserve">of these measures </w:t>
            </w:r>
            <w:r w:rsidRPr="000D7CD5" w:rsidR="000D7CD5">
              <w:rPr>
                <w:sz w:val="22"/>
                <w:szCs w:val="22"/>
              </w:rPr>
              <w:t xml:space="preserve">either completed or underway </w:t>
            </w:r>
            <w:r w:rsidR="003357B8">
              <w:rPr>
                <w:sz w:val="22"/>
                <w:szCs w:val="22"/>
              </w:rPr>
              <w:t xml:space="preserve">by </w:t>
            </w:r>
            <w:r w:rsidR="00EF730A">
              <w:rPr>
                <w:sz w:val="22"/>
                <w:szCs w:val="22"/>
              </w:rPr>
              <w:t xml:space="preserve">most </w:t>
            </w:r>
            <w:r w:rsidR="003357B8">
              <w:rPr>
                <w:sz w:val="22"/>
                <w:szCs w:val="22"/>
              </w:rPr>
              <w:t>providers</w:t>
            </w:r>
            <w:r w:rsidR="000D7CD5">
              <w:rPr>
                <w:sz w:val="22"/>
                <w:szCs w:val="22"/>
              </w:rPr>
              <w:t>.”</w:t>
            </w:r>
          </w:p>
          <w:p w:rsidR="00A82781" w:rsidP="0057718C" w14:paraId="6478B422" w14:textId="4E6C8741">
            <w:pPr>
              <w:rPr>
                <w:sz w:val="22"/>
                <w:szCs w:val="22"/>
              </w:rPr>
            </w:pPr>
          </w:p>
          <w:p w:rsidR="00E11133" w:rsidP="0057718C" w14:paraId="348D9AF6" w14:textId="10783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Chairman Pai has </w:t>
            </w:r>
            <w:r w:rsidR="003357B8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charged </w:t>
            </w:r>
            <w:hyperlink r:id="rId6" w:history="1">
              <w:r w:rsidRPr="002D45A9">
                <w:rPr>
                  <w:rStyle w:val="Hyperlink"/>
                  <w:sz w:val="22"/>
                  <w:szCs w:val="22"/>
                </w:rPr>
                <w:t>CSRIC VII</w:t>
              </w:r>
            </w:hyperlink>
            <w:r>
              <w:rPr>
                <w:sz w:val="22"/>
                <w:szCs w:val="22"/>
              </w:rPr>
              <w:t xml:space="preserve"> with </w:t>
            </w:r>
            <w:r w:rsidR="002D45A9">
              <w:rPr>
                <w:sz w:val="22"/>
                <w:szCs w:val="22"/>
              </w:rPr>
              <w:t xml:space="preserve">developing recommendations </w:t>
            </w:r>
            <w:r w:rsidR="005969D2">
              <w:rPr>
                <w:sz w:val="22"/>
                <w:szCs w:val="22"/>
              </w:rPr>
              <w:t>to help</w:t>
            </w:r>
            <w:r w:rsidR="002D45A9">
              <w:rPr>
                <w:sz w:val="22"/>
                <w:szCs w:val="22"/>
              </w:rPr>
              <w:t xml:space="preserve"> manag</w:t>
            </w:r>
            <w:r w:rsidR="005969D2">
              <w:rPr>
                <w:sz w:val="22"/>
                <w:szCs w:val="22"/>
              </w:rPr>
              <w:t>e</w:t>
            </w:r>
            <w:r w:rsidR="002D45A9">
              <w:rPr>
                <w:sz w:val="22"/>
                <w:szCs w:val="22"/>
              </w:rPr>
              <w:t xml:space="preserve"> security risks during the transition to 5G networks and</w:t>
            </w:r>
            <w:r w:rsidR="005969D2">
              <w:rPr>
                <w:sz w:val="22"/>
                <w:szCs w:val="22"/>
              </w:rPr>
              <w:t xml:space="preserve"> as 911 services </w:t>
            </w:r>
            <w:r w:rsidR="002D45A9">
              <w:rPr>
                <w:sz w:val="22"/>
                <w:szCs w:val="22"/>
              </w:rPr>
              <w:t>transition from legacy to IP-based network</w:t>
            </w:r>
            <w:r w:rsidR="005969D2">
              <w:rPr>
                <w:sz w:val="22"/>
                <w:szCs w:val="22"/>
              </w:rPr>
              <w:t>s, among other issues</w:t>
            </w:r>
            <w:r w:rsidR="002D45A9">
              <w:rPr>
                <w:sz w:val="22"/>
                <w:szCs w:val="22"/>
              </w:rPr>
              <w:t xml:space="preserve">.  Those efforts are currently underway. </w:t>
            </w:r>
          </w:p>
          <w:p w:rsidR="00BD19E8" w:rsidRPr="00BB2FC0" w:rsidP="002E165B" w14:paraId="39234DB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A684EE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EA6BD7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DBF731E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4B02D8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D2B1D2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A6"/>
    <w:rsid w:val="00003082"/>
    <w:rsid w:val="0002500C"/>
    <w:rsid w:val="000311FC"/>
    <w:rsid w:val="00040127"/>
    <w:rsid w:val="00046FBF"/>
    <w:rsid w:val="0006107E"/>
    <w:rsid w:val="00065E2D"/>
    <w:rsid w:val="00081232"/>
    <w:rsid w:val="00083DDA"/>
    <w:rsid w:val="00091E65"/>
    <w:rsid w:val="00093DB0"/>
    <w:rsid w:val="00096D4A"/>
    <w:rsid w:val="000A34A1"/>
    <w:rsid w:val="000A38EA"/>
    <w:rsid w:val="000C1E47"/>
    <w:rsid w:val="000C26F3"/>
    <w:rsid w:val="000D7CD5"/>
    <w:rsid w:val="000E049E"/>
    <w:rsid w:val="0010799B"/>
    <w:rsid w:val="00117DB2"/>
    <w:rsid w:val="00120383"/>
    <w:rsid w:val="00123ED2"/>
    <w:rsid w:val="00125BE0"/>
    <w:rsid w:val="00142C13"/>
    <w:rsid w:val="00143D26"/>
    <w:rsid w:val="00152776"/>
    <w:rsid w:val="00153222"/>
    <w:rsid w:val="00154E80"/>
    <w:rsid w:val="00155FA6"/>
    <w:rsid w:val="001577D3"/>
    <w:rsid w:val="001661A3"/>
    <w:rsid w:val="001733A6"/>
    <w:rsid w:val="001865A9"/>
    <w:rsid w:val="00187DB2"/>
    <w:rsid w:val="001B20BB"/>
    <w:rsid w:val="001C4370"/>
    <w:rsid w:val="001D130F"/>
    <w:rsid w:val="001D3779"/>
    <w:rsid w:val="001F0469"/>
    <w:rsid w:val="001F07D8"/>
    <w:rsid w:val="001F118C"/>
    <w:rsid w:val="00203A98"/>
    <w:rsid w:val="00206EDD"/>
    <w:rsid w:val="0021247E"/>
    <w:rsid w:val="002146F6"/>
    <w:rsid w:val="002271E7"/>
    <w:rsid w:val="002277D6"/>
    <w:rsid w:val="00231C32"/>
    <w:rsid w:val="00240345"/>
    <w:rsid w:val="002421F0"/>
    <w:rsid w:val="00247274"/>
    <w:rsid w:val="00262755"/>
    <w:rsid w:val="00266966"/>
    <w:rsid w:val="00285C36"/>
    <w:rsid w:val="00294C0C"/>
    <w:rsid w:val="00295874"/>
    <w:rsid w:val="002A0934"/>
    <w:rsid w:val="002B1013"/>
    <w:rsid w:val="002B6E4C"/>
    <w:rsid w:val="002D03E5"/>
    <w:rsid w:val="002D45A9"/>
    <w:rsid w:val="002E165B"/>
    <w:rsid w:val="002E3F1D"/>
    <w:rsid w:val="002E51BE"/>
    <w:rsid w:val="002F31D0"/>
    <w:rsid w:val="00300359"/>
    <w:rsid w:val="0031773E"/>
    <w:rsid w:val="00330B07"/>
    <w:rsid w:val="00333871"/>
    <w:rsid w:val="003357B8"/>
    <w:rsid w:val="00347716"/>
    <w:rsid w:val="003506E1"/>
    <w:rsid w:val="003727E3"/>
    <w:rsid w:val="00377F60"/>
    <w:rsid w:val="00385A93"/>
    <w:rsid w:val="003910F1"/>
    <w:rsid w:val="003959A1"/>
    <w:rsid w:val="003E33F2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2E31"/>
    <w:rsid w:val="00467E7F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0351"/>
    <w:rsid w:val="004E2BD8"/>
    <w:rsid w:val="004F0F1F"/>
    <w:rsid w:val="005022AA"/>
    <w:rsid w:val="00504845"/>
    <w:rsid w:val="0050757F"/>
    <w:rsid w:val="00516AD2"/>
    <w:rsid w:val="0054087D"/>
    <w:rsid w:val="00545DAE"/>
    <w:rsid w:val="00571B83"/>
    <w:rsid w:val="00575A00"/>
    <w:rsid w:val="0057718C"/>
    <w:rsid w:val="00586417"/>
    <w:rsid w:val="0058673C"/>
    <w:rsid w:val="005969D2"/>
    <w:rsid w:val="005A7972"/>
    <w:rsid w:val="005B17E7"/>
    <w:rsid w:val="005B2643"/>
    <w:rsid w:val="005B2E61"/>
    <w:rsid w:val="005C79FB"/>
    <w:rsid w:val="005D17FD"/>
    <w:rsid w:val="005E0855"/>
    <w:rsid w:val="005F0D55"/>
    <w:rsid w:val="005F183E"/>
    <w:rsid w:val="005F6A18"/>
    <w:rsid w:val="00600DDA"/>
    <w:rsid w:val="00603A30"/>
    <w:rsid w:val="00604211"/>
    <w:rsid w:val="00610049"/>
    <w:rsid w:val="00613498"/>
    <w:rsid w:val="00617B94"/>
    <w:rsid w:val="00620BED"/>
    <w:rsid w:val="006415B4"/>
    <w:rsid w:val="00644E3D"/>
    <w:rsid w:val="00651B9E"/>
    <w:rsid w:val="00652019"/>
    <w:rsid w:val="00657998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0EA"/>
    <w:rsid w:val="006F1DBD"/>
    <w:rsid w:val="00700556"/>
    <w:rsid w:val="0070589A"/>
    <w:rsid w:val="0071227A"/>
    <w:rsid w:val="007167DD"/>
    <w:rsid w:val="0072478B"/>
    <w:rsid w:val="0073414D"/>
    <w:rsid w:val="007475A1"/>
    <w:rsid w:val="0075235E"/>
    <w:rsid w:val="007528A5"/>
    <w:rsid w:val="0077093F"/>
    <w:rsid w:val="007732CC"/>
    <w:rsid w:val="00774079"/>
    <w:rsid w:val="0077752B"/>
    <w:rsid w:val="00793D6F"/>
    <w:rsid w:val="00794090"/>
    <w:rsid w:val="007A44F8"/>
    <w:rsid w:val="007B57CB"/>
    <w:rsid w:val="007D21BF"/>
    <w:rsid w:val="007D404B"/>
    <w:rsid w:val="007F3C12"/>
    <w:rsid w:val="007F5205"/>
    <w:rsid w:val="00801428"/>
    <w:rsid w:val="0080486B"/>
    <w:rsid w:val="008215E7"/>
    <w:rsid w:val="00830FC6"/>
    <w:rsid w:val="00835DA3"/>
    <w:rsid w:val="00846404"/>
    <w:rsid w:val="00850E26"/>
    <w:rsid w:val="00865EAA"/>
    <w:rsid w:val="008660C9"/>
    <w:rsid w:val="00866F06"/>
    <w:rsid w:val="008728F5"/>
    <w:rsid w:val="00877435"/>
    <w:rsid w:val="008824C2"/>
    <w:rsid w:val="008960E4"/>
    <w:rsid w:val="008A3940"/>
    <w:rsid w:val="008B13C9"/>
    <w:rsid w:val="008C248C"/>
    <w:rsid w:val="008C35C3"/>
    <w:rsid w:val="008C5432"/>
    <w:rsid w:val="008C7BF1"/>
    <w:rsid w:val="008D00D6"/>
    <w:rsid w:val="008D4D00"/>
    <w:rsid w:val="008D4E5E"/>
    <w:rsid w:val="008D7ABD"/>
    <w:rsid w:val="008E0F33"/>
    <w:rsid w:val="008E55A2"/>
    <w:rsid w:val="008F1609"/>
    <w:rsid w:val="008F78D8"/>
    <w:rsid w:val="0093373C"/>
    <w:rsid w:val="00941EAB"/>
    <w:rsid w:val="0095025B"/>
    <w:rsid w:val="00961620"/>
    <w:rsid w:val="009734B6"/>
    <w:rsid w:val="00980033"/>
    <w:rsid w:val="0098096F"/>
    <w:rsid w:val="0098437A"/>
    <w:rsid w:val="00986C92"/>
    <w:rsid w:val="0098790F"/>
    <w:rsid w:val="00993C47"/>
    <w:rsid w:val="009972BC"/>
    <w:rsid w:val="009B4B16"/>
    <w:rsid w:val="009E54A1"/>
    <w:rsid w:val="009F4E25"/>
    <w:rsid w:val="009F5B1F"/>
    <w:rsid w:val="00A225A9"/>
    <w:rsid w:val="00A3308E"/>
    <w:rsid w:val="00A33613"/>
    <w:rsid w:val="00A35DFD"/>
    <w:rsid w:val="00A702DF"/>
    <w:rsid w:val="00A775A3"/>
    <w:rsid w:val="00A81700"/>
    <w:rsid w:val="00A81B5B"/>
    <w:rsid w:val="00A82781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4C2A"/>
    <w:rsid w:val="00B57131"/>
    <w:rsid w:val="00B62F2C"/>
    <w:rsid w:val="00B727C9"/>
    <w:rsid w:val="00B735C8"/>
    <w:rsid w:val="00B76A63"/>
    <w:rsid w:val="00B812F1"/>
    <w:rsid w:val="00B81B90"/>
    <w:rsid w:val="00BA6350"/>
    <w:rsid w:val="00BB2FC0"/>
    <w:rsid w:val="00BB4E29"/>
    <w:rsid w:val="00BB74C9"/>
    <w:rsid w:val="00BC3AB6"/>
    <w:rsid w:val="00BD19E8"/>
    <w:rsid w:val="00BD2332"/>
    <w:rsid w:val="00BD4273"/>
    <w:rsid w:val="00BD7677"/>
    <w:rsid w:val="00BE789E"/>
    <w:rsid w:val="00C31ED8"/>
    <w:rsid w:val="00C432E4"/>
    <w:rsid w:val="00C70C26"/>
    <w:rsid w:val="00C72001"/>
    <w:rsid w:val="00C772B7"/>
    <w:rsid w:val="00C80347"/>
    <w:rsid w:val="00CA3464"/>
    <w:rsid w:val="00CB24D2"/>
    <w:rsid w:val="00CB525D"/>
    <w:rsid w:val="00CB7C1A"/>
    <w:rsid w:val="00CC3D50"/>
    <w:rsid w:val="00CC5E08"/>
    <w:rsid w:val="00CE14FD"/>
    <w:rsid w:val="00CE70E7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1CB3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B7429"/>
    <w:rsid w:val="00DC15A9"/>
    <w:rsid w:val="00DC40AA"/>
    <w:rsid w:val="00DD1750"/>
    <w:rsid w:val="00DF7F49"/>
    <w:rsid w:val="00E11133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5872"/>
    <w:rsid w:val="00EC76B0"/>
    <w:rsid w:val="00EE0E90"/>
    <w:rsid w:val="00EF3BCA"/>
    <w:rsid w:val="00EF4D98"/>
    <w:rsid w:val="00EF557E"/>
    <w:rsid w:val="00EF729B"/>
    <w:rsid w:val="00EF730A"/>
    <w:rsid w:val="00F01B0D"/>
    <w:rsid w:val="00F1238F"/>
    <w:rsid w:val="00F16485"/>
    <w:rsid w:val="00F228ED"/>
    <w:rsid w:val="00F26E31"/>
    <w:rsid w:val="00F27C6C"/>
    <w:rsid w:val="00F34A8D"/>
    <w:rsid w:val="00F4428B"/>
    <w:rsid w:val="00F50D25"/>
    <w:rsid w:val="00F535D8"/>
    <w:rsid w:val="00F61155"/>
    <w:rsid w:val="00F708E3"/>
    <w:rsid w:val="00F72BFF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CB99F39-E187-4FE8-B8D7-669CEEF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4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11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1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11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1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files/csric6wg3finalreport32018pdf" TargetMode="External" /><Relationship Id="rId6" Type="http://schemas.openxmlformats.org/officeDocument/2006/relationships/hyperlink" Target="https://www.fcc.gov/about-fcc/advisory-committees/communications-security-reliability-and-interoperability-council-vii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