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2D98CCA" w14:textId="77777777" w:rsidTr="006D5D22">
        <w:tblPrEx>
          <w:tblW w:w="0" w:type="auto"/>
          <w:tblLook w:val="0000"/>
        </w:tblPrEx>
        <w:trPr>
          <w:trHeight w:val="2181"/>
        </w:trPr>
        <w:tc>
          <w:tcPr>
            <w:tcW w:w="8856" w:type="dxa"/>
          </w:tcPr>
          <w:p w:rsidR="00FF232D" w:rsidP="006A7D75" w14:paraId="60BDDC6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1260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EBD05E6" w14:textId="77777777">
            <w:pPr>
              <w:rPr>
                <w:b/>
                <w:bCs/>
                <w:sz w:val="12"/>
                <w:szCs w:val="12"/>
              </w:rPr>
            </w:pPr>
          </w:p>
          <w:p w:rsidR="007A44F8" w:rsidRPr="008A3940" w:rsidP="00BB4E29" w14:paraId="64984861" w14:textId="77777777">
            <w:pPr>
              <w:rPr>
                <w:b/>
                <w:bCs/>
                <w:sz w:val="22"/>
                <w:szCs w:val="22"/>
              </w:rPr>
            </w:pPr>
            <w:r w:rsidRPr="008A3940">
              <w:rPr>
                <w:b/>
                <w:bCs/>
                <w:sz w:val="22"/>
                <w:szCs w:val="22"/>
              </w:rPr>
              <w:t xml:space="preserve">Media Contact: </w:t>
            </w:r>
          </w:p>
          <w:p w:rsidR="007A44F8" w:rsidRPr="008A3940" w:rsidP="00BB4E29" w14:paraId="411DACF2"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A80957C" w14:textId="77777777">
            <w:pPr>
              <w:rPr>
                <w:bCs/>
                <w:sz w:val="22"/>
                <w:szCs w:val="22"/>
              </w:rPr>
            </w:pPr>
            <w:r w:rsidRPr="008A3940">
              <w:rPr>
                <w:bCs/>
                <w:sz w:val="22"/>
                <w:szCs w:val="22"/>
              </w:rPr>
              <w:t>will.wiquist@fcc.gov</w:t>
            </w:r>
          </w:p>
          <w:p w:rsidR="007A44F8" w:rsidRPr="008A3940" w:rsidP="00BB4E29" w14:paraId="21F37A29" w14:textId="77777777">
            <w:pPr>
              <w:rPr>
                <w:bCs/>
                <w:sz w:val="22"/>
                <w:szCs w:val="22"/>
              </w:rPr>
            </w:pPr>
          </w:p>
          <w:p w:rsidR="007A44F8" w:rsidRPr="008A3940" w:rsidP="00BB4E29" w14:paraId="14A22EA5" w14:textId="77777777">
            <w:pPr>
              <w:rPr>
                <w:b/>
                <w:sz w:val="22"/>
                <w:szCs w:val="22"/>
              </w:rPr>
            </w:pPr>
            <w:r w:rsidRPr="008A3940">
              <w:rPr>
                <w:b/>
                <w:sz w:val="22"/>
                <w:szCs w:val="22"/>
              </w:rPr>
              <w:t>For Immediate Release</w:t>
            </w:r>
          </w:p>
          <w:p w:rsidR="007A44F8" w:rsidRPr="004A729A" w:rsidP="00BB4E29" w14:paraId="2CE428D0" w14:textId="77777777">
            <w:pPr>
              <w:jc w:val="center"/>
              <w:rPr>
                <w:b/>
                <w:bCs/>
                <w:sz w:val="22"/>
                <w:szCs w:val="22"/>
              </w:rPr>
            </w:pPr>
          </w:p>
          <w:p w:rsidR="000E049E" w:rsidP="00D861EE" w14:paraId="47FE883B" w14:textId="7E661FB0">
            <w:pPr>
              <w:tabs>
                <w:tab w:val="left" w:pos="8625"/>
              </w:tabs>
              <w:spacing w:after="120"/>
              <w:jc w:val="center"/>
              <w:rPr>
                <w:b/>
                <w:bCs/>
                <w:sz w:val="26"/>
                <w:szCs w:val="26"/>
              </w:rPr>
            </w:pPr>
            <w:r w:rsidRPr="000E049E">
              <w:rPr>
                <w:b/>
                <w:bCs/>
                <w:sz w:val="26"/>
                <w:szCs w:val="26"/>
              </w:rPr>
              <w:t xml:space="preserve">FCC </w:t>
            </w:r>
            <w:r w:rsidR="000A3ED0">
              <w:rPr>
                <w:b/>
                <w:bCs/>
                <w:sz w:val="26"/>
                <w:szCs w:val="26"/>
              </w:rPr>
              <w:t>EXTENDS 2.5 GHZ RURAL TRIBAL PRIORITY WINDOW</w:t>
            </w:r>
          </w:p>
          <w:p w:rsidR="00B067A7" w:rsidP="00040127" w14:paraId="34626D75" w14:textId="31B4F2BC">
            <w:pPr>
              <w:tabs>
                <w:tab w:val="left" w:pos="8625"/>
              </w:tabs>
              <w:jc w:val="center"/>
              <w:rPr>
                <w:b/>
                <w:bCs/>
                <w:i/>
              </w:rPr>
            </w:pPr>
            <w:r>
              <w:rPr>
                <w:b/>
                <w:bCs/>
                <w:i/>
              </w:rPr>
              <w:t xml:space="preserve">First-Ever </w:t>
            </w:r>
            <w:r w:rsidR="009C22C3">
              <w:rPr>
                <w:b/>
                <w:bCs/>
                <w:i/>
              </w:rPr>
              <w:t xml:space="preserve">Pre-Auction </w:t>
            </w:r>
            <w:r>
              <w:rPr>
                <w:b/>
                <w:bCs/>
                <w:i/>
              </w:rPr>
              <w:t xml:space="preserve">Spectrum </w:t>
            </w:r>
            <w:r w:rsidR="003A6C4C">
              <w:rPr>
                <w:b/>
                <w:bCs/>
                <w:i/>
              </w:rPr>
              <w:t>Opportunity</w:t>
            </w:r>
            <w:r w:rsidR="009C22C3">
              <w:rPr>
                <w:b/>
                <w:bCs/>
                <w:i/>
              </w:rPr>
              <w:t xml:space="preserve"> for Rural Tribes </w:t>
            </w:r>
          </w:p>
          <w:p w:rsidR="00CC5E08" w:rsidRPr="008A3940" w:rsidP="00040127" w14:paraId="0ABD2304" w14:textId="147DACFF">
            <w:pPr>
              <w:tabs>
                <w:tab w:val="left" w:pos="8625"/>
              </w:tabs>
              <w:jc w:val="center"/>
              <w:rPr>
                <w:i/>
              </w:rPr>
            </w:pPr>
            <w:r>
              <w:rPr>
                <w:b/>
                <w:bCs/>
                <w:i/>
              </w:rPr>
              <w:t>Is</w:t>
            </w:r>
            <w:r w:rsidR="009C22C3">
              <w:rPr>
                <w:b/>
                <w:bCs/>
                <w:i/>
              </w:rPr>
              <w:t xml:space="preserve"> Extended </w:t>
            </w:r>
            <w:r w:rsidR="000A3ED0">
              <w:rPr>
                <w:b/>
                <w:bCs/>
                <w:i/>
              </w:rPr>
              <w:t xml:space="preserve">for 30 Days </w:t>
            </w:r>
            <w:r w:rsidR="009C22C3">
              <w:rPr>
                <w:b/>
                <w:bCs/>
                <w:i/>
              </w:rPr>
              <w:t xml:space="preserve">Due to </w:t>
            </w:r>
            <w:r w:rsidR="003A6C4C">
              <w:rPr>
                <w:b/>
                <w:bCs/>
                <w:i/>
              </w:rPr>
              <w:t>COVID-19</w:t>
            </w:r>
            <w:r w:rsidR="009C22C3">
              <w:rPr>
                <w:b/>
                <w:bCs/>
                <w:i/>
              </w:rPr>
              <w:t xml:space="preserve"> Pandemic</w:t>
            </w:r>
          </w:p>
          <w:p w:rsidR="00F61155" w:rsidRPr="006B0A70" w:rsidP="00BB4E29" w14:paraId="14F5134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18F1D8A0" w14:textId="2C211EA2">
            <w:pPr>
              <w:rPr>
                <w:sz w:val="22"/>
                <w:szCs w:val="22"/>
              </w:rPr>
            </w:pPr>
            <w:r w:rsidRPr="002E165B">
              <w:rPr>
                <w:sz w:val="22"/>
                <w:szCs w:val="22"/>
              </w:rPr>
              <w:t xml:space="preserve">WASHINGTON, </w:t>
            </w:r>
            <w:r w:rsidRPr="00882ED0" w:rsidR="00882ED0">
              <w:rPr>
                <w:sz w:val="22"/>
                <w:szCs w:val="22"/>
              </w:rPr>
              <w:t>July 31</w:t>
            </w:r>
            <w:r w:rsidRPr="00882ED0" w:rsidR="00065E2D">
              <w:rPr>
                <w:sz w:val="22"/>
                <w:szCs w:val="22"/>
              </w:rPr>
              <w:t>,</w:t>
            </w:r>
            <w:r w:rsidRPr="002E165B" w:rsidR="00065E2D">
              <w:rPr>
                <w:sz w:val="22"/>
                <w:szCs w:val="22"/>
              </w:rPr>
              <w:t xml:space="preserve"> 20</w:t>
            </w:r>
            <w:r w:rsidR="006D16EF">
              <w:rPr>
                <w:sz w:val="22"/>
                <w:szCs w:val="22"/>
              </w:rPr>
              <w:t>20</w:t>
            </w:r>
            <w:r w:rsidRPr="002E165B" w:rsidR="00D861EE">
              <w:rPr>
                <w:sz w:val="22"/>
                <w:szCs w:val="22"/>
              </w:rPr>
              <w:t>—</w:t>
            </w:r>
            <w:r w:rsidRPr="002E165B" w:rsidR="000E049E">
              <w:rPr>
                <w:sz w:val="22"/>
                <w:szCs w:val="22"/>
              </w:rPr>
              <w:t xml:space="preserve">The </w:t>
            </w:r>
            <w:r w:rsidR="009C22C3">
              <w:rPr>
                <w:sz w:val="22"/>
                <w:szCs w:val="22"/>
              </w:rPr>
              <w:t>FCC</w:t>
            </w:r>
            <w:r w:rsidR="00555A90">
              <w:rPr>
                <w:sz w:val="22"/>
                <w:szCs w:val="22"/>
              </w:rPr>
              <w:t>’</w:t>
            </w:r>
            <w:r w:rsidR="009C22C3">
              <w:rPr>
                <w:sz w:val="22"/>
                <w:szCs w:val="22"/>
              </w:rPr>
              <w:t>s Wireless Telecommunications Bureau</w:t>
            </w:r>
            <w:r w:rsidRPr="002E165B" w:rsidR="000E049E">
              <w:rPr>
                <w:sz w:val="22"/>
                <w:szCs w:val="22"/>
              </w:rPr>
              <w:t xml:space="preserve"> today</w:t>
            </w:r>
            <w:r w:rsidRPr="002E165B" w:rsidR="00040127">
              <w:rPr>
                <w:sz w:val="22"/>
                <w:szCs w:val="22"/>
              </w:rPr>
              <w:t xml:space="preserve"> </w:t>
            </w:r>
            <w:r w:rsidR="009C22C3">
              <w:rPr>
                <w:sz w:val="22"/>
                <w:szCs w:val="22"/>
              </w:rPr>
              <w:t>extended the Rural Tribal Priority Window</w:t>
            </w:r>
            <w:r w:rsidR="00BE66CA">
              <w:rPr>
                <w:sz w:val="22"/>
                <w:szCs w:val="22"/>
              </w:rPr>
              <w:t xml:space="preserve"> for 2.5 GHz spectrum </w:t>
            </w:r>
            <w:r w:rsidR="003A6C4C">
              <w:rPr>
                <w:sz w:val="22"/>
                <w:szCs w:val="22"/>
              </w:rPr>
              <w:t xml:space="preserve">applications </w:t>
            </w:r>
            <w:r w:rsidR="009C22C3">
              <w:rPr>
                <w:sz w:val="22"/>
                <w:szCs w:val="22"/>
              </w:rPr>
              <w:t xml:space="preserve">by 30 days in light of the COVID-19 pandemic.  </w:t>
            </w:r>
            <w:r w:rsidR="00514ECA">
              <w:rPr>
                <w:sz w:val="22"/>
                <w:szCs w:val="22"/>
              </w:rPr>
              <w:t xml:space="preserve">This window opened on February 3, 2020, and </w:t>
            </w:r>
            <w:r w:rsidR="00B067A7">
              <w:rPr>
                <w:sz w:val="22"/>
                <w:szCs w:val="22"/>
              </w:rPr>
              <w:t xml:space="preserve">to date, </w:t>
            </w:r>
            <w:r w:rsidR="000F7070">
              <w:rPr>
                <w:sz w:val="22"/>
                <w:szCs w:val="22"/>
              </w:rPr>
              <w:t>over 200</w:t>
            </w:r>
            <w:r w:rsidR="00B067A7">
              <w:rPr>
                <w:sz w:val="22"/>
                <w:szCs w:val="22"/>
              </w:rPr>
              <w:t xml:space="preserve"> Tribal entities have submitted applications.  A</w:t>
            </w:r>
            <w:r w:rsidR="00514ECA">
              <w:rPr>
                <w:sz w:val="22"/>
                <w:szCs w:val="22"/>
              </w:rPr>
              <w:t xml:space="preserve">s a result of today’s action, </w:t>
            </w:r>
            <w:r w:rsidR="00B067A7">
              <w:rPr>
                <w:sz w:val="22"/>
                <w:szCs w:val="22"/>
              </w:rPr>
              <w:t xml:space="preserve">other </w:t>
            </w:r>
            <w:r w:rsidRPr="000A3ED0" w:rsidR="000A3ED0">
              <w:rPr>
                <w:sz w:val="22"/>
                <w:szCs w:val="22"/>
              </w:rPr>
              <w:t xml:space="preserve">eligible Tribal entities </w:t>
            </w:r>
            <w:r w:rsidR="000A3ED0">
              <w:rPr>
                <w:sz w:val="22"/>
                <w:szCs w:val="22"/>
              </w:rPr>
              <w:t xml:space="preserve">can </w:t>
            </w:r>
            <w:r w:rsidR="003A6C4C">
              <w:rPr>
                <w:sz w:val="22"/>
                <w:szCs w:val="22"/>
              </w:rPr>
              <w:t xml:space="preserve">continue to </w:t>
            </w:r>
            <w:r w:rsidR="000A3ED0">
              <w:rPr>
                <w:sz w:val="22"/>
                <w:szCs w:val="22"/>
              </w:rPr>
              <w:t>apply for</w:t>
            </w:r>
            <w:r w:rsidRPr="000A3ED0" w:rsidR="000A3ED0">
              <w:rPr>
                <w:sz w:val="22"/>
                <w:szCs w:val="22"/>
              </w:rPr>
              <w:t xml:space="preserve"> licenses for currently unassigned 2.5 GHz spectrum over their rural Tribal lands</w:t>
            </w:r>
            <w:r w:rsidR="000A3ED0">
              <w:rPr>
                <w:sz w:val="22"/>
                <w:szCs w:val="22"/>
              </w:rPr>
              <w:t xml:space="preserve"> until </w:t>
            </w:r>
            <w:r w:rsidR="00432BBE">
              <w:rPr>
                <w:sz w:val="22"/>
                <w:szCs w:val="22"/>
              </w:rPr>
              <w:t>6</w:t>
            </w:r>
            <w:r w:rsidR="00B067A7">
              <w:rPr>
                <w:sz w:val="22"/>
                <w:szCs w:val="22"/>
              </w:rPr>
              <w:t>:00</w:t>
            </w:r>
            <w:r w:rsidR="00432BBE">
              <w:rPr>
                <w:sz w:val="22"/>
                <w:szCs w:val="22"/>
              </w:rPr>
              <w:t xml:space="preserve"> pm E</w:t>
            </w:r>
            <w:r w:rsidR="00423751">
              <w:rPr>
                <w:sz w:val="22"/>
                <w:szCs w:val="22"/>
              </w:rPr>
              <w:t>D</w:t>
            </w:r>
            <w:r w:rsidR="00432BBE">
              <w:rPr>
                <w:sz w:val="22"/>
                <w:szCs w:val="22"/>
              </w:rPr>
              <w:t xml:space="preserve">T on </w:t>
            </w:r>
            <w:r w:rsidR="000A3ED0">
              <w:rPr>
                <w:sz w:val="22"/>
                <w:szCs w:val="22"/>
              </w:rPr>
              <w:t>September 2, 2020.</w:t>
            </w:r>
            <w:r w:rsidR="00514ECA">
              <w:rPr>
                <w:sz w:val="22"/>
                <w:szCs w:val="22"/>
              </w:rPr>
              <w:t xml:space="preserve">  This 30-day extension strikes an appropriate balance between providing more time for additional Tribal entities to apply and not unduly delaying the grant of licenses to those that have already applied so that they can </w:t>
            </w:r>
            <w:r w:rsidR="00C17E22">
              <w:rPr>
                <w:sz w:val="22"/>
                <w:szCs w:val="22"/>
              </w:rPr>
              <w:t xml:space="preserve">quickly </w:t>
            </w:r>
            <w:r w:rsidR="00514ECA">
              <w:rPr>
                <w:sz w:val="22"/>
                <w:szCs w:val="22"/>
              </w:rPr>
              <w:t xml:space="preserve">put this spectrum to use </w:t>
            </w:r>
            <w:r w:rsidR="00B067A7">
              <w:rPr>
                <w:sz w:val="22"/>
                <w:szCs w:val="22"/>
              </w:rPr>
              <w:t xml:space="preserve">for rural </w:t>
            </w:r>
            <w:r w:rsidR="000F7070">
              <w:rPr>
                <w:sz w:val="22"/>
                <w:szCs w:val="22"/>
              </w:rPr>
              <w:t xml:space="preserve">Americans </w:t>
            </w:r>
            <w:r w:rsidR="00B067A7">
              <w:rPr>
                <w:sz w:val="22"/>
                <w:szCs w:val="22"/>
              </w:rPr>
              <w:t xml:space="preserve">on </w:t>
            </w:r>
            <w:r w:rsidR="00514ECA">
              <w:rPr>
                <w:sz w:val="22"/>
                <w:szCs w:val="22"/>
              </w:rPr>
              <w:t xml:space="preserve">Tribal </w:t>
            </w:r>
            <w:r w:rsidR="00B067A7">
              <w:rPr>
                <w:sz w:val="22"/>
                <w:szCs w:val="22"/>
              </w:rPr>
              <w:t xml:space="preserve">lands who </w:t>
            </w:r>
            <w:r w:rsidR="00514ECA">
              <w:rPr>
                <w:sz w:val="22"/>
                <w:szCs w:val="22"/>
              </w:rPr>
              <w:t>are too often on the wrong side of the digital divide.</w:t>
            </w:r>
          </w:p>
          <w:p w:rsidR="001761C8" w:rsidRPr="002E165B" w:rsidP="002E165B" w14:paraId="380D477E" w14:textId="77777777">
            <w:pPr>
              <w:rPr>
                <w:sz w:val="22"/>
                <w:szCs w:val="22"/>
              </w:rPr>
            </w:pPr>
          </w:p>
          <w:p w:rsidR="00466EDE" w:rsidP="002E165B" w14:paraId="6BF02CB2" w14:textId="1DC314B4">
            <w:pPr>
              <w:rPr>
                <w:sz w:val="22"/>
                <w:szCs w:val="22"/>
              </w:rPr>
            </w:pPr>
            <w:r w:rsidRPr="002E165B">
              <w:rPr>
                <w:sz w:val="22"/>
                <w:szCs w:val="22"/>
              </w:rPr>
              <w:t>“</w:t>
            </w:r>
            <w:r>
              <w:rPr>
                <w:sz w:val="22"/>
                <w:szCs w:val="22"/>
              </w:rPr>
              <w:t>Under</w:t>
            </w:r>
            <w:r w:rsidR="00514ECA">
              <w:rPr>
                <w:sz w:val="22"/>
                <w:szCs w:val="22"/>
              </w:rPr>
              <w:t xml:space="preserve"> my leadership, the Commission for the first time ever is giving Tribes priority access to spectrum</w:t>
            </w:r>
            <w:r>
              <w:rPr>
                <w:sz w:val="22"/>
                <w:szCs w:val="22"/>
              </w:rPr>
              <w:t>.  I’m</w:t>
            </w:r>
            <w:r w:rsidR="00514ECA">
              <w:rPr>
                <w:sz w:val="22"/>
                <w:szCs w:val="22"/>
              </w:rPr>
              <w:t xml:space="preserve"> </w:t>
            </w:r>
            <w:r w:rsidR="00B067A7">
              <w:rPr>
                <w:sz w:val="22"/>
                <w:szCs w:val="22"/>
              </w:rPr>
              <w:t>pleased to see that we’ve already received a</w:t>
            </w:r>
            <w:r w:rsidR="00514ECA">
              <w:rPr>
                <w:sz w:val="22"/>
                <w:szCs w:val="22"/>
              </w:rPr>
              <w:t xml:space="preserve"> large number of applications during the Rural Tribal Priority Window.  </w:t>
            </w:r>
            <w:r>
              <w:rPr>
                <w:sz w:val="22"/>
                <w:szCs w:val="22"/>
              </w:rPr>
              <w:t>And due to</w:t>
            </w:r>
            <w:r w:rsidR="00514ECA">
              <w:rPr>
                <w:sz w:val="22"/>
                <w:szCs w:val="22"/>
              </w:rPr>
              <w:t xml:space="preserve"> the COVID-19 pandemic, I believe that it is appropriate to extend the application deadline by 30 days</w:t>
            </w:r>
            <w:r w:rsidR="001616D2">
              <w:rPr>
                <w:sz w:val="22"/>
                <w:szCs w:val="22"/>
              </w:rPr>
              <w:t>,” said FCC Chairman Ajit Pai.  “</w:t>
            </w:r>
            <w:r>
              <w:rPr>
                <w:sz w:val="22"/>
                <w:szCs w:val="22"/>
              </w:rPr>
              <w:t xml:space="preserve">By contrast, a much longer extension would substantially delay our award of licenses to Tribal entities and thus </w:t>
            </w:r>
            <w:r w:rsidR="00B067A7">
              <w:rPr>
                <w:sz w:val="22"/>
                <w:szCs w:val="22"/>
              </w:rPr>
              <w:t xml:space="preserve">delay </w:t>
            </w:r>
            <w:r>
              <w:rPr>
                <w:sz w:val="22"/>
                <w:szCs w:val="22"/>
              </w:rPr>
              <w:t xml:space="preserve">their ability to use this spectrum to connect those </w:t>
            </w:r>
            <w:r w:rsidR="00B067A7">
              <w:rPr>
                <w:sz w:val="22"/>
                <w:szCs w:val="22"/>
              </w:rPr>
              <w:t xml:space="preserve">consumers </w:t>
            </w:r>
            <w:r>
              <w:rPr>
                <w:sz w:val="22"/>
                <w:szCs w:val="22"/>
              </w:rPr>
              <w:t>living on Tribal land</w:t>
            </w:r>
            <w:r w:rsidR="00111343">
              <w:rPr>
                <w:sz w:val="22"/>
                <w:szCs w:val="22"/>
              </w:rPr>
              <w:t>s</w:t>
            </w:r>
            <w:r>
              <w:rPr>
                <w:sz w:val="22"/>
                <w:szCs w:val="22"/>
              </w:rPr>
              <w:t>.  Moreover, in light of the simplified application process as well as the extensive outreach done by Commission staff, a lengthy extension of the deadline is unnecessary</w:t>
            </w:r>
            <w:r w:rsidR="00111343">
              <w:rPr>
                <w:sz w:val="22"/>
                <w:szCs w:val="22"/>
              </w:rPr>
              <w:t>, as evidenced by the large number of applications we</w:t>
            </w:r>
            <w:r w:rsidR="00495AB3">
              <w:rPr>
                <w:sz w:val="22"/>
                <w:szCs w:val="22"/>
              </w:rPr>
              <w:t>’</w:t>
            </w:r>
            <w:r w:rsidR="00111343">
              <w:rPr>
                <w:sz w:val="22"/>
                <w:szCs w:val="22"/>
              </w:rPr>
              <w:t>ve already received</w:t>
            </w:r>
            <w:r>
              <w:rPr>
                <w:sz w:val="22"/>
                <w:szCs w:val="22"/>
              </w:rPr>
              <w:t>.</w:t>
            </w:r>
          </w:p>
          <w:p w:rsidR="00466EDE" w:rsidP="002E165B" w14:paraId="3EDAEDA8" w14:textId="77777777">
            <w:pPr>
              <w:rPr>
                <w:sz w:val="22"/>
                <w:szCs w:val="22"/>
              </w:rPr>
            </w:pPr>
          </w:p>
          <w:p w:rsidR="00850E26" w:rsidRPr="002E165B" w:rsidP="002E165B" w14:paraId="334E78D1" w14:textId="77D580C1">
            <w:pPr>
              <w:rPr>
                <w:sz w:val="22"/>
                <w:szCs w:val="22"/>
              </w:rPr>
            </w:pPr>
            <w:r>
              <w:rPr>
                <w:sz w:val="22"/>
                <w:szCs w:val="22"/>
              </w:rPr>
              <w:t>“</w:t>
            </w:r>
            <w:r w:rsidR="00466EDE">
              <w:rPr>
                <w:sz w:val="22"/>
                <w:szCs w:val="22"/>
              </w:rPr>
              <w:t xml:space="preserve">In particular, </w:t>
            </w:r>
            <w:r w:rsidR="001616D2">
              <w:rPr>
                <w:sz w:val="22"/>
                <w:szCs w:val="22"/>
              </w:rPr>
              <w:t xml:space="preserve">I </w:t>
            </w:r>
            <w:r w:rsidR="00466EDE">
              <w:rPr>
                <w:sz w:val="22"/>
                <w:szCs w:val="22"/>
              </w:rPr>
              <w:t xml:space="preserve">would like to </w:t>
            </w:r>
            <w:r w:rsidR="001616D2">
              <w:rPr>
                <w:sz w:val="22"/>
                <w:szCs w:val="22"/>
              </w:rPr>
              <w:t xml:space="preserve">thank the </w:t>
            </w:r>
            <w:r w:rsidR="00A1113D">
              <w:rPr>
                <w:sz w:val="22"/>
                <w:szCs w:val="22"/>
              </w:rPr>
              <w:t xml:space="preserve">staff of our Wireless Telecommunications </w:t>
            </w:r>
            <w:r w:rsidR="001616D2">
              <w:rPr>
                <w:sz w:val="22"/>
                <w:szCs w:val="22"/>
              </w:rPr>
              <w:t xml:space="preserve">Bureau and Office of Native Affairs and Policy for their </w:t>
            </w:r>
            <w:r w:rsidR="00495AB3">
              <w:rPr>
                <w:sz w:val="22"/>
                <w:szCs w:val="22"/>
              </w:rPr>
              <w:t xml:space="preserve">hard </w:t>
            </w:r>
            <w:r w:rsidR="001616D2">
              <w:rPr>
                <w:sz w:val="22"/>
                <w:szCs w:val="22"/>
              </w:rPr>
              <w:t xml:space="preserve">work </w:t>
            </w:r>
            <w:r w:rsidR="00495AB3">
              <w:rPr>
                <w:sz w:val="22"/>
                <w:szCs w:val="22"/>
              </w:rPr>
              <w:t xml:space="preserve">over many months </w:t>
            </w:r>
            <w:r w:rsidR="001616D2">
              <w:rPr>
                <w:sz w:val="22"/>
                <w:szCs w:val="22"/>
              </w:rPr>
              <w:t xml:space="preserve">to </w:t>
            </w:r>
            <w:r w:rsidR="00A1113D">
              <w:rPr>
                <w:sz w:val="22"/>
                <w:szCs w:val="22"/>
              </w:rPr>
              <w:t>ensure</w:t>
            </w:r>
            <w:r w:rsidR="001616D2">
              <w:rPr>
                <w:sz w:val="22"/>
                <w:szCs w:val="22"/>
              </w:rPr>
              <w:t xml:space="preserve"> </w:t>
            </w:r>
            <w:r w:rsidR="00A1113D">
              <w:rPr>
                <w:sz w:val="22"/>
                <w:szCs w:val="22"/>
              </w:rPr>
              <w:t>eligible Tribes</w:t>
            </w:r>
            <w:r w:rsidR="001616D2">
              <w:rPr>
                <w:sz w:val="22"/>
                <w:szCs w:val="22"/>
              </w:rPr>
              <w:t xml:space="preserve"> can </w:t>
            </w:r>
            <w:r w:rsidR="00BE66CA">
              <w:rPr>
                <w:sz w:val="22"/>
                <w:szCs w:val="22"/>
              </w:rPr>
              <w:t>seize</w:t>
            </w:r>
            <w:r w:rsidR="001616D2">
              <w:rPr>
                <w:sz w:val="22"/>
                <w:szCs w:val="22"/>
              </w:rPr>
              <w:t xml:space="preserve"> this opportunity</w:t>
            </w:r>
            <w:r w:rsidR="00BE66CA">
              <w:rPr>
                <w:sz w:val="22"/>
                <w:szCs w:val="22"/>
              </w:rPr>
              <w:t xml:space="preserve"> to bridge the digital divide</w:t>
            </w:r>
            <w:r w:rsidR="001616D2">
              <w:rPr>
                <w:sz w:val="22"/>
                <w:szCs w:val="22"/>
              </w:rPr>
              <w:t xml:space="preserve">.  </w:t>
            </w:r>
            <w:r w:rsidR="00A1113D">
              <w:rPr>
                <w:sz w:val="22"/>
                <w:szCs w:val="22"/>
              </w:rPr>
              <w:t xml:space="preserve">I’m tremendously proud of our team’s </w:t>
            </w:r>
            <w:r w:rsidR="00495AB3">
              <w:rPr>
                <w:sz w:val="22"/>
                <w:szCs w:val="22"/>
              </w:rPr>
              <w:t xml:space="preserve">efforts </w:t>
            </w:r>
            <w:r w:rsidR="00A1113D">
              <w:rPr>
                <w:sz w:val="22"/>
                <w:szCs w:val="22"/>
              </w:rPr>
              <w:t xml:space="preserve">on this important project, including </w:t>
            </w:r>
            <w:r w:rsidR="00495AB3">
              <w:rPr>
                <w:sz w:val="22"/>
                <w:szCs w:val="22"/>
              </w:rPr>
              <w:t xml:space="preserve">contacting every federally recognized Tribe and Alaskan Native </w:t>
            </w:r>
            <w:r w:rsidR="002A0657">
              <w:rPr>
                <w:sz w:val="22"/>
                <w:szCs w:val="22"/>
              </w:rPr>
              <w:t>V</w:t>
            </w:r>
            <w:r w:rsidR="00495AB3">
              <w:rPr>
                <w:sz w:val="22"/>
                <w:szCs w:val="22"/>
              </w:rPr>
              <w:t xml:space="preserve">illage in America directly before the window opened, </w:t>
            </w:r>
            <w:r w:rsidR="00F40D20">
              <w:rPr>
                <w:sz w:val="22"/>
                <w:szCs w:val="22"/>
              </w:rPr>
              <w:t xml:space="preserve">participating in </w:t>
            </w:r>
            <w:r w:rsidR="003A6C4C">
              <w:rPr>
                <w:sz w:val="22"/>
                <w:szCs w:val="22"/>
              </w:rPr>
              <w:t>over 30 outreach events</w:t>
            </w:r>
            <w:r w:rsidR="0056534D">
              <w:rPr>
                <w:sz w:val="22"/>
                <w:szCs w:val="22"/>
              </w:rPr>
              <w:t>,</w:t>
            </w:r>
            <w:r w:rsidR="001616D2">
              <w:rPr>
                <w:sz w:val="22"/>
                <w:szCs w:val="22"/>
              </w:rPr>
              <w:t xml:space="preserve"> </w:t>
            </w:r>
            <w:r w:rsidR="0056534D">
              <w:rPr>
                <w:sz w:val="22"/>
                <w:szCs w:val="22"/>
              </w:rPr>
              <w:t xml:space="preserve">fielding </w:t>
            </w:r>
            <w:r w:rsidRPr="00C96645" w:rsidR="00F40D20">
              <w:rPr>
                <w:sz w:val="22"/>
                <w:szCs w:val="22"/>
              </w:rPr>
              <w:t xml:space="preserve">over </w:t>
            </w:r>
            <w:r w:rsidRPr="00BE1270" w:rsidR="001A4130">
              <w:rPr>
                <w:sz w:val="22"/>
                <w:szCs w:val="22"/>
              </w:rPr>
              <w:t>7</w:t>
            </w:r>
            <w:r w:rsidR="00C96645">
              <w:rPr>
                <w:sz w:val="22"/>
                <w:szCs w:val="22"/>
              </w:rPr>
              <w:t>8</w:t>
            </w:r>
            <w:r w:rsidRPr="00BE1270" w:rsidR="00F40D20">
              <w:rPr>
                <w:sz w:val="22"/>
                <w:szCs w:val="22"/>
              </w:rPr>
              <w:t>0</w:t>
            </w:r>
            <w:r w:rsidR="0056534D">
              <w:rPr>
                <w:sz w:val="22"/>
                <w:szCs w:val="22"/>
              </w:rPr>
              <w:t xml:space="preserve"> inquiries</w:t>
            </w:r>
            <w:r w:rsidR="00F40D20">
              <w:rPr>
                <w:sz w:val="22"/>
                <w:szCs w:val="22"/>
              </w:rPr>
              <w:t xml:space="preserve"> to date</w:t>
            </w:r>
            <w:r w:rsidR="0056534D">
              <w:rPr>
                <w:sz w:val="22"/>
                <w:szCs w:val="22"/>
              </w:rPr>
              <w:t xml:space="preserve">, </w:t>
            </w:r>
            <w:r w:rsidR="001616D2">
              <w:rPr>
                <w:sz w:val="22"/>
                <w:szCs w:val="22"/>
              </w:rPr>
              <w:t xml:space="preserve">and </w:t>
            </w:r>
            <w:r w:rsidR="00495AB3">
              <w:rPr>
                <w:sz w:val="22"/>
                <w:szCs w:val="22"/>
              </w:rPr>
              <w:t>t</w:t>
            </w:r>
            <w:r w:rsidR="00466EDE">
              <w:rPr>
                <w:sz w:val="22"/>
                <w:szCs w:val="22"/>
              </w:rPr>
              <w:t xml:space="preserve">aking </w:t>
            </w:r>
            <w:r w:rsidR="001616D2">
              <w:rPr>
                <w:sz w:val="22"/>
                <w:szCs w:val="22"/>
              </w:rPr>
              <w:t xml:space="preserve">numerous other </w:t>
            </w:r>
            <w:r w:rsidR="00495AB3">
              <w:rPr>
                <w:sz w:val="22"/>
                <w:szCs w:val="22"/>
              </w:rPr>
              <w:t xml:space="preserve">steps </w:t>
            </w:r>
            <w:r w:rsidR="001616D2">
              <w:rPr>
                <w:sz w:val="22"/>
                <w:szCs w:val="22"/>
              </w:rPr>
              <w:t>to raise awareness</w:t>
            </w:r>
            <w:r w:rsidR="0056534D">
              <w:rPr>
                <w:sz w:val="22"/>
                <w:szCs w:val="22"/>
              </w:rPr>
              <w:t xml:space="preserve"> and actively support applicants</w:t>
            </w:r>
            <w:r w:rsidR="001616D2">
              <w:rPr>
                <w:sz w:val="22"/>
                <w:szCs w:val="22"/>
              </w:rPr>
              <w:t>.</w:t>
            </w:r>
            <w:r w:rsidR="00402F40">
              <w:rPr>
                <w:sz w:val="22"/>
                <w:szCs w:val="22"/>
              </w:rPr>
              <w:t>”</w:t>
            </w:r>
            <w:r w:rsidR="001616D2">
              <w:rPr>
                <w:sz w:val="22"/>
                <w:szCs w:val="22"/>
              </w:rPr>
              <w:t xml:space="preserve"> </w:t>
            </w:r>
          </w:p>
          <w:p w:rsidR="00596AC6" w:rsidP="002E165B" w14:paraId="12F4EF3E" w14:textId="24BF3DD4">
            <w:pPr>
              <w:rPr>
                <w:sz w:val="22"/>
                <w:szCs w:val="22"/>
              </w:rPr>
            </w:pPr>
          </w:p>
          <w:p w:rsidR="005520EC" w:rsidP="002E165B" w14:paraId="4B0B4AE8" w14:textId="2A42D428">
            <w:pPr>
              <w:rPr>
                <w:sz w:val="22"/>
                <w:szCs w:val="22"/>
              </w:rPr>
            </w:pPr>
            <w:r>
              <w:rPr>
                <w:sz w:val="22"/>
                <w:szCs w:val="22"/>
              </w:rPr>
              <w:t xml:space="preserve">After the </w:t>
            </w:r>
            <w:r w:rsidR="00B74BD3">
              <w:rPr>
                <w:sz w:val="22"/>
                <w:szCs w:val="22"/>
              </w:rPr>
              <w:t>Rural Tribal P</w:t>
            </w:r>
            <w:r>
              <w:rPr>
                <w:sz w:val="22"/>
                <w:szCs w:val="22"/>
              </w:rPr>
              <w:t xml:space="preserve">riority </w:t>
            </w:r>
            <w:r w:rsidR="00B74BD3">
              <w:rPr>
                <w:sz w:val="22"/>
                <w:szCs w:val="22"/>
              </w:rPr>
              <w:t>W</w:t>
            </w:r>
            <w:r>
              <w:rPr>
                <w:sz w:val="22"/>
                <w:szCs w:val="22"/>
              </w:rPr>
              <w:t xml:space="preserve">indow closes, FCC staff will review </w:t>
            </w:r>
            <w:r w:rsidR="00B74BD3">
              <w:rPr>
                <w:sz w:val="22"/>
                <w:szCs w:val="22"/>
              </w:rPr>
              <w:t xml:space="preserve">and process </w:t>
            </w:r>
            <w:r>
              <w:rPr>
                <w:sz w:val="22"/>
                <w:szCs w:val="22"/>
              </w:rPr>
              <w:t xml:space="preserve">the applications </w:t>
            </w:r>
            <w:r w:rsidR="00B74BD3">
              <w:rPr>
                <w:sz w:val="22"/>
                <w:szCs w:val="22"/>
              </w:rPr>
              <w:t>and</w:t>
            </w:r>
            <w:r>
              <w:rPr>
                <w:sz w:val="22"/>
                <w:szCs w:val="22"/>
              </w:rPr>
              <w:t xml:space="preserve"> prepare </w:t>
            </w:r>
            <w:r w:rsidR="00596AC6">
              <w:rPr>
                <w:sz w:val="22"/>
                <w:szCs w:val="22"/>
              </w:rPr>
              <w:t xml:space="preserve">for a commercial </w:t>
            </w:r>
            <w:r>
              <w:rPr>
                <w:sz w:val="22"/>
                <w:szCs w:val="22"/>
              </w:rPr>
              <w:t xml:space="preserve">auction </w:t>
            </w:r>
            <w:r w:rsidR="00596AC6">
              <w:rPr>
                <w:sz w:val="22"/>
                <w:szCs w:val="22"/>
              </w:rPr>
              <w:t xml:space="preserve">of </w:t>
            </w:r>
            <w:r w:rsidR="00B74BD3">
              <w:rPr>
                <w:sz w:val="22"/>
                <w:szCs w:val="22"/>
              </w:rPr>
              <w:t xml:space="preserve">any remaining unassigned </w:t>
            </w:r>
            <w:r>
              <w:rPr>
                <w:sz w:val="22"/>
                <w:szCs w:val="22"/>
              </w:rPr>
              <w:t>2.5 GHz spectrum</w:t>
            </w:r>
            <w:r w:rsidR="00B74BD3">
              <w:rPr>
                <w:sz w:val="22"/>
                <w:szCs w:val="22"/>
              </w:rPr>
              <w:t xml:space="preserve"> to facilitate the rapid deployment </w:t>
            </w:r>
            <w:r w:rsidR="001D4B12">
              <w:rPr>
                <w:sz w:val="22"/>
                <w:szCs w:val="22"/>
              </w:rPr>
              <w:t>of wireless</w:t>
            </w:r>
            <w:r w:rsidR="00B74BD3">
              <w:rPr>
                <w:sz w:val="22"/>
                <w:szCs w:val="22"/>
              </w:rPr>
              <w:t xml:space="preserve"> </w:t>
            </w:r>
            <w:r w:rsidR="001D4B12">
              <w:rPr>
                <w:sz w:val="22"/>
                <w:szCs w:val="22"/>
              </w:rPr>
              <w:t>networks</w:t>
            </w:r>
            <w:r w:rsidR="00B74BD3">
              <w:rPr>
                <w:sz w:val="22"/>
                <w:szCs w:val="22"/>
              </w:rPr>
              <w:t xml:space="preserve"> across </w:t>
            </w:r>
            <w:r w:rsidR="001D4B12">
              <w:rPr>
                <w:sz w:val="22"/>
                <w:szCs w:val="22"/>
              </w:rPr>
              <w:t>rural America</w:t>
            </w:r>
            <w:r w:rsidR="00B74BD3">
              <w:rPr>
                <w:sz w:val="22"/>
                <w:szCs w:val="22"/>
              </w:rPr>
              <w:t xml:space="preserve">.  </w:t>
            </w:r>
          </w:p>
          <w:p w:rsidR="005520EC" w:rsidP="002E165B" w14:paraId="0422F902" w14:textId="77777777">
            <w:pPr>
              <w:rPr>
                <w:sz w:val="22"/>
                <w:szCs w:val="22"/>
              </w:rPr>
            </w:pPr>
          </w:p>
          <w:p w:rsidR="00BD19E8" w:rsidP="002E165B" w14:paraId="0D35AA28" w14:textId="0B457EED">
            <w:pPr>
              <w:rPr>
                <w:sz w:val="22"/>
                <w:szCs w:val="22"/>
              </w:rPr>
            </w:pPr>
            <w:r>
              <w:rPr>
                <w:sz w:val="22"/>
                <w:szCs w:val="22"/>
              </w:rPr>
              <w:t xml:space="preserve">More information about the Rural Tribal Priority Window can be found at </w:t>
            </w:r>
            <w:hyperlink r:id="rId5" w:history="1">
              <w:r w:rsidRPr="00185527">
                <w:rPr>
                  <w:rStyle w:val="Hyperlink"/>
                  <w:sz w:val="22"/>
                  <w:szCs w:val="22"/>
                </w:rPr>
                <w:t>www.fcc.gov/RuralTribalWindow</w:t>
              </w:r>
            </w:hyperlink>
            <w:r>
              <w:rPr>
                <w:sz w:val="22"/>
                <w:szCs w:val="22"/>
              </w:rPr>
              <w:t xml:space="preserve">.  Potential applicants can also send inquiries regarding the application process to </w:t>
            </w:r>
            <w:hyperlink r:id="rId6" w:history="1">
              <w:r w:rsidRPr="005B69AC" w:rsidR="002834E9">
                <w:rPr>
                  <w:rStyle w:val="Hyperlink"/>
                  <w:sz w:val="22"/>
                  <w:szCs w:val="22"/>
                </w:rPr>
                <w:t>RuralTribalWindow@fcc.gov</w:t>
              </w:r>
            </w:hyperlink>
            <w:r w:rsidR="002834E9">
              <w:rPr>
                <w:sz w:val="22"/>
                <w:szCs w:val="22"/>
              </w:rPr>
              <w:t xml:space="preserve">.  </w:t>
            </w:r>
          </w:p>
          <w:p w:rsidR="00596AC6" w:rsidRPr="002E165B" w:rsidP="002E165B" w14:paraId="2739A2DF" w14:textId="77777777">
            <w:pPr>
              <w:rPr>
                <w:sz w:val="22"/>
                <w:szCs w:val="22"/>
              </w:rPr>
            </w:pPr>
          </w:p>
          <w:p w:rsidR="004F0F1F" w:rsidRPr="007475A1" w:rsidP="00850E26" w14:paraId="5ECD6B2A" w14:textId="77777777">
            <w:pPr>
              <w:ind w:right="72"/>
              <w:jc w:val="center"/>
              <w:rPr>
                <w:sz w:val="22"/>
                <w:szCs w:val="22"/>
              </w:rPr>
            </w:pPr>
            <w:r w:rsidRPr="007475A1">
              <w:rPr>
                <w:sz w:val="22"/>
                <w:szCs w:val="22"/>
              </w:rPr>
              <w:t>###</w:t>
            </w:r>
          </w:p>
          <w:p w:rsidR="00CC5E08" w:rsidRPr="0080486B" w:rsidP="00850E26" w14:paraId="099511AA" w14:textId="79603F1B">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6D34D59" w14:textId="77777777">
            <w:pPr>
              <w:ind w:right="72"/>
              <w:jc w:val="center"/>
              <w:rPr>
                <w:b/>
                <w:bCs/>
                <w:sz w:val="18"/>
                <w:szCs w:val="18"/>
              </w:rPr>
            </w:pPr>
          </w:p>
          <w:p w:rsidR="00495AB3" w:rsidP="00850E26" w14:paraId="4F7E1079"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EE0E90" w:rsidRPr="00EF729B" w:rsidP="00850E26" w14:paraId="634B17B6" w14:textId="3910AB07">
            <w:pPr>
              <w:ind w:right="72"/>
              <w:jc w:val="center"/>
              <w:rPr>
                <w:bCs/>
                <w:i/>
                <w:sz w:val="16"/>
                <w:szCs w:val="16"/>
              </w:rPr>
            </w:pPr>
            <w:r w:rsidRPr="00EF729B">
              <w:rPr>
                <w:bCs/>
                <w:i/>
                <w:sz w:val="16"/>
                <w:szCs w:val="16"/>
              </w:rPr>
              <w:t>order constitutes official action.  See MCI v. FCC, 515 F.2d 385 (D.C. Cir. 1974).</w:t>
            </w:r>
          </w:p>
        </w:tc>
      </w:tr>
    </w:tbl>
    <w:p w:rsidR="005E23DA" w:rsidRPr="005520EC" w:rsidP="005E23DA" w14:paraId="18D1BA5E" w14:textId="18D0FE7A">
      <w:pPr>
        <w:rPr>
          <w:b/>
          <w:bCs/>
          <w:sz w:val="28"/>
          <w:szCs w:val="28"/>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8333A"/>
    <w:rsid w:val="00091E65"/>
    <w:rsid w:val="00096D4A"/>
    <w:rsid w:val="000A38EA"/>
    <w:rsid w:val="000A3ED0"/>
    <w:rsid w:val="000A725F"/>
    <w:rsid w:val="000C1E47"/>
    <w:rsid w:val="000C26F3"/>
    <w:rsid w:val="000C3EA3"/>
    <w:rsid w:val="000E049E"/>
    <w:rsid w:val="000F7070"/>
    <w:rsid w:val="0010799B"/>
    <w:rsid w:val="00111343"/>
    <w:rsid w:val="00117DB2"/>
    <w:rsid w:val="00123ED2"/>
    <w:rsid w:val="00125BE0"/>
    <w:rsid w:val="00142C13"/>
    <w:rsid w:val="00152776"/>
    <w:rsid w:val="00153222"/>
    <w:rsid w:val="001577D3"/>
    <w:rsid w:val="001616D2"/>
    <w:rsid w:val="001733A6"/>
    <w:rsid w:val="001761C8"/>
    <w:rsid w:val="00185527"/>
    <w:rsid w:val="001865A9"/>
    <w:rsid w:val="00187DB2"/>
    <w:rsid w:val="001A4130"/>
    <w:rsid w:val="001B20BB"/>
    <w:rsid w:val="001C4370"/>
    <w:rsid w:val="001D3779"/>
    <w:rsid w:val="001D4B12"/>
    <w:rsid w:val="001F0469"/>
    <w:rsid w:val="0020102E"/>
    <w:rsid w:val="00203A98"/>
    <w:rsid w:val="00206EDD"/>
    <w:rsid w:val="0021247E"/>
    <w:rsid w:val="002146F6"/>
    <w:rsid w:val="00231C32"/>
    <w:rsid w:val="00237939"/>
    <w:rsid w:val="00240345"/>
    <w:rsid w:val="002421F0"/>
    <w:rsid w:val="00247274"/>
    <w:rsid w:val="00266966"/>
    <w:rsid w:val="002834E9"/>
    <w:rsid w:val="00285C36"/>
    <w:rsid w:val="00294C0C"/>
    <w:rsid w:val="002A0657"/>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6C4C"/>
    <w:rsid w:val="003E42FC"/>
    <w:rsid w:val="003E5991"/>
    <w:rsid w:val="003F344A"/>
    <w:rsid w:val="00402F40"/>
    <w:rsid w:val="00403FF0"/>
    <w:rsid w:val="0042046D"/>
    <w:rsid w:val="0042116E"/>
    <w:rsid w:val="00423751"/>
    <w:rsid w:val="00425AEF"/>
    <w:rsid w:val="00426518"/>
    <w:rsid w:val="00427B06"/>
    <w:rsid w:val="004326AC"/>
    <w:rsid w:val="00432BBE"/>
    <w:rsid w:val="00441F59"/>
    <w:rsid w:val="00444E07"/>
    <w:rsid w:val="00444FA9"/>
    <w:rsid w:val="00465520"/>
    <w:rsid w:val="00466EDE"/>
    <w:rsid w:val="00473E9C"/>
    <w:rsid w:val="00480099"/>
    <w:rsid w:val="004941A2"/>
    <w:rsid w:val="00495AB3"/>
    <w:rsid w:val="00497858"/>
    <w:rsid w:val="004A729A"/>
    <w:rsid w:val="004B4FEA"/>
    <w:rsid w:val="004C0ADA"/>
    <w:rsid w:val="004C24E2"/>
    <w:rsid w:val="004C433E"/>
    <w:rsid w:val="004C4512"/>
    <w:rsid w:val="004C4F36"/>
    <w:rsid w:val="004D3D85"/>
    <w:rsid w:val="004E2BD8"/>
    <w:rsid w:val="004F0F1F"/>
    <w:rsid w:val="004F2994"/>
    <w:rsid w:val="005022AA"/>
    <w:rsid w:val="00504845"/>
    <w:rsid w:val="0050757F"/>
    <w:rsid w:val="00514ECA"/>
    <w:rsid w:val="00516AD2"/>
    <w:rsid w:val="00534506"/>
    <w:rsid w:val="00545DAE"/>
    <w:rsid w:val="005520EC"/>
    <w:rsid w:val="00555A90"/>
    <w:rsid w:val="0056534D"/>
    <w:rsid w:val="00571B83"/>
    <w:rsid w:val="00575A00"/>
    <w:rsid w:val="00575B65"/>
    <w:rsid w:val="00586417"/>
    <w:rsid w:val="0058673C"/>
    <w:rsid w:val="00596AC6"/>
    <w:rsid w:val="005A7972"/>
    <w:rsid w:val="005B17E7"/>
    <w:rsid w:val="005B2643"/>
    <w:rsid w:val="005B69AC"/>
    <w:rsid w:val="005D17FD"/>
    <w:rsid w:val="005E23DA"/>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2C71"/>
    <w:rsid w:val="006D5082"/>
    <w:rsid w:val="006D5D22"/>
    <w:rsid w:val="006E0324"/>
    <w:rsid w:val="006E4A76"/>
    <w:rsid w:val="006F1DBD"/>
    <w:rsid w:val="00700556"/>
    <w:rsid w:val="0070589A"/>
    <w:rsid w:val="007167DD"/>
    <w:rsid w:val="0072478B"/>
    <w:rsid w:val="0073414D"/>
    <w:rsid w:val="007475A1"/>
    <w:rsid w:val="0075235E"/>
    <w:rsid w:val="007528A5"/>
    <w:rsid w:val="0075594E"/>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734DF"/>
    <w:rsid w:val="008824C2"/>
    <w:rsid w:val="00882ED0"/>
    <w:rsid w:val="00890461"/>
    <w:rsid w:val="008960E4"/>
    <w:rsid w:val="008A3940"/>
    <w:rsid w:val="008B13C9"/>
    <w:rsid w:val="008B178A"/>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C22C3"/>
    <w:rsid w:val="009E54A1"/>
    <w:rsid w:val="009F4E25"/>
    <w:rsid w:val="009F5B1F"/>
    <w:rsid w:val="00A1113D"/>
    <w:rsid w:val="00A12395"/>
    <w:rsid w:val="00A225A9"/>
    <w:rsid w:val="00A3308E"/>
    <w:rsid w:val="00A348B7"/>
    <w:rsid w:val="00A35DFD"/>
    <w:rsid w:val="00A702DF"/>
    <w:rsid w:val="00A775A3"/>
    <w:rsid w:val="00A80654"/>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067A7"/>
    <w:rsid w:val="00B31870"/>
    <w:rsid w:val="00B320B8"/>
    <w:rsid w:val="00B35EE2"/>
    <w:rsid w:val="00B36DEF"/>
    <w:rsid w:val="00B45F69"/>
    <w:rsid w:val="00B57131"/>
    <w:rsid w:val="00B62F2C"/>
    <w:rsid w:val="00B727C9"/>
    <w:rsid w:val="00B735C8"/>
    <w:rsid w:val="00B74BD3"/>
    <w:rsid w:val="00B76A63"/>
    <w:rsid w:val="00BA6350"/>
    <w:rsid w:val="00BB4E29"/>
    <w:rsid w:val="00BB74C9"/>
    <w:rsid w:val="00BC3AB6"/>
    <w:rsid w:val="00BD16E4"/>
    <w:rsid w:val="00BD19E8"/>
    <w:rsid w:val="00BD4273"/>
    <w:rsid w:val="00BE1270"/>
    <w:rsid w:val="00BE66CA"/>
    <w:rsid w:val="00C17E22"/>
    <w:rsid w:val="00C31ED8"/>
    <w:rsid w:val="00C432E4"/>
    <w:rsid w:val="00C70C26"/>
    <w:rsid w:val="00C72001"/>
    <w:rsid w:val="00C772B7"/>
    <w:rsid w:val="00C80347"/>
    <w:rsid w:val="00C90226"/>
    <w:rsid w:val="00C96645"/>
    <w:rsid w:val="00CB24D2"/>
    <w:rsid w:val="00CB7C1A"/>
    <w:rsid w:val="00CC5E08"/>
    <w:rsid w:val="00CE14FD"/>
    <w:rsid w:val="00CF6860"/>
    <w:rsid w:val="00D02AC6"/>
    <w:rsid w:val="00D03F0C"/>
    <w:rsid w:val="00D04312"/>
    <w:rsid w:val="00D16A7F"/>
    <w:rsid w:val="00D16AD2"/>
    <w:rsid w:val="00D22596"/>
    <w:rsid w:val="00D22691"/>
    <w:rsid w:val="00D24C3D"/>
    <w:rsid w:val="00D41893"/>
    <w:rsid w:val="00D467E8"/>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0FFC"/>
    <w:rsid w:val="00E606DE"/>
    <w:rsid w:val="00E644FE"/>
    <w:rsid w:val="00E72733"/>
    <w:rsid w:val="00E742FA"/>
    <w:rsid w:val="00E76816"/>
    <w:rsid w:val="00E804AE"/>
    <w:rsid w:val="00E83DBF"/>
    <w:rsid w:val="00E87C13"/>
    <w:rsid w:val="00E94CD9"/>
    <w:rsid w:val="00EA1A76"/>
    <w:rsid w:val="00EA290B"/>
    <w:rsid w:val="00EE0E90"/>
    <w:rsid w:val="00EF3BCA"/>
    <w:rsid w:val="00EF729B"/>
    <w:rsid w:val="00F01B0D"/>
    <w:rsid w:val="00F1238F"/>
    <w:rsid w:val="00F163B4"/>
    <w:rsid w:val="00F16485"/>
    <w:rsid w:val="00F228ED"/>
    <w:rsid w:val="00F26E31"/>
    <w:rsid w:val="00F27C6C"/>
    <w:rsid w:val="00F34A8D"/>
    <w:rsid w:val="00F40D20"/>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BCF61BD-4C58-4E58-9017-5D90F29E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596AC6"/>
    <w:pPr>
      <w:ind w:left="720"/>
      <w:contextualSpacing/>
    </w:pPr>
  </w:style>
  <w:style w:type="character" w:styleId="CommentReference">
    <w:name w:val="annotation reference"/>
    <w:basedOn w:val="DefaultParagraphFont"/>
    <w:semiHidden/>
    <w:unhideWhenUsed/>
    <w:rsid w:val="004C24E2"/>
    <w:rPr>
      <w:sz w:val="16"/>
      <w:szCs w:val="16"/>
    </w:rPr>
  </w:style>
  <w:style w:type="paragraph" w:styleId="CommentText">
    <w:name w:val="annotation text"/>
    <w:basedOn w:val="Normal"/>
    <w:link w:val="CommentTextChar"/>
    <w:semiHidden/>
    <w:unhideWhenUsed/>
    <w:rsid w:val="004C24E2"/>
    <w:rPr>
      <w:sz w:val="20"/>
      <w:szCs w:val="20"/>
    </w:rPr>
  </w:style>
  <w:style w:type="character" w:customStyle="1" w:styleId="CommentTextChar">
    <w:name w:val="Comment Text Char"/>
    <w:basedOn w:val="DefaultParagraphFont"/>
    <w:link w:val="CommentText"/>
    <w:semiHidden/>
    <w:rsid w:val="004C24E2"/>
  </w:style>
  <w:style w:type="paragraph" w:styleId="CommentSubject">
    <w:name w:val="annotation subject"/>
    <w:basedOn w:val="CommentText"/>
    <w:next w:val="CommentText"/>
    <w:link w:val="CommentSubjectChar"/>
    <w:semiHidden/>
    <w:unhideWhenUsed/>
    <w:rsid w:val="004C24E2"/>
    <w:rPr>
      <w:b/>
      <w:bCs/>
    </w:rPr>
  </w:style>
  <w:style w:type="character" w:customStyle="1" w:styleId="CommentSubjectChar">
    <w:name w:val="Comment Subject Char"/>
    <w:basedOn w:val="CommentTextChar"/>
    <w:link w:val="CommentSubject"/>
    <w:semiHidden/>
    <w:rsid w:val="004C2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RuralTribalWindow" TargetMode="External" /><Relationship Id="rId6" Type="http://schemas.openxmlformats.org/officeDocument/2006/relationships/hyperlink" Target="mailto:RuralTribalWindow@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