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8FE9E23" w14:textId="77777777" w:rsidTr="006D5D22">
        <w:tblPrEx>
          <w:tblW w:w="0" w:type="auto"/>
          <w:tblLook w:val="0000"/>
        </w:tblPrEx>
        <w:trPr>
          <w:trHeight w:val="2181"/>
        </w:trPr>
        <w:tc>
          <w:tcPr>
            <w:tcW w:w="8856" w:type="dxa"/>
          </w:tcPr>
          <w:p w:rsidR="00FF232D" w:rsidP="006A7D75" w14:paraId="64C171F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35934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C3F281D" w14:textId="77777777">
            <w:pPr>
              <w:rPr>
                <w:b/>
                <w:bCs/>
                <w:sz w:val="12"/>
                <w:szCs w:val="12"/>
              </w:rPr>
            </w:pPr>
          </w:p>
          <w:p w:rsidR="007A44F8" w:rsidRPr="008A3940" w:rsidP="00BB4E29" w14:paraId="4DF2D0A1" w14:textId="77777777">
            <w:pPr>
              <w:rPr>
                <w:b/>
                <w:bCs/>
                <w:sz w:val="22"/>
                <w:szCs w:val="22"/>
              </w:rPr>
            </w:pPr>
            <w:r w:rsidRPr="008A3940">
              <w:rPr>
                <w:b/>
                <w:bCs/>
                <w:sz w:val="22"/>
                <w:szCs w:val="22"/>
              </w:rPr>
              <w:t xml:space="preserve">Media Contact: </w:t>
            </w:r>
          </w:p>
          <w:p w:rsidR="007A44F8" w:rsidRPr="008A3940" w:rsidP="00BB4E29" w14:paraId="773A8022" w14:textId="4D7D46EC">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1A529BC7" w14:textId="3ED878FD">
            <w:pPr>
              <w:rPr>
                <w:bCs/>
                <w:sz w:val="22"/>
                <w:szCs w:val="22"/>
              </w:rPr>
            </w:pPr>
            <w:r>
              <w:rPr>
                <w:bCs/>
                <w:sz w:val="22"/>
                <w:szCs w:val="22"/>
              </w:rPr>
              <w:t>katie.gorscak</w:t>
            </w:r>
            <w:r w:rsidRPr="008A3940" w:rsidR="007A44F8">
              <w:rPr>
                <w:bCs/>
                <w:sz w:val="22"/>
                <w:szCs w:val="22"/>
              </w:rPr>
              <w:t>@fcc.gov</w:t>
            </w:r>
          </w:p>
          <w:p w:rsidR="007A44F8" w:rsidRPr="008A3940" w:rsidP="00BB4E29" w14:paraId="6E2EEBD8" w14:textId="77777777">
            <w:pPr>
              <w:rPr>
                <w:bCs/>
                <w:sz w:val="22"/>
                <w:szCs w:val="22"/>
              </w:rPr>
            </w:pPr>
          </w:p>
          <w:p w:rsidR="007A44F8" w:rsidRPr="008A3940" w:rsidP="00BB4E29" w14:paraId="191AB369" w14:textId="77777777">
            <w:pPr>
              <w:rPr>
                <w:b/>
                <w:sz w:val="22"/>
                <w:szCs w:val="22"/>
              </w:rPr>
            </w:pPr>
            <w:r w:rsidRPr="008A3940">
              <w:rPr>
                <w:b/>
                <w:sz w:val="22"/>
                <w:szCs w:val="22"/>
              </w:rPr>
              <w:t>For Immediate Release</w:t>
            </w:r>
          </w:p>
          <w:p w:rsidR="007A44F8" w:rsidRPr="004A729A" w:rsidP="00BB4E29" w14:paraId="30617306" w14:textId="77777777">
            <w:pPr>
              <w:jc w:val="center"/>
              <w:rPr>
                <w:b/>
                <w:bCs/>
                <w:sz w:val="22"/>
                <w:szCs w:val="22"/>
              </w:rPr>
            </w:pPr>
          </w:p>
          <w:p w:rsidR="00A531E9" w:rsidP="0099149B" w14:paraId="3173ABF0" w14:textId="77777777">
            <w:pPr>
              <w:tabs>
                <w:tab w:val="left" w:pos="8625"/>
              </w:tabs>
              <w:jc w:val="center"/>
              <w:rPr>
                <w:b/>
                <w:bCs/>
                <w:sz w:val="26"/>
                <w:szCs w:val="26"/>
              </w:rPr>
            </w:pPr>
            <w:r w:rsidRPr="000E049E">
              <w:rPr>
                <w:b/>
                <w:bCs/>
                <w:sz w:val="26"/>
                <w:szCs w:val="26"/>
              </w:rPr>
              <w:t xml:space="preserve">FCC </w:t>
            </w:r>
            <w:r w:rsidR="003C2CBC">
              <w:rPr>
                <w:b/>
                <w:bCs/>
                <w:sz w:val="26"/>
                <w:szCs w:val="26"/>
              </w:rPr>
              <w:t xml:space="preserve">OPENS SECOND </w:t>
            </w:r>
            <w:r w:rsidR="00242D66">
              <w:rPr>
                <w:b/>
                <w:bCs/>
                <w:sz w:val="26"/>
                <w:szCs w:val="26"/>
              </w:rPr>
              <w:t xml:space="preserve">E-RATE APPLICATION </w:t>
            </w:r>
            <w:r w:rsidR="001A5FFC">
              <w:rPr>
                <w:b/>
                <w:bCs/>
                <w:sz w:val="26"/>
                <w:szCs w:val="26"/>
              </w:rPr>
              <w:t xml:space="preserve">WINDOW </w:t>
            </w:r>
          </w:p>
          <w:p w:rsidR="00C577DB" w:rsidP="00D861EE" w14:paraId="02F611B9" w14:textId="630AD3FE">
            <w:pPr>
              <w:tabs>
                <w:tab w:val="left" w:pos="8625"/>
              </w:tabs>
              <w:spacing w:after="120"/>
              <w:jc w:val="center"/>
              <w:rPr>
                <w:b/>
                <w:bCs/>
                <w:sz w:val="26"/>
                <w:szCs w:val="26"/>
              </w:rPr>
            </w:pPr>
            <w:r>
              <w:rPr>
                <w:b/>
                <w:bCs/>
                <w:sz w:val="26"/>
                <w:szCs w:val="26"/>
              </w:rPr>
              <w:t xml:space="preserve">FOR </w:t>
            </w:r>
            <w:r w:rsidR="00242D66">
              <w:rPr>
                <w:b/>
                <w:bCs/>
                <w:sz w:val="26"/>
                <w:szCs w:val="26"/>
              </w:rPr>
              <w:t>FUNDING YEAR 2020</w:t>
            </w:r>
          </w:p>
          <w:p w:rsidR="00F61155" w:rsidRPr="000D3D76" w:rsidP="000D3D76" w14:paraId="077EBAFA" w14:textId="190E00CA">
            <w:pPr>
              <w:tabs>
                <w:tab w:val="left" w:pos="8625"/>
              </w:tabs>
              <w:spacing w:after="120"/>
              <w:jc w:val="center"/>
              <w:rPr>
                <w:b/>
                <w:bCs/>
                <w:sz w:val="26"/>
                <w:szCs w:val="26"/>
              </w:rPr>
            </w:pPr>
            <w:r>
              <w:rPr>
                <w:b/>
                <w:bCs/>
                <w:sz w:val="26"/>
                <w:szCs w:val="26"/>
              </w:rPr>
              <w:t xml:space="preserve"> </w:t>
            </w:r>
            <w:r w:rsidRPr="00C577DB" w:rsidR="00C577DB">
              <w:rPr>
                <w:b/>
                <w:bCs/>
                <w:i/>
                <w:iCs/>
              </w:rPr>
              <w:t>Will Address Schools’ Additional On-Campus Bandwidth Needs Due to COVID-19</w:t>
            </w:r>
            <w:r w:rsidR="001A5FFC">
              <w:rPr>
                <w:b/>
                <w:bCs/>
                <w:sz w:val="26"/>
                <w:szCs w:val="26"/>
              </w:rPr>
              <w:t xml:space="preserve"> </w:t>
            </w:r>
            <w:r w:rsidRPr="006B0A70" w:rsidR="00F228ED">
              <w:rPr>
                <w:b/>
                <w:bCs/>
                <w:i/>
                <w:sz w:val="28"/>
                <w:szCs w:val="32"/>
              </w:rPr>
              <w:t xml:space="preserve">  </w:t>
            </w:r>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96A40" w:rsidP="00B10988" w14:paraId="5CCA1096" w14:textId="78E8EFA8">
            <w:pPr>
              <w:pStyle w:val="ParaNum"/>
              <w:numPr>
                <w:ilvl w:val="0"/>
                <w:numId w:val="0"/>
              </w:numPr>
              <w:tabs>
                <w:tab w:val="left" w:pos="720"/>
              </w:tabs>
              <w:spacing w:after="0"/>
              <w:rPr>
                <w:szCs w:val="22"/>
              </w:rPr>
            </w:pPr>
            <w:r w:rsidRPr="00E9415E">
              <w:rPr>
                <w:szCs w:val="22"/>
              </w:rPr>
              <w:t xml:space="preserve">WASHINGTON, </w:t>
            </w:r>
            <w:r w:rsidRPr="00E9415E" w:rsidR="00D51E77">
              <w:rPr>
                <w:szCs w:val="22"/>
              </w:rPr>
              <w:t>September 16</w:t>
            </w:r>
            <w:r w:rsidRPr="00E9415E" w:rsidR="00065E2D">
              <w:rPr>
                <w:szCs w:val="22"/>
              </w:rPr>
              <w:t>, 20</w:t>
            </w:r>
            <w:r w:rsidRPr="00E9415E" w:rsidR="006D16EF">
              <w:rPr>
                <w:szCs w:val="22"/>
              </w:rPr>
              <w:t>20</w:t>
            </w:r>
            <w:r w:rsidRPr="00E9415E" w:rsidR="00D861EE">
              <w:rPr>
                <w:szCs w:val="22"/>
              </w:rPr>
              <w:t>—</w:t>
            </w:r>
            <w:r w:rsidRPr="00E9415E" w:rsidR="00414484">
              <w:rPr>
                <w:szCs w:val="22"/>
              </w:rPr>
              <w:t xml:space="preserve">The Federal Communications Commission’s Wireline Competition Bureau </w:t>
            </w:r>
            <w:r w:rsidR="0084071B">
              <w:rPr>
                <w:szCs w:val="22"/>
              </w:rPr>
              <w:t xml:space="preserve">today </w:t>
            </w:r>
            <w:r w:rsidRPr="00E9415E" w:rsidR="00414484">
              <w:rPr>
                <w:szCs w:val="22"/>
              </w:rPr>
              <w:t>announc</w:t>
            </w:r>
            <w:r w:rsidR="00F253E7">
              <w:rPr>
                <w:szCs w:val="22"/>
              </w:rPr>
              <w:t>ed</w:t>
            </w:r>
            <w:r w:rsidRPr="00E9415E" w:rsidR="00414484">
              <w:rPr>
                <w:szCs w:val="22"/>
              </w:rPr>
              <w:t xml:space="preserve"> </w:t>
            </w:r>
            <w:r w:rsidR="00242D66">
              <w:rPr>
                <w:szCs w:val="22"/>
              </w:rPr>
              <w:t>the</w:t>
            </w:r>
            <w:r w:rsidR="0010630F">
              <w:rPr>
                <w:szCs w:val="22"/>
              </w:rPr>
              <w:t xml:space="preserve"> </w:t>
            </w:r>
            <w:r w:rsidR="00242D66">
              <w:rPr>
                <w:szCs w:val="22"/>
              </w:rPr>
              <w:t>opening of</w:t>
            </w:r>
            <w:r w:rsidR="0010630F">
              <w:rPr>
                <w:szCs w:val="22"/>
              </w:rPr>
              <w:t xml:space="preserve"> </w:t>
            </w:r>
            <w:r w:rsidRPr="00E9415E" w:rsidR="00CC0179">
              <w:rPr>
                <w:szCs w:val="22"/>
              </w:rPr>
              <w:t xml:space="preserve">a second funding year 2020 filing window to allow schools to request additional </w:t>
            </w:r>
            <w:r w:rsidR="00D804DA">
              <w:rPr>
                <w:szCs w:val="22"/>
              </w:rPr>
              <w:t xml:space="preserve">E-Rate </w:t>
            </w:r>
            <w:r w:rsidRPr="00E9415E" w:rsidR="00CC0179">
              <w:rPr>
                <w:szCs w:val="22"/>
              </w:rPr>
              <w:t>funding</w:t>
            </w:r>
            <w:r w:rsidR="00FA7C86">
              <w:rPr>
                <w:szCs w:val="22"/>
              </w:rPr>
              <w:t xml:space="preserve"> </w:t>
            </w:r>
            <w:r w:rsidR="006322FC">
              <w:rPr>
                <w:szCs w:val="22"/>
              </w:rPr>
              <w:t xml:space="preserve">specifically </w:t>
            </w:r>
            <w:r w:rsidR="00FA7C86">
              <w:rPr>
                <w:szCs w:val="22"/>
              </w:rPr>
              <w:t xml:space="preserve">to address </w:t>
            </w:r>
            <w:r w:rsidR="00DA5B4C">
              <w:rPr>
                <w:szCs w:val="22"/>
              </w:rPr>
              <w:t xml:space="preserve">increased on-campus </w:t>
            </w:r>
            <w:r w:rsidR="00FA7C86">
              <w:rPr>
                <w:szCs w:val="22"/>
              </w:rPr>
              <w:t>bandwidth needs</w:t>
            </w:r>
            <w:r w:rsidRPr="00E9415E" w:rsidR="00CC0179">
              <w:rPr>
                <w:szCs w:val="22"/>
              </w:rPr>
              <w:t xml:space="preserve">.  </w:t>
            </w:r>
            <w:r w:rsidRPr="00E9415E" w:rsidR="001806CD">
              <w:rPr>
                <w:szCs w:val="22"/>
              </w:rPr>
              <w:t>Schools across the United States continue to face unprecedented disruptions and challenges due to the COVID-19 pandemic.  As the school year begins, many school districts are relying on remote learning, either in whole or in part, to educate students.  This heightened reliance on remote learning</w:t>
            </w:r>
            <w:r w:rsidR="00216441">
              <w:rPr>
                <w:szCs w:val="22"/>
              </w:rPr>
              <w:t xml:space="preserve">, as well as social distancing </w:t>
            </w:r>
            <w:r w:rsidR="0006176C">
              <w:rPr>
                <w:szCs w:val="22"/>
              </w:rPr>
              <w:t>in schools providing in-person instruction,</w:t>
            </w:r>
            <w:r w:rsidRPr="00E9415E" w:rsidR="001806CD">
              <w:rPr>
                <w:szCs w:val="22"/>
              </w:rPr>
              <w:t xml:space="preserve"> has dramatically increased demand on school networks, creating an urgent need for additional </w:t>
            </w:r>
            <w:r w:rsidR="00DA5B4C">
              <w:rPr>
                <w:szCs w:val="22"/>
              </w:rPr>
              <w:t xml:space="preserve">on-campus </w:t>
            </w:r>
            <w:r w:rsidRPr="00E9415E" w:rsidR="001806CD">
              <w:rPr>
                <w:szCs w:val="22"/>
              </w:rPr>
              <w:t>bandwidth this school year.</w:t>
            </w:r>
            <w:r w:rsidR="00B258BF">
              <w:rPr>
                <w:szCs w:val="22"/>
              </w:rPr>
              <w:t xml:space="preserve"> </w:t>
            </w:r>
          </w:p>
          <w:p w:rsidR="00B10988" w:rsidP="00B10988" w14:paraId="10C02591" w14:textId="77777777">
            <w:pPr>
              <w:pStyle w:val="ParaNum"/>
              <w:numPr>
                <w:ilvl w:val="0"/>
                <w:numId w:val="0"/>
              </w:numPr>
              <w:tabs>
                <w:tab w:val="left" w:pos="720"/>
              </w:tabs>
              <w:spacing w:after="0"/>
              <w:rPr>
                <w:szCs w:val="22"/>
              </w:rPr>
            </w:pPr>
          </w:p>
          <w:p w:rsidR="00CC0179" w:rsidRPr="00E9415E" w:rsidP="00B10988" w14:paraId="419B8B4C" w14:textId="7BF5D2CB">
            <w:pPr>
              <w:pStyle w:val="ParaNum"/>
              <w:numPr>
                <w:ilvl w:val="0"/>
                <w:numId w:val="0"/>
              </w:numPr>
              <w:tabs>
                <w:tab w:val="left" w:pos="720"/>
              </w:tabs>
              <w:spacing w:after="0"/>
              <w:rPr>
                <w:szCs w:val="22"/>
              </w:rPr>
            </w:pPr>
            <w:r>
              <w:rPr>
                <w:szCs w:val="22"/>
              </w:rPr>
              <w:t>During this second filing window, s</w:t>
            </w:r>
            <w:r w:rsidRPr="00B258BF">
              <w:t>chools will be able to purchase additional bandwidth</w:t>
            </w:r>
            <w:r w:rsidR="00DD1F75">
              <w:t xml:space="preserve"> for this academic year</w:t>
            </w:r>
            <w:r w:rsidRPr="00B258BF">
              <w:t xml:space="preserve"> to</w:t>
            </w:r>
            <w:r w:rsidR="002B5FF7">
              <w:t xml:space="preserve"> </w:t>
            </w:r>
            <w:r w:rsidRPr="00B258BF">
              <w:t xml:space="preserve">address needs resulting from </w:t>
            </w:r>
            <w:r w:rsidR="00F47EEA">
              <w:t xml:space="preserve">the </w:t>
            </w:r>
            <w:r w:rsidRPr="00B258BF">
              <w:t>increasing shift to</w:t>
            </w:r>
            <w:r w:rsidR="0099149B">
              <w:t xml:space="preserve"> </w:t>
            </w:r>
            <w:r w:rsidRPr="00B258BF">
              <w:t>1:1 student</w:t>
            </w:r>
            <w:r w:rsidR="00A531E9">
              <w:t>-</w:t>
            </w:r>
            <w:r w:rsidRPr="00B258BF">
              <w:t>to</w:t>
            </w:r>
            <w:r w:rsidR="00A531E9">
              <w:t>-</w:t>
            </w:r>
            <w:r w:rsidRPr="00B258BF">
              <w:t>device ratios</w:t>
            </w:r>
            <w:r w:rsidR="0024708D">
              <w:t xml:space="preserve"> in classr</w:t>
            </w:r>
            <w:r w:rsidR="0052259E">
              <w:t>o</w:t>
            </w:r>
            <w:r w:rsidR="0024708D">
              <w:t>oms</w:t>
            </w:r>
            <w:r w:rsidRPr="00B258BF">
              <w:t xml:space="preserve">, live streaming </w:t>
            </w:r>
            <w:r w:rsidR="00F47EEA">
              <w:t xml:space="preserve">of </w:t>
            </w:r>
            <w:r w:rsidRPr="00B258BF">
              <w:t xml:space="preserve">classroom instruction to students at home, and </w:t>
            </w:r>
            <w:r w:rsidR="00F47EEA">
              <w:t xml:space="preserve">expanding use </w:t>
            </w:r>
            <w:r w:rsidRPr="00B258BF">
              <w:t>of cloud-based educational tools and platforms</w:t>
            </w:r>
            <w:r w:rsidR="00A531E9">
              <w:t>—</w:t>
            </w:r>
            <w:r w:rsidRPr="00B258BF">
              <w:t>all of which can significantly increase on-campus bandwidth requirements. </w:t>
            </w:r>
            <w:r w:rsidRPr="00E9415E" w:rsidR="00DD1F75">
              <w:rPr>
                <w:szCs w:val="22"/>
              </w:rPr>
              <w:t xml:space="preserve"> </w:t>
            </w:r>
            <w:r w:rsidR="00DD1F75">
              <w:rPr>
                <w:szCs w:val="22"/>
              </w:rPr>
              <w:t>The second filing window will open upon publication of the Order in the Federal Register and close</w:t>
            </w:r>
            <w:r w:rsidRPr="00E9415E" w:rsidR="00DD1F75">
              <w:rPr>
                <w:szCs w:val="22"/>
              </w:rPr>
              <w:t xml:space="preserve"> on October 16, 2020. </w:t>
            </w:r>
          </w:p>
          <w:p w:rsidR="00B10988" w:rsidP="00F253E7" w14:paraId="32109614" w14:textId="77777777">
            <w:pPr>
              <w:rPr>
                <w:sz w:val="22"/>
                <w:szCs w:val="22"/>
              </w:rPr>
            </w:pPr>
          </w:p>
          <w:p w:rsidR="00C96DA2" w:rsidP="00F253E7" w14:paraId="1C518CC5" w14:textId="23F01EEF">
            <w:pPr>
              <w:rPr>
                <w:sz w:val="22"/>
                <w:szCs w:val="22"/>
              </w:rPr>
            </w:pPr>
            <w:r w:rsidRPr="00FA185A">
              <w:rPr>
                <w:sz w:val="22"/>
                <w:szCs w:val="22"/>
              </w:rPr>
              <w:t>“</w:t>
            </w:r>
            <w:r w:rsidRPr="00FA185A" w:rsidR="00870078">
              <w:rPr>
                <w:sz w:val="22"/>
                <w:szCs w:val="22"/>
              </w:rPr>
              <w:t>Across the country, students have started a new school year wher</w:t>
            </w:r>
            <w:r w:rsidRPr="00FA185A" w:rsidR="000722CE">
              <w:rPr>
                <w:sz w:val="22"/>
                <w:szCs w:val="22"/>
              </w:rPr>
              <w:t xml:space="preserve">e </w:t>
            </w:r>
            <w:r w:rsidRPr="00FA185A" w:rsidR="00376822">
              <w:rPr>
                <w:sz w:val="22"/>
                <w:szCs w:val="22"/>
              </w:rPr>
              <w:t xml:space="preserve">connectivity is proving </w:t>
            </w:r>
            <w:r w:rsidRPr="00FA185A" w:rsidR="003A54DB">
              <w:rPr>
                <w:sz w:val="22"/>
                <w:szCs w:val="22"/>
              </w:rPr>
              <w:t xml:space="preserve">to be </w:t>
            </w:r>
            <w:r w:rsidRPr="00FA185A" w:rsidR="00376822">
              <w:rPr>
                <w:sz w:val="22"/>
                <w:szCs w:val="22"/>
              </w:rPr>
              <w:t>more critical than ever before</w:t>
            </w:r>
            <w:r w:rsidRPr="00FA185A" w:rsidR="003A54DB">
              <w:rPr>
                <w:sz w:val="22"/>
                <w:szCs w:val="22"/>
              </w:rPr>
              <w:t>,</w:t>
            </w:r>
            <w:r w:rsidRPr="00FA185A" w:rsidR="00593A45">
              <w:rPr>
                <w:sz w:val="22"/>
                <w:szCs w:val="22"/>
              </w:rPr>
              <w:t xml:space="preserve"> and many schools require additional bandwidth to meet the increased demand</w:t>
            </w:r>
            <w:r w:rsidR="00F253E7">
              <w:rPr>
                <w:sz w:val="22"/>
                <w:szCs w:val="22"/>
              </w:rPr>
              <w:t>,</w:t>
            </w:r>
            <w:r w:rsidRPr="00FA185A" w:rsidR="003A54DB">
              <w:rPr>
                <w:sz w:val="22"/>
                <w:szCs w:val="22"/>
              </w:rPr>
              <w:t xml:space="preserve">” said FCC Chairman Ajit Pai. </w:t>
            </w:r>
            <w:r w:rsidRPr="00FA185A" w:rsidR="00E9415E">
              <w:rPr>
                <w:sz w:val="22"/>
                <w:szCs w:val="22"/>
              </w:rPr>
              <w:t xml:space="preserve"> </w:t>
            </w:r>
            <w:r w:rsidRPr="00FA185A" w:rsidR="003A54DB">
              <w:rPr>
                <w:sz w:val="22"/>
                <w:szCs w:val="22"/>
              </w:rPr>
              <w:t>“</w:t>
            </w:r>
            <w:r w:rsidR="0079079D">
              <w:rPr>
                <w:sz w:val="22"/>
                <w:szCs w:val="22"/>
              </w:rPr>
              <w:t xml:space="preserve">Providing a new E-Rate funding application window will help schools </w:t>
            </w:r>
            <w:r w:rsidR="0018193E">
              <w:rPr>
                <w:sz w:val="22"/>
                <w:szCs w:val="22"/>
              </w:rPr>
              <w:t xml:space="preserve">meet this demand and is another important step in our efforts to support our nation’s </w:t>
            </w:r>
            <w:r w:rsidR="00A531E9">
              <w:rPr>
                <w:sz w:val="22"/>
                <w:szCs w:val="22"/>
              </w:rPr>
              <w:t xml:space="preserve">students and </w:t>
            </w:r>
            <w:r w:rsidR="0018193E">
              <w:rPr>
                <w:sz w:val="22"/>
                <w:szCs w:val="22"/>
              </w:rPr>
              <w:t xml:space="preserve">teachers.”  </w:t>
            </w:r>
          </w:p>
          <w:p w:rsidR="00C96DA2" w:rsidP="00F253E7" w14:paraId="22A873E3" w14:textId="77777777">
            <w:pPr>
              <w:rPr>
                <w:sz w:val="22"/>
                <w:szCs w:val="22"/>
              </w:rPr>
            </w:pPr>
          </w:p>
          <w:p w:rsidR="002136E8" w:rsidRPr="00FA185A" w:rsidP="0068199C" w14:paraId="5B7002E9" w14:textId="478AAED4">
            <w:pPr>
              <w:rPr>
                <w:sz w:val="22"/>
                <w:szCs w:val="22"/>
              </w:rPr>
            </w:pPr>
            <w:r w:rsidRPr="00FA185A">
              <w:rPr>
                <w:sz w:val="22"/>
                <w:szCs w:val="22"/>
              </w:rPr>
              <w:t xml:space="preserve">Earlier </w:t>
            </w:r>
            <w:r w:rsidRPr="00FA185A" w:rsidR="0093777B">
              <w:rPr>
                <w:sz w:val="22"/>
                <w:szCs w:val="22"/>
              </w:rPr>
              <w:t xml:space="preserve">this year, the FCC </w:t>
            </w:r>
            <w:r w:rsidRPr="00FA185A" w:rsidR="003C15D3">
              <w:rPr>
                <w:sz w:val="22"/>
                <w:szCs w:val="22"/>
              </w:rPr>
              <w:t>quickly announc</w:t>
            </w:r>
            <w:r w:rsidR="00B22CA3">
              <w:rPr>
                <w:sz w:val="22"/>
                <w:szCs w:val="22"/>
              </w:rPr>
              <w:t>ed</w:t>
            </w:r>
            <w:r w:rsidRPr="00FA185A" w:rsidR="003C15D3">
              <w:rPr>
                <w:sz w:val="22"/>
                <w:szCs w:val="22"/>
              </w:rPr>
              <w:t xml:space="preserve"> </w:t>
            </w:r>
            <w:r w:rsidRPr="00FA185A" w:rsidR="0093777B">
              <w:rPr>
                <w:sz w:val="22"/>
                <w:szCs w:val="22"/>
              </w:rPr>
              <w:t xml:space="preserve">extensions of key E-Rate service implementation and filing deadlines to provide relief to program participants affected by the COVID-19 </w:t>
            </w:r>
            <w:r w:rsidR="006322FC">
              <w:rPr>
                <w:sz w:val="22"/>
                <w:szCs w:val="22"/>
              </w:rPr>
              <w:t>pandemic</w:t>
            </w:r>
            <w:r w:rsidR="002120E7">
              <w:rPr>
                <w:sz w:val="22"/>
                <w:szCs w:val="22"/>
              </w:rPr>
              <w:t xml:space="preserve">.  It also </w:t>
            </w:r>
            <w:r w:rsidR="003D5457">
              <w:rPr>
                <w:sz w:val="22"/>
                <w:szCs w:val="22"/>
              </w:rPr>
              <w:t>waiv</w:t>
            </w:r>
            <w:r w:rsidR="002120E7">
              <w:rPr>
                <w:sz w:val="22"/>
                <w:szCs w:val="22"/>
              </w:rPr>
              <w:t>ed</w:t>
            </w:r>
            <w:r w:rsidR="003D5457">
              <w:rPr>
                <w:sz w:val="22"/>
                <w:szCs w:val="22"/>
              </w:rPr>
              <w:t xml:space="preserve"> the program’s gift rules to</w:t>
            </w:r>
            <w:r w:rsidR="0068199C">
              <w:rPr>
                <w:sz w:val="22"/>
                <w:szCs w:val="22"/>
              </w:rPr>
              <w:t xml:space="preserve"> </w:t>
            </w:r>
            <w:r w:rsidRPr="0068199C" w:rsidR="0068199C">
              <w:rPr>
                <w:sz w:val="22"/>
                <w:szCs w:val="22"/>
              </w:rPr>
              <w:t>enable service providers to offer, and E</w:t>
            </w:r>
            <w:r w:rsidR="0068199C">
              <w:rPr>
                <w:sz w:val="22"/>
                <w:szCs w:val="22"/>
              </w:rPr>
              <w:t>-</w:t>
            </w:r>
            <w:r w:rsidRPr="0068199C" w:rsidR="0068199C">
              <w:rPr>
                <w:sz w:val="22"/>
                <w:szCs w:val="22"/>
              </w:rPr>
              <w:t>Rate program participants to solicit and accept, improved connections or additional equipment</w:t>
            </w:r>
            <w:r w:rsidR="00A531E9">
              <w:rPr>
                <w:sz w:val="22"/>
                <w:szCs w:val="22"/>
              </w:rPr>
              <w:t xml:space="preserve"> </w:t>
            </w:r>
            <w:r w:rsidR="0068199C">
              <w:rPr>
                <w:sz w:val="22"/>
                <w:szCs w:val="22"/>
              </w:rPr>
              <w:t>f</w:t>
            </w:r>
            <w:r w:rsidRPr="0068199C" w:rsidR="0068199C">
              <w:rPr>
                <w:sz w:val="22"/>
                <w:szCs w:val="22"/>
              </w:rPr>
              <w:t xml:space="preserve">or remote learning during the coronavirus outbreak. </w:t>
            </w:r>
            <w:r w:rsidRPr="00FA185A" w:rsidR="0093777B">
              <w:rPr>
                <w:sz w:val="22"/>
                <w:szCs w:val="22"/>
              </w:rPr>
              <w:t xml:space="preserve"> </w:t>
            </w:r>
            <w:r w:rsidR="00F253E7">
              <w:rPr>
                <w:sz w:val="22"/>
                <w:szCs w:val="22"/>
              </w:rPr>
              <w:t xml:space="preserve">And </w:t>
            </w:r>
            <w:r w:rsidR="00B22CA3">
              <w:rPr>
                <w:sz w:val="22"/>
                <w:szCs w:val="22"/>
              </w:rPr>
              <w:t>the Commission has</w:t>
            </w:r>
            <w:r w:rsidR="00F253E7">
              <w:rPr>
                <w:sz w:val="22"/>
                <w:szCs w:val="22"/>
              </w:rPr>
              <w:t xml:space="preserve"> partnered with the Department of Education to </w:t>
            </w:r>
            <w:r w:rsidRPr="00F253E7" w:rsidR="00F253E7">
              <w:rPr>
                <w:sz w:val="22"/>
                <w:szCs w:val="22"/>
              </w:rPr>
              <w:t xml:space="preserve">promote the use of $16 billion in </w:t>
            </w:r>
            <w:r w:rsidR="00F253E7">
              <w:rPr>
                <w:sz w:val="22"/>
                <w:szCs w:val="22"/>
              </w:rPr>
              <w:t xml:space="preserve">available </w:t>
            </w:r>
            <w:r w:rsidRPr="00F253E7" w:rsidR="00F253E7">
              <w:rPr>
                <w:sz w:val="22"/>
                <w:szCs w:val="22"/>
              </w:rPr>
              <w:t>funding</w:t>
            </w:r>
            <w:r w:rsidR="00F253E7">
              <w:rPr>
                <w:sz w:val="22"/>
                <w:szCs w:val="22"/>
              </w:rPr>
              <w:t xml:space="preserve"> for remote learning </w:t>
            </w:r>
            <w:r w:rsidRPr="00F253E7" w:rsidR="00F253E7">
              <w:rPr>
                <w:sz w:val="22"/>
                <w:szCs w:val="22"/>
              </w:rPr>
              <w:t>from the Coronavirus Aid, Relief, and Economic Security Act (CARES) Act’s</w:t>
            </w:r>
            <w:r w:rsidR="00F253E7">
              <w:rPr>
                <w:sz w:val="22"/>
                <w:szCs w:val="22"/>
              </w:rPr>
              <w:t xml:space="preserve"> </w:t>
            </w:r>
            <w:r w:rsidRPr="00F253E7" w:rsidR="00F253E7">
              <w:rPr>
                <w:sz w:val="22"/>
                <w:szCs w:val="22"/>
              </w:rPr>
              <w:t>Education Stabilization Fund</w:t>
            </w:r>
            <w:r w:rsidR="00A531E9">
              <w:rPr>
                <w:sz w:val="22"/>
                <w:szCs w:val="22"/>
              </w:rPr>
              <w:t>, which several jurisdictions have already taken advantage of</w:t>
            </w:r>
            <w:r w:rsidRPr="00F253E7" w:rsidR="00F253E7">
              <w:rPr>
                <w:sz w:val="22"/>
                <w:szCs w:val="22"/>
              </w:rPr>
              <w:t>.</w:t>
            </w:r>
          </w:p>
          <w:p w:rsidR="001D124E" w:rsidRPr="00E9415E" w:rsidP="00777B6E" w14:paraId="1C163C1A" w14:textId="24ABDAA8">
            <w:pPr>
              <w:pStyle w:val="ParaNum"/>
              <w:numPr>
                <w:ilvl w:val="0"/>
                <w:numId w:val="0"/>
              </w:numPr>
              <w:tabs>
                <w:tab w:val="clear" w:pos="1440"/>
              </w:tabs>
              <w:spacing w:after="0"/>
              <w:rPr>
                <w:szCs w:val="22"/>
              </w:rPr>
            </w:pPr>
            <w:r>
              <w:rPr>
                <w:szCs w:val="22"/>
              </w:rPr>
              <w:t xml:space="preserve">  </w:t>
            </w:r>
          </w:p>
          <w:p w:rsidR="0031035B" w:rsidP="0031035B" w14:paraId="3A939E7F" w14:textId="0DD0E6F3">
            <w:pPr>
              <w:pStyle w:val="ParaNum"/>
              <w:numPr>
                <w:ilvl w:val="0"/>
                <w:numId w:val="0"/>
              </w:numPr>
              <w:spacing w:after="0"/>
            </w:pPr>
            <w:r>
              <w:t xml:space="preserve">Under the E-Rate program, eligible schools may request universal service discounts for eligible services, including connections necessary to support broadband connectivity to school “classrooms.”  Consistent with the relief the Commission has previously provided to schools affected by natural disasters, the Bureau has adopted temporary rules to provide immediate relief to schools that participate in the E-Rate program as they continue to contend with the </w:t>
            </w:r>
            <w:r>
              <w:t>ongoing disruptions caused by the pandemic.</w:t>
            </w:r>
          </w:p>
          <w:p w:rsidR="0031035B" w:rsidP="0031035B" w14:paraId="14B60073" w14:textId="77777777">
            <w:pPr>
              <w:rPr>
                <w:sz w:val="22"/>
                <w:szCs w:val="22"/>
              </w:rPr>
            </w:pPr>
          </w:p>
          <w:p w:rsidR="00356CF7" w:rsidP="0031035B" w14:paraId="696A3CCA" w14:textId="161091CC">
            <w:pPr>
              <w:rPr>
                <w:sz w:val="22"/>
                <w:szCs w:val="22"/>
              </w:rPr>
            </w:pPr>
            <w:r w:rsidRPr="0031035B">
              <w:rPr>
                <w:sz w:val="22"/>
                <w:szCs w:val="22"/>
              </w:rPr>
              <w:t xml:space="preserve">For more information on the FCC’s E-Rate program, visit </w:t>
            </w:r>
            <w:hyperlink r:id="rId5" w:history="1">
              <w:r w:rsidRPr="004B77AB">
                <w:rPr>
                  <w:rStyle w:val="Hyperlink"/>
                  <w:sz w:val="22"/>
                  <w:szCs w:val="22"/>
                </w:rPr>
                <w:t>https://www.fcc.gov/general/e-rate-schools-libraries-usf-program</w:t>
              </w:r>
            </w:hyperlink>
            <w:r w:rsidRPr="0031035B">
              <w:rPr>
                <w:sz w:val="22"/>
                <w:szCs w:val="22"/>
              </w:rPr>
              <w:t>.</w:t>
            </w:r>
          </w:p>
          <w:p w:rsidR="0031035B" w:rsidRPr="0031035B" w:rsidP="0031035B" w14:paraId="41E863DC" w14:textId="77777777">
            <w:pPr>
              <w:rPr>
                <w:sz w:val="22"/>
                <w:szCs w:val="22"/>
              </w:rPr>
            </w:pPr>
          </w:p>
          <w:p w:rsidR="004F0F1F" w:rsidRPr="007475A1" w:rsidP="00850E26" w14:paraId="75FD2EC1" w14:textId="77777777">
            <w:pPr>
              <w:ind w:right="72"/>
              <w:jc w:val="center"/>
              <w:rPr>
                <w:sz w:val="22"/>
                <w:szCs w:val="22"/>
              </w:rPr>
            </w:pPr>
            <w:r w:rsidRPr="007475A1">
              <w:rPr>
                <w:sz w:val="22"/>
                <w:szCs w:val="22"/>
              </w:rPr>
              <w:t>###</w:t>
            </w:r>
          </w:p>
          <w:p w:rsidR="00CC5E08" w:rsidRPr="0080486B" w:rsidP="00850E26" w14:paraId="0CF7961B" w14:textId="5A16AC3E">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146442E" w14:textId="77777777">
            <w:pPr>
              <w:ind w:right="72"/>
              <w:jc w:val="center"/>
              <w:rPr>
                <w:b/>
                <w:bCs/>
                <w:sz w:val="18"/>
                <w:szCs w:val="18"/>
              </w:rPr>
            </w:pPr>
          </w:p>
          <w:p w:rsidR="00EE0E90" w:rsidRPr="00EF729B" w:rsidP="00850E26" w14:paraId="4FB25F4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B0548AF"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FD80CE84"/>
    <w:lvl w:ilvl="0">
      <w:start w:val="1"/>
      <w:numFmt w:val="decimal"/>
      <w:pStyle w:val="ParaNum"/>
      <w:lvlText w:val="%1."/>
      <w:lvlJc w:val="left"/>
      <w:pPr>
        <w:tabs>
          <w:tab w:val="num" w:pos="1350"/>
        </w:tabs>
        <w:ind w:left="270" w:firstLine="720"/>
      </w:pPr>
      <w:rPr>
        <w:i w:val="0"/>
        <w:iCs w:val="0"/>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77"/>
    <w:rsid w:val="0002500C"/>
    <w:rsid w:val="000311FC"/>
    <w:rsid w:val="00040127"/>
    <w:rsid w:val="0006176C"/>
    <w:rsid w:val="00065E2D"/>
    <w:rsid w:val="000722CE"/>
    <w:rsid w:val="00081232"/>
    <w:rsid w:val="00091E65"/>
    <w:rsid w:val="00096D4A"/>
    <w:rsid w:val="000A38EA"/>
    <w:rsid w:val="000C1E47"/>
    <w:rsid w:val="000C26F3"/>
    <w:rsid w:val="000D3D76"/>
    <w:rsid w:val="000E049E"/>
    <w:rsid w:val="0010630F"/>
    <w:rsid w:val="0010799B"/>
    <w:rsid w:val="00117DB2"/>
    <w:rsid w:val="00123ED2"/>
    <w:rsid w:val="00125BE0"/>
    <w:rsid w:val="00142C13"/>
    <w:rsid w:val="00152776"/>
    <w:rsid w:val="00153222"/>
    <w:rsid w:val="001577D3"/>
    <w:rsid w:val="001733A6"/>
    <w:rsid w:val="001806CD"/>
    <w:rsid w:val="0018193E"/>
    <w:rsid w:val="001865A9"/>
    <w:rsid w:val="00187DB2"/>
    <w:rsid w:val="00195B33"/>
    <w:rsid w:val="001A5FFC"/>
    <w:rsid w:val="001B20BB"/>
    <w:rsid w:val="001C4370"/>
    <w:rsid w:val="001D124E"/>
    <w:rsid w:val="001D3779"/>
    <w:rsid w:val="001F0469"/>
    <w:rsid w:val="00203A98"/>
    <w:rsid w:val="00206EDD"/>
    <w:rsid w:val="002120E7"/>
    <w:rsid w:val="0021247E"/>
    <w:rsid w:val="002136E8"/>
    <w:rsid w:val="002146F6"/>
    <w:rsid w:val="00216441"/>
    <w:rsid w:val="00231C32"/>
    <w:rsid w:val="00240345"/>
    <w:rsid w:val="002421F0"/>
    <w:rsid w:val="00242D66"/>
    <w:rsid w:val="0024708D"/>
    <w:rsid w:val="00247274"/>
    <w:rsid w:val="00266966"/>
    <w:rsid w:val="002812E0"/>
    <w:rsid w:val="00285C36"/>
    <w:rsid w:val="00294C0C"/>
    <w:rsid w:val="002A0934"/>
    <w:rsid w:val="002B1013"/>
    <w:rsid w:val="002B5FF7"/>
    <w:rsid w:val="002D03E5"/>
    <w:rsid w:val="002E165B"/>
    <w:rsid w:val="002E3B84"/>
    <w:rsid w:val="002E3F1D"/>
    <w:rsid w:val="002F31D0"/>
    <w:rsid w:val="00300359"/>
    <w:rsid w:val="0031035B"/>
    <w:rsid w:val="0031773E"/>
    <w:rsid w:val="00331CD8"/>
    <w:rsid w:val="00333871"/>
    <w:rsid w:val="00347716"/>
    <w:rsid w:val="003506E1"/>
    <w:rsid w:val="00356CF7"/>
    <w:rsid w:val="003727E3"/>
    <w:rsid w:val="00376822"/>
    <w:rsid w:val="00385A93"/>
    <w:rsid w:val="003910F1"/>
    <w:rsid w:val="0039677C"/>
    <w:rsid w:val="003A54DB"/>
    <w:rsid w:val="003C15D3"/>
    <w:rsid w:val="003C2CBC"/>
    <w:rsid w:val="003D06C6"/>
    <w:rsid w:val="003D5457"/>
    <w:rsid w:val="003D6B43"/>
    <w:rsid w:val="003E42FC"/>
    <w:rsid w:val="003E5991"/>
    <w:rsid w:val="003F344A"/>
    <w:rsid w:val="00403FF0"/>
    <w:rsid w:val="00414484"/>
    <w:rsid w:val="0042046D"/>
    <w:rsid w:val="0042116E"/>
    <w:rsid w:val="00425AEF"/>
    <w:rsid w:val="00426518"/>
    <w:rsid w:val="00427B06"/>
    <w:rsid w:val="00441F59"/>
    <w:rsid w:val="00444E07"/>
    <w:rsid w:val="00444FA9"/>
    <w:rsid w:val="004568F3"/>
    <w:rsid w:val="00473E9C"/>
    <w:rsid w:val="00480099"/>
    <w:rsid w:val="004837A3"/>
    <w:rsid w:val="00492C9E"/>
    <w:rsid w:val="004941A2"/>
    <w:rsid w:val="00497858"/>
    <w:rsid w:val="004A729A"/>
    <w:rsid w:val="004B4FEA"/>
    <w:rsid w:val="004B77AB"/>
    <w:rsid w:val="004C04AA"/>
    <w:rsid w:val="004C0ADA"/>
    <w:rsid w:val="004C433E"/>
    <w:rsid w:val="004C4512"/>
    <w:rsid w:val="004C4F36"/>
    <w:rsid w:val="004D3D85"/>
    <w:rsid w:val="004E2BD8"/>
    <w:rsid w:val="004E4AD5"/>
    <w:rsid w:val="004F0F1F"/>
    <w:rsid w:val="005022AA"/>
    <w:rsid w:val="00504845"/>
    <w:rsid w:val="0050757F"/>
    <w:rsid w:val="00516AD2"/>
    <w:rsid w:val="0052259E"/>
    <w:rsid w:val="00540813"/>
    <w:rsid w:val="00545DAE"/>
    <w:rsid w:val="00571B83"/>
    <w:rsid w:val="00575A00"/>
    <w:rsid w:val="00586417"/>
    <w:rsid w:val="0058673C"/>
    <w:rsid w:val="00593A45"/>
    <w:rsid w:val="005A7972"/>
    <w:rsid w:val="005B17E7"/>
    <w:rsid w:val="005B2643"/>
    <w:rsid w:val="005D17FD"/>
    <w:rsid w:val="005F0D55"/>
    <w:rsid w:val="005F183E"/>
    <w:rsid w:val="00600DDA"/>
    <w:rsid w:val="00601671"/>
    <w:rsid w:val="00603A30"/>
    <w:rsid w:val="00604211"/>
    <w:rsid w:val="00613498"/>
    <w:rsid w:val="00617B94"/>
    <w:rsid w:val="00620BED"/>
    <w:rsid w:val="006322FC"/>
    <w:rsid w:val="006415B4"/>
    <w:rsid w:val="00644E3D"/>
    <w:rsid w:val="00651B9E"/>
    <w:rsid w:val="00652019"/>
    <w:rsid w:val="00657EC9"/>
    <w:rsid w:val="00665633"/>
    <w:rsid w:val="00674C86"/>
    <w:rsid w:val="0068015E"/>
    <w:rsid w:val="0068199C"/>
    <w:rsid w:val="006861AB"/>
    <w:rsid w:val="00686B89"/>
    <w:rsid w:val="0069420F"/>
    <w:rsid w:val="006A2FC5"/>
    <w:rsid w:val="006A7D75"/>
    <w:rsid w:val="006B0A70"/>
    <w:rsid w:val="006B5DBA"/>
    <w:rsid w:val="006B606A"/>
    <w:rsid w:val="006C33AF"/>
    <w:rsid w:val="006D16EF"/>
    <w:rsid w:val="006D5D22"/>
    <w:rsid w:val="006E0324"/>
    <w:rsid w:val="006E4A76"/>
    <w:rsid w:val="006F1DBD"/>
    <w:rsid w:val="00700556"/>
    <w:rsid w:val="0070589A"/>
    <w:rsid w:val="00707353"/>
    <w:rsid w:val="007167DD"/>
    <w:rsid w:val="0072478B"/>
    <w:rsid w:val="0073414D"/>
    <w:rsid w:val="007475A1"/>
    <w:rsid w:val="0075235E"/>
    <w:rsid w:val="007528A5"/>
    <w:rsid w:val="007732CC"/>
    <w:rsid w:val="00774079"/>
    <w:rsid w:val="0077752B"/>
    <w:rsid w:val="00777B6E"/>
    <w:rsid w:val="0079079D"/>
    <w:rsid w:val="00793D6F"/>
    <w:rsid w:val="00794090"/>
    <w:rsid w:val="007A44F8"/>
    <w:rsid w:val="007D21BF"/>
    <w:rsid w:val="007F3C12"/>
    <w:rsid w:val="007F5205"/>
    <w:rsid w:val="008031E6"/>
    <w:rsid w:val="00803276"/>
    <w:rsid w:val="0080486B"/>
    <w:rsid w:val="008215E7"/>
    <w:rsid w:val="00830929"/>
    <w:rsid w:val="00830FC6"/>
    <w:rsid w:val="0084071B"/>
    <w:rsid w:val="00850E26"/>
    <w:rsid w:val="00865EAA"/>
    <w:rsid w:val="00866F06"/>
    <w:rsid w:val="00870078"/>
    <w:rsid w:val="008728F5"/>
    <w:rsid w:val="008824C2"/>
    <w:rsid w:val="008960E4"/>
    <w:rsid w:val="008A3940"/>
    <w:rsid w:val="008B13C9"/>
    <w:rsid w:val="008C248C"/>
    <w:rsid w:val="008C5432"/>
    <w:rsid w:val="008C7BF1"/>
    <w:rsid w:val="008D00D6"/>
    <w:rsid w:val="008D4D00"/>
    <w:rsid w:val="008D4E5E"/>
    <w:rsid w:val="008D52AB"/>
    <w:rsid w:val="008D6878"/>
    <w:rsid w:val="008D7ABD"/>
    <w:rsid w:val="008E55A2"/>
    <w:rsid w:val="008F1609"/>
    <w:rsid w:val="008F78D8"/>
    <w:rsid w:val="009057D6"/>
    <w:rsid w:val="0093373C"/>
    <w:rsid w:val="00936020"/>
    <w:rsid w:val="0093777B"/>
    <w:rsid w:val="00961620"/>
    <w:rsid w:val="009734B6"/>
    <w:rsid w:val="0098096F"/>
    <w:rsid w:val="0098437A"/>
    <w:rsid w:val="00986C92"/>
    <w:rsid w:val="0099149B"/>
    <w:rsid w:val="00991729"/>
    <w:rsid w:val="00993C47"/>
    <w:rsid w:val="009972BC"/>
    <w:rsid w:val="009B4B16"/>
    <w:rsid w:val="009E54A1"/>
    <w:rsid w:val="009F4E25"/>
    <w:rsid w:val="009F5B1F"/>
    <w:rsid w:val="00A225A9"/>
    <w:rsid w:val="00A3308E"/>
    <w:rsid w:val="00A35DFD"/>
    <w:rsid w:val="00A4103C"/>
    <w:rsid w:val="00A4597F"/>
    <w:rsid w:val="00A531E9"/>
    <w:rsid w:val="00A702DF"/>
    <w:rsid w:val="00A775A3"/>
    <w:rsid w:val="00A81700"/>
    <w:rsid w:val="00A81B5B"/>
    <w:rsid w:val="00A82FAD"/>
    <w:rsid w:val="00A856AD"/>
    <w:rsid w:val="00A9673A"/>
    <w:rsid w:val="00A96EF2"/>
    <w:rsid w:val="00AA5C35"/>
    <w:rsid w:val="00AA5ED9"/>
    <w:rsid w:val="00AC0A38"/>
    <w:rsid w:val="00AC4E0E"/>
    <w:rsid w:val="00AC517B"/>
    <w:rsid w:val="00AD0D19"/>
    <w:rsid w:val="00AD4184"/>
    <w:rsid w:val="00AE2B7B"/>
    <w:rsid w:val="00AF051B"/>
    <w:rsid w:val="00B013B5"/>
    <w:rsid w:val="00B037A2"/>
    <w:rsid w:val="00B10988"/>
    <w:rsid w:val="00B22CA3"/>
    <w:rsid w:val="00B258BF"/>
    <w:rsid w:val="00B31870"/>
    <w:rsid w:val="00B320B8"/>
    <w:rsid w:val="00B35EE2"/>
    <w:rsid w:val="00B36DEF"/>
    <w:rsid w:val="00B44185"/>
    <w:rsid w:val="00B57131"/>
    <w:rsid w:val="00B62F2C"/>
    <w:rsid w:val="00B727C9"/>
    <w:rsid w:val="00B735C8"/>
    <w:rsid w:val="00B76A63"/>
    <w:rsid w:val="00BA6350"/>
    <w:rsid w:val="00BB4E29"/>
    <w:rsid w:val="00BB74C9"/>
    <w:rsid w:val="00BC3AB6"/>
    <w:rsid w:val="00BD19E8"/>
    <w:rsid w:val="00BD4273"/>
    <w:rsid w:val="00BF74F5"/>
    <w:rsid w:val="00C31ED8"/>
    <w:rsid w:val="00C34ACC"/>
    <w:rsid w:val="00C432E4"/>
    <w:rsid w:val="00C577DB"/>
    <w:rsid w:val="00C70C26"/>
    <w:rsid w:val="00C72001"/>
    <w:rsid w:val="00C772B7"/>
    <w:rsid w:val="00C80347"/>
    <w:rsid w:val="00C849DA"/>
    <w:rsid w:val="00C96DA2"/>
    <w:rsid w:val="00CB24D2"/>
    <w:rsid w:val="00CB79D8"/>
    <w:rsid w:val="00CB7C1A"/>
    <w:rsid w:val="00CC0179"/>
    <w:rsid w:val="00CC5E08"/>
    <w:rsid w:val="00CE14FD"/>
    <w:rsid w:val="00CF6860"/>
    <w:rsid w:val="00D02AC6"/>
    <w:rsid w:val="00D03F0C"/>
    <w:rsid w:val="00D04312"/>
    <w:rsid w:val="00D123C5"/>
    <w:rsid w:val="00D16A7F"/>
    <w:rsid w:val="00D16AD2"/>
    <w:rsid w:val="00D22596"/>
    <w:rsid w:val="00D22691"/>
    <w:rsid w:val="00D24C3D"/>
    <w:rsid w:val="00D40BA9"/>
    <w:rsid w:val="00D46CB1"/>
    <w:rsid w:val="00D51E77"/>
    <w:rsid w:val="00D723F0"/>
    <w:rsid w:val="00D804DA"/>
    <w:rsid w:val="00D8133F"/>
    <w:rsid w:val="00D861EE"/>
    <w:rsid w:val="00D86D94"/>
    <w:rsid w:val="00D95B05"/>
    <w:rsid w:val="00D97E2D"/>
    <w:rsid w:val="00DA103D"/>
    <w:rsid w:val="00DA45D3"/>
    <w:rsid w:val="00DA4772"/>
    <w:rsid w:val="00DA5B4C"/>
    <w:rsid w:val="00DA7B44"/>
    <w:rsid w:val="00DB2667"/>
    <w:rsid w:val="00DB67B7"/>
    <w:rsid w:val="00DC15A9"/>
    <w:rsid w:val="00DC40AA"/>
    <w:rsid w:val="00DC4174"/>
    <w:rsid w:val="00DD1750"/>
    <w:rsid w:val="00DD1F75"/>
    <w:rsid w:val="00E24459"/>
    <w:rsid w:val="00E349AA"/>
    <w:rsid w:val="00E41390"/>
    <w:rsid w:val="00E41CA0"/>
    <w:rsid w:val="00E4366B"/>
    <w:rsid w:val="00E50A4A"/>
    <w:rsid w:val="00E606DE"/>
    <w:rsid w:val="00E644FE"/>
    <w:rsid w:val="00E72733"/>
    <w:rsid w:val="00E742FA"/>
    <w:rsid w:val="00E76816"/>
    <w:rsid w:val="00E83DBF"/>
    <w:rsid w:val="00E87C13"/>
    <w:rsid w:val="00E9415E"/>
    <w:rsid w:val="00E94CD9"/>
    <w:rsid w:val="00EA1A76"/>
    <w:rsid w:val="00EA290B"/>
    <w:rsid w:val="00EE0E90"/>
    <w:rsid w:val="00EF3BCA"/>
    <w:rsid w:val="00EF729B"/>
    <w:rsid w:val="00F01B0D"/>
    <w:rsid w:val="00F04188"/>
    <w:rsid w:val="00F1092F"/>
    <w:rsid w:val="00F1238F"/>
    <w:rsid w:val="00F16485"/>
    <w:rsid w:val="00F228ED"/>
    <w:rsid w:val="00F253E7"/>
    <w:rsid w:val="00F26E31"/>
    <w:rsid w:val="00F27C6C"/>
    <w:rsid w:val="00F34A8D"/>
    <w:rsid w:val="00F47EEA"/>
    <w:rsid w:val="00F50D25"/>
    <w:rsid w:val="00F535D8"/>
    <w:rsid w:val="00F61155"/>
    <w:rsid w:val="00F708E3"/>
    <w:rsid w:val="00F76561"/>
    <w:rsid w:val="00F84736"/>
    <w:rsid w:val="00F96A40"/>
    <w:rsid w:val="00FA185A"/>
    <w:rsid w:val="00FA7C86"/>
    <w:rsid w:val="00FC6C29"/>
    <w:rsid w:val="00FD58E0"/>
    <w:rsid w:val="00FD71AE"/>
    <w:rsid w:val="00FE0198"/>
    <w:rsid w:val="00FE3A7C"/>
    <w:rsid w:val="00FE414D"/>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F885C4A-4AAC-4F66-AC8E-BAF6ABAE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rsid w:val="001806CD"/>
    <w:pPr>
      <w:widowControl w:val="0"/>
      <w:numPr>
        <w:numId w:val="2"/>
      </w:numPr>
      <w:tabs>
        <w:tab w:val="num" w:pos="1440"/>
      </w:tabs>
      <w:spacing w:after="120"/>
    </w:pPr>
    <w:rPr>
      <w:snapToGrid w:val="0"/>
      <w:kern w:val="28"/>
      <w:sz w:val="22"/>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1806CD"/>
    <w:pPr>
      <w:spacing w:after="120"/>
    </w:p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basedOn w:val="DefaultParagraphFont"/>
    <w:link w:val="FootnoteText"/>
    <w:rsid w:val="001806CD"/>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806CD"/>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F47EEA"/>
    <w:rPr>
      <w:sz w:val="16"/>
      <w:szCs w:val="16"/>
    </w:rPr>
  </w:style>
  <w:style w:type="paragraph" w:styleId="CommentText">
    <w:name w:val="annotation text"/>
    <w:basedOn w:val="Normal"/>
    <w:link w:val="CommentTextChar"/>
    <w:semiHidden/>
    <w:unhideWhenUsed/>
    <w:rsid w:val="00F47EEA"/>
    <w:rPr>
      <w:sz w:val="20"/>
      <w:szCs w:val="20"/>
    </w:rPr>
  </w:style>
  <w:style w:type="character" w:customStyle="1" w:styleId="CommentTextChar">
    <w:name w:val="Comment Text Char"/>
    <w:basedOn w:val="DefaultParagraphFont"/>
    <w:link w:val="CommentText"/>
    <w:semiHidden/>
    <w:rsid w:val="00F47EEA"/>
  </w:style>
  <w:style w:type="paragraph" w:styleId="CommentSubject">
    <w:name w:val="annotation subject"/>
    <w:basedOn w:val="CommentText"/>
    <w:next w:val="CommentText"/>
    <w:link w:val="CommentSubjectChar"/>
    <w:semiHidden/>
    <w:unhideWhenUsed/>
    <w:rsid w:val="00F47EEA"/>
    <w:rPr>
      <w:b/>
      <w:bCs/>
    </w:rPr>
  </w:style>
  <w:style w:type="character" w:customStyle="1" w:styleId="CommentSubjectChar">
    <w:name w:val="Comment Subject Char"/>
    <w:basedOn w:val="CommentTextChar"/>
    <w:link w:val="CommentSubject"/>
    <w:semiHidden/>
    <w:rsid w:val="00F47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general/e-rate-schools-libraries-usf-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