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E556D14" w14:textId="77777777" w:rsidTr="006D5D22">
        <w:tblPrEx>
          <w:tblW w:w="0" w:type="auto"/>
          <w:tblLook w:val="0000"/>
        </w:tblPrEx>
        <w:trPr>
          <w:trHeight w:val="2181"/>
        </w:trPr>
        <w:tc>
          <w:tcPr>
            <w:tcW w:w="8856" w:type="dxa"/>
          </w:tcPr>
          <w:p w:rsidR="00FF232D" w:rsidP="006A7D75" w14:paraId="798752C8"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2439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77FC1F5" w14:textId="77777777">
            <w:pPr>
              <w:rPr>
                <w:b/>
                <w:bCs/>
                <w:sz w:val="12"/>
                <w:szCs w:val="12"/>
              </w:rPr>
            </w:pPr>
          </w:p>
          <w:p w:rsidR="007A44F8" w:rsidRPr="008A3940" w:rsidP="00BB4E29" w14:paraId="5B40C538" w14:textId="77777777">
            <w:pPr>
              <w:rPr>
                <w:b/>
                <w:bCs/>
                <w:sz w:val="22"/>
                <w:szCs w:val="22"/>
              </w:rPr>
            </w:pPr>
            <w:r w:rsidRPr="008A3940">
              <w:rPr>
                <w:b/>
                <w:bCs/>
                <w:sz w:val="22"/>
                <w:szCs w:val="22"/>
              </w:rPr>
              <w:t xml:space="preserve">Media Contact: </w:t>
            </w:r>
          </w:p>
          <w:p w:rsidR="007A44F8" w:rsidRPr="008A3940" w:rsidP="00BB4E29" w14:paraId="5EDAE0CA"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DEE915C" w14:textId="77777777">
            <w:pPr>
              <w:rPr>
                <w:bCs/>
                <w:sz w:val="22"/>
                <w:szCs w:val="22"/>
              </w:rPr>
            </w:pPr>
            <w:r w:rsidRPr="008A3940">
              <w:rPr>
                <w:bCs/>
                <w:sz w:val="22"/>
                <w:szCs w:val="22"/>
              </w:rPr>
              <w:t>will.wiquist@fcc.gov</w:t>
            </w:r>
          </w:p>
          <w:p w:rsidR="007A44F8" w:rsidRPr="008A3940" w:rsidP="00BB4E29" w14:paraId="144B2016" w14:textId="77777777">
            <w:pPr>
              <w:rPr>
                <w:bCs/>
                <w:sz w:val="22"/>
                <w:szCs w:val="22"/>
              </w:rPr>
            </w:pPr>
          </w:p>
          <w:p w:rsidR="007A44F8" w:rsidRPr="008A3940" w:rsidP="00BB4E29" w14:paraId="211A9F2C" w14:textId="77777777">
            <w:pPr>
              <w:rPr>
                <w:b/>
                <w:sz w:val="22"/>
                <w:szCs w:val="22"/>
              </w:rPr>
            </w:pPr>
            <w:r w:rsidRPr="008A3940">
              <w:rPr>
                <w:b/>
                <w:sz w:val="22"/>
                <w:szCs w:val="22"/>
              </w:rPr>
              <w:t>For Immediate Release</w:t>
            </w:r>
          </w:p>
          <w:p w:rsidR="007A44F8" w:rsidRPr="004A729A" w:rsidP="00BB4E29" w14:paraId="155910C9" w14:textId="77777777">
            <w:pPr>
              <w:jc w:val="center"/>
              <w:rPr>
                <w:b/>
                <w:bCs/>
                <w:sz w:val="22"/>
                <w:szCs w:val="22"/>
              </w:rPr>
            </w:pPr>
          </w:p>
          <w:p w:rsidR="007378A5" w:rsidRPr="007378A5" w:rsidP="007378A5" w14:paraId="14E5B288" w14:textId="77777777">
            <w:pPr>
              <w:tabs>
                <w:tab w:val="left" w:pos="8625"/>
              </w:tabs>
              <w:jc w:val="center"/>
              <w:rPr>
                <w:b/>
                <w:bCs/>
                <w:sz w:val="26"/>
                <w:szCs w:val="26"/>
              </w:rPr>
            </w:pPr>
            <w:r w:rsidRPr="007378A5">
              <w:rPr>
                <w:b/>
                <w:bCs/>
                <w:sz w:val="26"/>
                <w:szCs w:val="26"/>
              </w:rPr>
              <w:t>FCC ANNOUNCES EXCELLENCE IN ECONOMICS,</w:t>
            </w:r>
          </w:p>
          <w:p w:rsidR="00CC5E08" w:rsidRPr="008A3940" w:rsidP="007378A5" w14:paraId="4AFED822" w14:textId="77777777">
            <w:pPr>
              <w:tabs>
                <w:tab w:val="left" w:pos="8625"/>
              </w:tabs>
              <w:jc w:val="center"/>
              <w:rPr>
                <w:i/>
              </w:rPr>
            </w:pPr>
            <w:r w:rsidRPr="007378A5">
              <w:rPr>
                <w:b/>
                <w:bCs/>
                <w:sz w:val="26"/>
                <w:szCs w:val="26"/>
              </w:rPr>
              <w:t>ENGINEERING AWARD WINNERS</w:t>
            </w:r>
          </w:p>
          <w:p w:rsidR="00F61155" w:rsidRPr="006B0A70" w:rsidP="007378A5" w14:paraId="2DB66A3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378A5" w:rsidRPr="007378A5" w:rsidP="007378A5" w14:paraId="4A14AB79" w14:textId="7038AF92">
            <w:pPr>
              <w:rPr>
                <w:sz w:val="22"/>
                <w:szCs w:val="22"/>
              </w:rPr>
            </w:pPr>
            <w:r w:rsidRPr="002E165B">
              <w:rPr>
                <w:sz w:val="22"/>
                <w:szCs w:val="22"/>
              </w:rPr>
              <w:t xml:space="preserve">WASHINGTON, </w:t>
            </w:r>
            <w:r w:rsidRPr="007378A5">
              <w:rPr>
                <w:sz w:val="22"/>
                <w:szCs w:val="22"/>
              </w:rPr>
              <w:t xml:space="preserve">September </w:t>
            </w:r>
            <w:r>
              <w:rPr>
                <w:sz w:val="22"/>
                <w:szCs w:val="22"/>
              </w:rPr>
              <w:t>30</w:t>
            </w:r>
            <w:r w:rsidRPr="007378A5">
              <w:rPr>
                <w:sz w:val="22"/>
                <w:szCs w:val="22"/>
              </w:rPr>
              <w:t>, 2020—The Federal Communications Commission today announced</w:t>
            </w:r>
            <w:r>
              <w:rPr>
                <w:sz w:val="22"/>
                <w:szCs w:val="22"/>
              </w:rPr>
              <w:t xml:space="preserve"> </w:t>
            </w:r>
            <w:r w:rsidRPr="007378A5">
              <w:rPr>
                <w:sz w:val="22"/>
                <w:szCs w:val="22"/>
              </w:rPr>
              <w:t>the winners</w:t>
            </w:r>
            <w:r>
              <w:rPr>
                <w:sz w:val="22"/>
                <w:szCs w:val="22"/>
              </w:rPr>
              <w:t xml:space="preserve"> </w:t>
            </w:r>
            <w:r w:rsidRPr="007378A5">
              <w:rPr>
                <w:sz w:val="22"/>
                <w:szCs w:val="22"/>
              </w:rPr>
              <w:t>of the agency’s annual Excellence in Economic Analysis and Excellence in</w:t>
            </w:r>
            <w:r>
              <w:rPr>
                <w:sz w:val="22"/>
                <w:szCs w:val="22"/>
              </w:rPr>
              <w:t xml:space="preserve"> </w:t>
            </w:r>
            <w:r w:rsidRPr="007378A5">
              <w:rPr>
                <w:sz w:val="22"/>
                <w:szCs w:val="22"/>
              </w:rPr>
              <w:t xml:space="preserve">Engineering Awards. </w:t>
            </w:r>
            <w:r w:rsidR="005431FA">
              <w:rPr>
                <w:sz w:val="22"/>
                <w:szCs w:val="22"/>
              </w:rPr>
              <w:t xml:space="preserve"> </w:t>
            </w:r>
            <w:r w:rsidRPr="007378A5">
              <w:rPr>
                <w:sz w:val="22"/>
                <w:szCs w:val="22"/>
              </w:rPr>
              <w:t>The Excellence in Economic Analysis Award recognizes</w:t>
            </w:r>
            <w:r>
              <w:rPr>
                <w:sz w:val="22"/>
                <w:szCs w:val="22"/>
              </w:rPr>
              <w:t xml:space="preserve"> </w:t>
            </w:r>
            <w:r w:rsidRPr="007378A5">
              <w:rPr>
                <w:sz w:val="22"/>
                <w:szCs w:val="22"/>
              </w:rPr>
              <w:t>Commission staff for outstanding economic analysis conducted in the course of their work at</w:t>
            </w:r>
            <w:r>
              <w:rPr>
                <w:sz w:val="22"/>
                <w:szCs w:val="22"/>
              </w:rPr>
              <w:t xml:space="preserve"> </w:t>
            </w:r>
            <w:r w:rsidRPr="007378A5">
              <w:rPr>
                <w:sz w:val="22"/>
                <w:szCs w:val="22"/>
              </w:rPr>
              <w:t>the FCC, while the Excellence in Engineering Award recognizes Commission staff</w:t>
            </w:r>
            <w:r>
              <w:rPr>
                <w:sz w:val="22"/>
                <w:szCs w:val="22"/>
              </w:rPr>
              <w:t xml:space="preserve"> </w:t>
            </w:r>
            <w:r w:rsidRPr="007378A5">
              <w:rPr>
                <w:sz w:val="22"/>
                <w:szCs w:val="22"/>
              </w:rPr>
              <w:t xml:space="preserve">who have made outstanding engineering, </w:t>
            </w:r>
            <w:r>
              <w:rPr>
                <w:sz w:val="22"/>
                <w:szCs w:val="22"/>
              </w:rPr>
              <w:t>scientifi</w:t>
            </w:r>
            <w:r w:rsidRPr="007378A5">
              <w:rPr>
                <w:sz w:val="22"/>
                <w:szCs w:val="22"/>
              </w:rPr>
              <w:t>c, or technical contributions</w:t>
            </w:r>
            <w:r w:rsidR="00A73366">
              <w:rPr>
                <w:sz w:val="22"/>
                <w:szCs w:val="22"/>
              </w:rPr>
              <w:t xml:space="preserve"> to the FCC’s work</w:t>
            </w:r>
            <w:r w:rsidRPr="007378A5">
              <w:rPr>
                <w:sz w:val="22"/>
                <w:szCs w:val="22"/>
              </w:rPr>
              <w:t>.</w:t>
            </w:r>
          </w:p>
          <w:p w:rsidR="007378A5" w:rsidRPr="007378A5" w:rsidP="007378A5" w14:paraId="16031A59" w14:textId="77777777">
            <w:pPr>
              <w:rPr>
                <w:sz w:val="22"/>
                <w:szCs w:val="22"/>
              </w:rPr>
            </w:pPr>
          </w:p>
          <w:p w:rsidR="007378A5" w:rsidRPr="007378A5" w:rsidP="007378A5" w14:paraId="1016968F" w14:textId="0FBB1496">
            <w:pPr>
              <w:rPr>
                <w:sz w:val="22"/>
                <w:szCs w:val="22"/>
              </w:rPr>
            </w:pPr>
            <w:r w:rsidRPr="007378A5">
              <w:rPr>
                <w:sz w:val="22"/>
                <w:szCs w:val="22"/>
              </w:rPr>
              <w:t xml:space="preserve">Chairman Ajit Pai made the announcement at today’s Open Commission Meeting. </w:t>
            </w:r>
            <w:r w:rsidR="005431FA">
              <w:rPr>
                <w:sz w:val="22"/>
                <w:szCs w:val="22"/>
              </w:rPr>
              <w:t xml:space="preserve"> </w:t>
            </w:r>
            <w:r w:rsidRPr="007378A5" w:rsidR="00C15A20">
              <w:rPr>
                <w:sz w:val="22"/>
                <w:szCs w:val="22"/>
              </w:rPr>
              <w:t>The 2020 Excellence in Economic Analysis Award was presented to Nicholas Copeland, Paul LaFontaine, Sean Sullivan, and Patrick Sun of the Office of Economics and Analytics.</w:t>
            </w:r>
            <w:r w:rsidR="00EE0010">
              <w:rPr>
                <w:sz w:val="22"/>
                <w:szCs w:val="22"/>
              </w:rPr>
              <w:t xml:space="preserve">  </w:t>
            </w:r>
            <w:r w:rsidRPr="007378A5">
              <w:rPr>
                <w:sz w:val="22"/>
                <w:szCs w:val="22"/>
              </w:rPr>
              <w:t xml:space="preserve">The 2020 Excellence in Engineering Award was presented to Melvin Del Rosario and Christopher Miller </w:t>
            </w:r>
            <w:r w:rsidR="00C77EB3">
              <w:rPr>
                <w:sz w:val="22"/>
                <w:szCs w:val="22"/>
              </w:rPr>
              <w:t xml:space="preserve">of </w:t>
            </w:r>
            <w:r w:rsidRPr="007378A5">
              <w:rPr>
                <w:sz w:val="22"/>
                <w:szCs w:val="22"/>
              </w:rPr>
              <w:t xml:space="preserve">the Wireless Telecommunications Bureau.  </w:t>
            </w:r>
          </w:p>
          <w:p w:rsidR="007378A5" w:rsidRPr="007378A5" w:rsidP="007378A5" w14:paraId="4D9AB7B4" w14:textId="77777777">
            <w:pPr>
              <w:rPr>
                <w:sz w:val="22"/>
                <w:szCs w:val="22"/>
              </w:rPr>
            </w:pPr>
          </w:p>
          <w:p w:rsidR="007378A5" w:rsidRPr="007378A5" w:rsidP="007378A5" w14:paraId="4386405E" w14:textId="39889F8E">
            <w:pPr>
              <w:rPr>
                <w:sz w:val="22"/>
                <w:szCs w:val="22"/>
              </w:rPr>
            </w:pPr>
            <w:r w:rsidRPr="007378A5">
              <w:rPr>
                <w:sz w:val="22"/>
                <w:szCs w:val="22"/>
              </w:rPr>
              <w:t xml:space="preserve">“The outstanding work of the FCC’s expert staff is the lifeblood of this agency’s operations.  Today, it is my honor to spotlight six exemplary representatives of our dedicated team and highlight the vital importance of </w:t>
            </w:r>
            <w:r w:rsidR="00C77EB3">
              <w:rPr>
                <w:sz w:val="22"/>
                <w:szCs w:val="22"/>
              </w:rPr>
              <w:t>economic analysis</w:t>
            </w:r>
            <w:r w:rsidRPr="007378A5" w:rsidR="00C77EB3">
              <w:rPr>
                <w:sz w:val="22"/>
                <w:szCs w:val="22"/>
              </w:rPr>
              <w:t xml:space="preserve"> </w:t>
            </w:r>
            <w:r w:rsidRPr="007378A5">
              <w:rPr>
                <w:sz w:val="22"/>
                <w:szCs w:val="22"/>
              </w:rPr>
              <w:t xml:space="preserve">and </w:t>
            </w:r>
            <w:r w:rsidR="00C77EB3">
              <w:rPr>
                <w:sz w:val="22"/>
                <w:szCs w:val="22"/>
              </w:rPr>
              <w:t>engineering</w:t>
            </w:r>
            <w:r w:rsidRPr="007378A5">
              <w:rPr>
                <w:sz w:val="22"/>
                <w:szCs w:val="22"/>
              </w:rPr>
              <w:t xml:space="preserve"> to fulfilling our responsibility to the American people,” said Chairman Pai.</w:t>
            </w:r>
            <w:r w:rsidR="005431FA">
              <w:rPr>
                <w:sz w:val="22"/>
                <w:szCs w:val="22"/>
              </w:rPr>
              <w:t xml:space="preserve">  </w:t>
            </w:r>
            <w:r w:rsidRPr="007378A5">
              <w:rPr>
                <w:sz w:val="22"/>
                <w:szCs w:val="22"/>
              </w:rPr>
              <w:t>“</w:t>
            </w:r>
            <w:r w:rsidRPr="007378A5" w:rsidR="00C15A20">
              <w:rPr>
                <w:sz w:val="22"/>
                <w:szCs w:val="22"/>
              </w:rPr>
              <w:t>Nicholas, Paul, Sean, and Patrick</w:t>
            </w:r>
            <w:r w:rsidR="00C15A20">
              <w:rPr>
                <w:sz w:val="22"/>
                <w:szCs w:val="22"/>
              </w:rPr>
              <w:t xml:space="preserve">’s work establishing consistent </w:t>
            </w:r>
            <w:r w:rsidR="00300284">
              <w:rPr>
                <w:sz w:val="22"/>
                <w:szCs w:val="22"/>
              </w:rPr>
              <w:t xml:space="preserve">cost </w:t>
            </w:r>
            <w:r w:rsidR="00C15A20">
              <w:rPr>
                <w:sz w:val="22"/>
                <w:szCs w:val="22"/>
              </w:rPr>
              <w:t>model</w:t>
            </w:r>
            <w:r w:rsidR="00300284">
              <w:rPr>
                <w:sz w:val="22"/>
                <w:szCs w:val="22"/>
              </w:rPr>
              <w:t>s for the proposed 5G Fund’s federal support for rural wireless connectivity</w:t>
            </w:r>
            <w:r w:rsidR="003E36D1">
              <w:rPr>
                <w:sz w:val="22"/>
                <w:szCs w:val="22"/>
              </w:rPr>
              <w:t xml:space="preserve"> shows</w:t>
            </w:r>
            <w:r w:rsidRPr="007378A5" w:rsidR="00C15A20">
              <w:rPr>
                <w:sz w:val="22"/>
                <w:szCs w:val="22"/>
              </w:rPr>
              <w:t xml:space="preserve"> why we have put an increased emphasis on integrating and elevating economic analysis within the Commission’s proceedings.  </w:t>
            </w:r>
            <w:r w:rsidR="00C15A20">
              <w:rPr>
                <w:sz w:val="22"/>
                <w:szCs w:val="22"/>
              </w:rPr>
              <w:t xml:space="preserve">Meanwhile, </w:t>
            </w:r>
            <w:r w:rsidRPr="007378A5">
              <w:rPr>
                <w:sz w:val="22"/>
                <w:szCs w:val="22"/>
              </w:rPr>
              <w:t xml:space="preserve">Melvin and Chris </w:t>
            </w:r>
            <w:r w:rsidR="005B2F78">
              <w:rPr>
                <w:sz w:val="22"/>
                <w:szCs w:val="22"/>
              </w:rPr>
              <w:t>performed exemplary work on our</w:t>
            </w:r>
            <w:r w:rsidRPr="007378A5">
              <w:rPr>
                <w:sz w:val="22"/>
                <w:szCs w:val="22"/>
              </w:rPr>
              <w:t xml:space="preserve"> first-of-its-kind effort to help connect Tribal communities through access to mid-band spectrum.  I thank </w:t>
            </w:r>
            <w:r w:rsidR="00C44F0F">
              <w:rPr>
                <w:sz w:val="22"/>
                <w:szCs w:val="22"/>
              </w:rPr>
              <w:t>all of the award winners for their efforts to advance the public interest</w:t>
            </w:r>
            <w:r w:rsidRPr="007378A5">
              <w:rPr>
                <w:sz w:val="22"/>
                <w:szCs w:val="22"/>
              </w:rPr>
              <w:t>.”</w:t>
            </w:r>
          </w:p>
          <w:p w:rsidR="007378A5" w:rsidRPr="007378A5" w:rsidP="007378A5" w14:paraId="10603709" w14:textId="77777777">
            <w:pPr>
              <w:rPr>
                <w:sz w:val="22"/>
                <w:szCs w:val="22"/>
              </w:rPr>
            </w:pPr>
          </w:p>
          <w:p w:rsidR="007378A5" w:rsidRPr="007378A5" w:rsidP="007378A5" w14:paraId="562C026D" w14:textId="6DF227CA">
            <w:pPr>
              <w:rPr>
                <w:sz w:val="22"/>
                <w:szCs w:val="22"/>
              </w:rPr>
            </w:pPr>
            <w:r w:rsidRPr="007378A5">
              <w:rPr>
                <w:b/>
                <w:bCs/>
                <w:sz w:val="22"/>
                <w:szCs w:val="22"/>
              </w:rPr>
              <w:t>Excellence in Economic Analysis Award</w:t>
            </w:r>
            <w:r w:rsidRPr="007378A5">
              <w:rPr>
                <w:sz w:val="22"/>
                <w:szCs w:val="22"/>
              </w:rPr>
              <w:t xml:space="preserve"> – Nicholas Copeland, Paul LaFontaine, Sean Sullivan, and Patrick Sun of the Office of Economics and Analytics share the 2020 Excellence in Economic Analysis Award for their development of the three economic models used to determine the 5G Fun</w:t>
            </w:r>
            <w:r w:rsidR="00300284">
              <w:rPr>
                <w:sz w:val="22"/>
                <w:szCs w:val="22"/>
              </w:rPr>
              <w:t xml:space="preserve">d—a </w:t>
            </w:r>
            <w:r w:rsidRPr="00300284" w:rsidR="00300284">
              <w:rPr>
                <w:sz w:val="22"/>
                <w:szCs w:val="22"/>
              </w:rPr>
              <w:t>proposed</w:t>
            </w:r>
            <w:r w:rsidR="00300284">
              <w:rPr>
                <w:sz w:val="22"/>
                <w:szCs w:val="22"/>
              </w:rPr>
              <w:t xml:space="preserve"> new FCC</w:t>
            </w:r>
            <w:r w:rsidRPr="00300284" w:rsidR="00300284">
              <w:rPr>
                <w:sz w:val="22"/>
                <w:szCs w:val="22"/>
              </w:rPr>
              <w:t xml:space="preserve"> program to distribute up to $9 billion for next-generation wireless broadband connectivity in rural </w:t>
            </w:r>
            <w:r w:rsidR="00300284">
              <w:rPr>
                <w:sz w:val="22"/>
                <w:szCs w:val="22"/>
              </w:rPr>
              <w:t>A</w:t>
            </w:r>
            <w:r w:rsidRPr="00300284" w:rsidR="00300284">
              <w:rPr>
                <w:sz w:val="22"/>
                <w:szCs w:val="22"/>
              </w:rPr>
              <w:t>merica</w:t>
            </w:r>
            <w:r w:rsidR="00300284">
              <w:rPr>
                <w:sz w:val="22"/>
                <w:szCs w:val="22"/>
              </w:rPr>
              <w:t>—</w:t>
            </w:r>
            <w:r w:rsidRPr="007378A5">
              <w:rPr>
                <w:sz w:val="22"/>
                <w:szCs w:val="22"/>
              </w:rPr>
              <w:t xml:space="preserve">adjustment factor values.  Their work estimates the relative costs of providing services across areas with differing terrain characteristics and business cases based on carriers’ own entry, infrastructure deployment, and bidding decisions.  Thus, these estimates are to a great extent tied to carriers’ own decisions regarding service provision and network build out.     </w:t>
            </w:r>
          </w:p>
          <w:p w:rsidR="007378A5" w:rsidRPr="007378A5" w:rsidP="007378A5" w14:paraId="7165E53D" w14:textId="77777777">
            <w:pPr>
              <w:rPr>
                <w:sz w:val="22"/>
                <w:szCs w:val="22"/>
              </w:rPr>
            </w:pPr>
          </w:p>
          <w:p w:rsidR="00BD19E8" w:rsidP="007378A5" w14:paraId="6D184699" w14:textId="15BDA201">
            <w:pPr>
              <w:rPr>
                <w:sz w:val="22"/>
                <w:szCs w:val="22"/>
              </w:rPr>
            </w:pPr>
            <w:r w:rsidRPr="007378A5">
              <w:rPr>
                <w:b/>
                <w:bCs/>
                <w:sz w:val="22"/>
                <w:szCs w:val="22"/>
              </w:rPr>
              <w:t>Excellence in Engineering Awards</w:t>
            </w:r>
            <w:r w:rsidRPr="007378A5">
              <w:rPr>
                <w:sz w:val="22"/>
                <w:szCs w:val="22"/>
              </w:rPr>
              <w:t xml:space="preserve"> – Melvin Del Rosario and Christopher Miller from the Wireless Telecommunications Bureau share the 2020 Excellence in Engineering award for their innovative work creating a simple, user-friendly web-based mapping tool for applicants in the Commission’s 2.5 GHz Rural Tribal </w:t>
            </w:r>
            <w:r w:rsidR="00C87B84">
              <w:rPr>
                <w:sz w:val="22"/>
                <w:szCs w:val="22"/>
              </w:rPr>
              <w:t xml:space="preserve">Priority </w:t>
            </w:r>
            <w:r w:rsidRPr="007378A5">
              <w:rPr>
                <w:sz w:val="22"/>
                <w:szCs w:val="22"/>
              </w:rPr>
              <w:t xml:space="preserve">Window.  Their efforts </w:t>
            </w:r>
            <w:r w:rsidR="009A013D">
              <w:rPr>
                <w:sz w:val="22"/>
                <w:szCs w:val="22"/>
              </w:rPr>
              <w:t xml:space="preserve">made it easier for </w:t>
            </w:r>
            <w:r w:rsidR="009A013D">
              <w:rPr>
                <w:sz w:val="22"/>
                <w:szCs w:val="22"/>
              </w:rPr>
              <w:t xml:space="preserve">Tribal entities to apply for </w:t>
            </w:r>
            <w:r w:rsidR="008D1388">
              <w:rPr>
                <w:sz w:val="22"/>
                <w:szCs w:val="22"/>
              </w:rPr>
              <w:t xml:space="preserve">long-fallow spectrum in the 2.5 GHz band, and thus help close the digital divide on Tribal lands.  </w:t>
            </w:r>
          </w:p>
          <w:p w:rsidR="007378A5" w:rsidRPr="002E165B" w:rsidP="007378A5" w14:paraId="57595C15" w14:textId="77777777">
            <w:pPr>
              <w:rPr>
                <w:sz w:val="22"/>
                <w:szCs w:val="22"/>
              </w:rPr>
            </w:pPr>
          </w:p>
          <w:p w:rsidR="004F0F1F" w:rsidRPr="007475A1" w:rsidP="00850E26" w14:paraId="1A2E7F40" w14:textId="77777777">
            <w:pPr>
              <w:ind w:right="72"/>
              <w:jc w:val="center"/>
              <w:rPr>
                <w:sz w:val="22"/>
                <w:szCs w:val="22"/>
              </w:rPr>
            </w:pPr>
            <w:r w:rsidRPr="007475A1">
              <w:rPr>
                <w:sz w:val="22"/>
                <w:szCs w:val="22"/>
              </w:rPr>
              <w:t>###</w:t>
            </w:r>
          </w:p>
          <w:p w:rsidR="00CC5E08" w:rsidRPr="0080486B" w:rsidP="00850E26" w14:paraId="04D48A2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w:t>
            </w:r>
            <w:r w:rsidR="007378A5">
              <w:rPr>
                <w:b/>
                <w:bCs/>
                <w:sz w:val="17"/>
                <w:szCs w:val="17"/>
              </w:rPr>
              <w:t xml:space="preserve">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8C3B93A" w14:textId="77777777">
            <w:pPr>
              <w:ind w:right="72"/>
              <w:jc w:val="center"/>
              <w:rPr>
                <w:b/>
                <w:bCs/>
                <w:sz w:val="18"/>
                <w:szCs w:val="18"/>
              </w:rPr>
            </w:pPr>
          </w:p>
          <w:p w:rsidR="00EE0E90" w:rsidRPr="00EF729B" w:rsidP="00850E26" w14:paraId="37A5CA7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46926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0F1AB9"/>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424F"/>
    <w:rsid w:val="00231C32"/>
    <w:rsid w:val="00240345"/>
    <w:rsid w:val="002421F0"/>
    <w:rsid w:val="00247274"/>
    <w:rsid w:val="0025362C"/>
    <w:rsid w:val="00266966"/>
    <w:rsid w:val="00285C36"/>
    <w:rsid w:val="00294C0C"/>
    <w:rsid w:val="002A0934"/>
    <w:rsid w:val="002B1013"/>
    <w:rsid w:val="002D03E5"/>
    <w:rsid w:val="002E165B"/>
    <w:rsid w:val="002E3F1D"/>
    <w:rsid w:val="002F31D0"/>
    <w:rsid w:val="00300284"/>
    <w:rsid w:val="00300359"/>
    <w:rsid w:val="00314BD1"/>
    <w:rsid w:val="0031773E"/>
    <w:rsid w:val="00333871"/>
    <w:rsid w:val="00347716"/>
    <w:rsid w:val="003506E1"/>
    <w:rsid w:val="003727E3"/>
    <w:rsid w:val="00385A93"/>
    <w:rsid w:val="003910F1"/>
    <w:rsid w:val="003E36D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C648E"/>
    <w:rsid w:val="004D3D85"/>
    <w:rsid w:val="004E2BD8"/>
    <w:rsid w:val="004F0F1F"/>
    <w:rsid w:val="005022AA"/>
    <w:rsid w:val="00504845"/>
    <w:rsid w:val="0050757F"/>
    <w:rsid w:val="00516AD2"/>
    <w:rsid w:val="005431FA"/>
    <w:rsid w:val="00545DAE"/>
    <w:rsid w:val="00571B83"/>
    <w:rsid w:val="00575A00"/>
    <w:rsid w:val="00586417"/>
    <w:rsid w:val="0058673C"/>
    <w:rsid w:val="005A7972"/>
    <w:rsid w:val="005B17E7"/>
    <w:rsid w:val="005B2643"/>
    <w:rsid w:val="005B2F78"/>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378A5"/>
    <w:rsid w:val="007475A1"/>
    <w:rsid w:val="0075235E"/>
    <w:rsid w:val="007528A5"/>
    <w:rsid w:val="007732CC"/>
    <w:rsid w:val="00774079"/>
    <w:rsid w:val="0077752B"/>
    <w:rsid w:val="00793D6F"/>
    <w:rsid w:val="00794090"/>
    <w:rsid w:val="007A44F8"/>
    <w:rsid w:val="007D21BF"/>
    <w:rsid w:val="007F3C12"/>
    <w:rsid w:val="007F5205"/>
    <w:rsid w:val="007F7372"/>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1388"/>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013D"/>
    <w:rsid w:val="009B4B16"/>
    <w:rsid w:val="009D0D62"/>
    <w:rsid w:val="009E54A1"/>
    <w:rsid w:val="009F4E25"/>
    <w:rsid w:val="009F5B1F"/>
    <w:rsid w:val="00A225A9"/>
    <w:rsid w:val="00A3308E"/>
    <w:rsid w:val="00A35DFD"/>
    <w:rsid w:val="00A702DF"/>
    <w:rsid w:val="00A73366"/>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15A20"/>
    <w:rsid w:val="00C31ED8"/>
    <w:rsid w:val="00C432E4"/>
    <w:rsid w:val="00C44F0F"/>
    <w:rsid w:val="00C53C8B"/>
    <w:rsid w:val="00C70C26"/>
    <w:rsid w:val="00C72001"/>
    <w:rsid w:val="00C772B7"/>
    <w:rsid w:val="00C77EB3"/>
    <w:rsid w:val="00C80347"/>
    <w:rsid w:val="00C87B84"/>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26DB"/>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0EB5"/>
    <w:rsid w:val="00EA1A76"/>
    <w:rsid w:val="00EA290B"/>
    <w:rsid w:val="00EE001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C7854D-294E-4040-9BEB-10D9AAEF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9D0D62"/>
    <w:rPr>
      <w:sz w:val="16"/>
      <w:szCs w:val="16"/>
    </w:rPr>
  </w:style>
  <w:style w:type="paragraph" w:styleId="CommentText">
    <w:name w:val="annotation text"/>
    <w:basedOn w:val="Normal"/>
    <w:link w:val="CommentTextChar"/>
    <w:semiHidden/>
    <w:unhideWhenUsed/>
    <w:rsid w:val="009D0D62"/>
    <w:rPr>
      <w:sz w:val="20"/>
      <w:szCs w:val="20"/>
    </w:rPr>
  </w:style>
  <w:style w:type="character" w:customStyle="1" w:styleId="CommentTextChar">
    <w:name w:val="Comment Text Char"/>
    <w:basedOn w:val="DefaultParagraphFont"/>
    <w:link w:val="CommentText"/>
    <w:semiHidden/>
    <w:rsid w:val="009D0D62"/>
  </w:style>
  <w:style w:type="paragraph" w:styleId="CommentSubject">
    <w:name w:val="annotation subject"/>
    <w:basedOn w:val="CommentText"/>
    <w:next w:val="CommentText"/>
    <w:link w:val="CommentSubjectChar"/>
    <w:semiHidden/>
    <w:unhideWhenUsed/>
    <w:rsid w:val="009D0D62"/>
    <w:rPr>
      <w:b/>
      <w:bCs/>
    </w:rPr>
  </w:style>
  <w:style w:type="character" w:customStyle="1" w:styleId="CommentSubjectChar">
    <w:name w:val="Comment Subject Char"/>
    <w:basedOn w:val="CommentTextChar"/>
    <w:link w:val="CommentSubject"/>
    <w:semiHidden/>
    <w:rsid w:val="009D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