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36D9587A" w14:textId="77777777" w:rsidTr="006D5D22">
        <w:tblPrEx>
          <w:tblW w:w="0" w:type="auto"/>
          <w:tblLook w:val="0000"/>
        </w:tblPrEx>
        <w:trPr>
          <w:trHeight w:val="2181"/>
        </w:trPr>
        <w:tc>
          <w:tcPr>
            <w:tcW w:w="8856" w:type="dxa"/>
          </w:tcPr>
          <w:p w:rsidR="00FF232D" w:rsidP="006A7D75" w14:paraId="0E07A47F"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30965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63E6364" w14:textId="77777777">
            <w:pPr>
              <w:rPr>
                <w:b/>
                <w:bCs/>
                <w:sz w:val="12"/>
                <w:szCs w:val="12"/>
              </w:rPr>
            </w:pPr>
          </w:p>
          <w:p w:rsidR="007A44F8" w:rsidRPr="008A3940" w:rsidP="00BB4E29" w14:paraId="3277E991" w14:textId="77777777">
            <w:pPr>
              <w:rPr>
                <w:b/>
                <w:bCs/>
                <w:sz w:val="22"/>
                <w:szCs w:val="22"/>
              </w:rPr>
            </w:pPr>
            <w:r w:rsidRPr="008A3940">
              <w:rPr>
                <w:b/>
                <w:bCs/>
                <w:sz w:val="22"/>
                <w:szCs w:val="22"/>
              </w:rPr>
              <w:t xml:space="preserve">Media Contact: </w:t>
            </w:r>
          </w:p>
          <w:p w:rsidR="007A44F8" w:rsidRPr="008A3940" w:rsidP="00BB4E29" w14:paraId="3D482B47" w14:textId="77777777">
            <w:pPr>
              <w:rPr>
                <w:bCs/>
                <w:sz w:val="22"/>
                <w:szCs w:val="22"/>
              </w:rPr>
            </w:pPr>
            <w:r>
              <w:rPr>
                <w:bCs/>
                <w:sz w:val="22"/>
                <w:szCs w:val="22"/>
              </w:rPr>
              <w:t>Mike Snyder</w:t>
            </w:r>
            <w:r w:rsidRPr="008A3940" w:rsidR="00775569">
              <w:rPr>
                <w:bCs/>
                <w:sz w:val="22"/>
                <w:szCs w:val="22"/>
              </w:rPr>
              <w:t xml:space="preserve">, </w:t>
            </w:r>
            <w:r w:rsidR="00AC0A38">
              <w:rPr>
                <w:bCs/>
                <w:sz w:val="22"/>
                <w:szCs w:val="22"/>
              </w:rPr>
              <w:t>(</w:t>
            </w:r>
            <w:r w:rsidRPr="008A3940" w:rsidR="00775569">
              <w:rPr>
                <w:bCs/>
                <w:sz w:val="22"/>
                <w:szCs w:val="22"/>
              </w:rPr>
              <w:t>202</w:t>
            </w:r>
            <w:r w:rsidR="00AC0A38">
              <w:rPr>
                <w:bCs/>
                <w:sz w:val="22"/>
                <w:szCs w:val="22"/>
              </w:rPr>
              <w:t xml:space="preserve">) </w:t>
            </w:r>
            <w:r w:rsidRPr="008A3940" w:rsidR="00775569">
              <w:rPr>
                <w:bCs/>
                <w:sz w:val="22"/>
                <w:szCs w:val="22"/>
              </w:rPr>
              <w:t>418-0</w:t>
            </w:r>
            <w:r w:rsidR="00EF2658">
              <w:rPr>
                <w:bCs/>
                <w:sz w:val="22"/>
                <w:szCs w:val="22"/>
              </w:rPr>
              <w:t>997</w:t>
            </w:r>
          </w:p>
          <w:p w:rsidR="00FF232D" w:rsidRPr="008A3940" w:rsidP="00BB4E29" w14:paraId="14B12733" w14:textId="77777777">
            <w:pPr>
              <w:rPr>
                <w:bCs/>
                <w:sz w:val="22"/>
                <w:szCs w:val="22"/>
              </w:rPr>
            </w:pPr>
            <w:r>
              <w:rPr>
                <w:bCs/>
                <w:sz w:val="22"/>
                <w:szCs w:val="22"/>
              </w:rPr>
              <w:t>michael.snyder</w:t>
            </w:r>
            <w:r w:rsidRPr="008A3940" w:rsidR="00775569">
              <w:rPr>
                <w:bCs/>
                <w:sz w:val="22"/>
                <w:szCs w:val="22"/>
              </w:rPr>
              <w:t>@fcc.gov</w:t>
            </w:r>
          </w:p>
          <w:p w:rsidR="007A44F8" w:rsidRPr="008A3940" w:rsidP="00BB4E29" w14:paraId="6B399249" w14:textId="77777777">
            <w:pPr>
              <w:rPr>
                <w:bCs/>
                <w:sz w:val="22"/>
                <w:szCs w:val="22"/>
              </w:rPr>
            </w:pPr>
          </w:p>
          <w:p w:rsidR="007A44F8" w:rsidRPr="008A3940" w:rsidP="00BB4E29" w14:paraId="1AADF4A8" w14:textId="77777777">
            <w:pPr>
              <w:rPr>
                <w:b/>
                <w:sz w:val="22"/>
                <w:szCs w:val="22"/>
              </w:rPr>
            </w:pPr>
            <w:r w:rsidRPr="008A3940">
              <w:rPr>
                <w:b/>
                <w:sz w:val="22"/>
                <w:szCs w:val="22"/>
              </w:rPr>
              <w:t>For Immediate Release</w:t>
            </w:r>
          </w:p>
          <w:p w:rsidR="007A44F8" w:rsidRPr="004A729A" w:rsidP="00BB4E29" w14:paraId="1E8F8782" w14:textId="77777777">
            <w:pPr>
              <w:jc w:val="center"/>
              <w:rPr>
                <w:b/>
                <w:bCs/>
                <w:sz w:val="22"/>
                <w:szCs w:val="22"/>
              </w:rPr>
            </w:pPr>
          </w:p>
          <w:p w:rsidR="000E049E" w:rsidRPr="00CB68CC" w:rsidP="00D861EE" w14:paraId="034E3BBB" w14:textId="3089E710">
            <w:pPr>
              <w:tabs>
                <w:tab w:val="left" w:pos="8625"/>
              </w:tabs>
              <w:spacing w:after="120"/>
              <w:jc w:val="center"/>
              <w:rPr>
                <w:b/>
                <w:bCs/>
                <w:sz w:val="26"/>
                <w:szCs w:val="26"/>
              </w:rPr>
            </w:pPr>
            <w:r w:rsidRPr="00CB68CC">
              <w:rPr>
                <w:b/>
                <w:bCs/>
                <w:sz w:val="26"/>
                <w:szCs w:val="26"/>
              </w:rPr>
              <w:t xml:space="preserve">FCC </w:t>
            </w:r>
            <w:r w:rsidRPr="00CB68CC" w:rsidR="003C68EB">
              <w:rPr>
                <w:b/>
                <w:bCs/>
                <w:sz w:val="26"/>
                <w:szCs w:val="26"/>
              </w:rPr>
              <w:t>ANNOUNCES</w:t>
            </w:r>
            <w:r w:rsidRPr="00CB68CC">
              <w:rPr>
                <w:b/>
                <w:bCs/>
                <w:sz w:val="26"/>
                <w:szCs w:val="26"/>
              </w:rPr>
              <w:t xml:space="preserve"> WINNERS OF CHAIRMAN’S AWARDS FOR ADVANCEMENTS IN ACCESSIBILITY</w:t>
            </w:r>
          </w:p>
          <w:p w:rsidR="00CC5E08" w:rsidRPr="00CB68CC" w:rsidP="00040127" w14:paraId="6192EA40" w14:textId="12CE16F5">
            <w:pPr>
              <w:tabs>
                <w:tab w:val="left" w:pos="8625"/>
              </w:tabs>
              <w:jc w:val="center"/>
              <w:rPr>
                <w:b/>
                <w:bCs/>
                <w:i/>
              </w:rPr>
            </w:pPr>
            <w:r w:rsidRPr="00CB68CC">
              <w:rPr>
                <w:b/>
                <w:bCs/>
                <w:i/>
              </w:rPr>
              <w:t>Individuals</w:t>
            </w:r>
            <w:r w:rsidRPr="00CB68CC" w:rsidR="003C68EB">
              <w:rPr>
                <w:b/>
                <w:bCs/>
                <w:i/>
              </w:rPr>
              <w:t xml:space="preserve"> to Be</w:t>
            </w:r>
            <w:r w:rsidRPr="00CB68CC">
              <w:rPr>
                <w:b/>
                <w:bCs/>
                <w:i/>
              </w:rPr>
              <w:t xml:space="preserve"> Honored for </w:t>
            </w:r>
            <w:r w:rsidRPr="00CB68CC" w:rsidR="003C68EB">
              <w:rPr>
                <w:b/>
                <w:bCs/>
                <w:i/>
              </w:rPr>
              <w:t xml:space="preserve">Lifetime Contributions as Commission Celebrates </w:t>
            </w:r>
            <w:r w:rsidRPr="00CB68CC" w:rsidR="00D22286">
              <w:rPr>
                <w:b/>
                <w:bCs/>
                <w:i/>
              </w:rPr>
              <w:t>the 10</w:t>
            </w:r>
            <w:r w:rsidRPr="00CB68CC" w:rsidR="00D22286">
              <w:rPr>
                <w:b/>
                <w:bCs/>
                <w:i/>
                <w:vertAlign w:val="superscript"/>
              </w:rPr>
              <w:t>th</w:t>
            </w:r>
            <w:r w:rsidRPr="00CB68CC" w:rsidR="00D22286">
              <w:rPr>
                <w:b/>
                <w:bCs/>
                <w:i/>
              </w:rPr>
              <w:t xml:space="preserve"> Anniversary of the </w:t>
            </w:r>
            <w:r w:rsidRPr="00CB68CC" w:rsidR="003C68EB">
              <w:rPr>
                <w:b/>
                <w:bCs/>
                <w:i/>
              </w:rPr>
              <w:t>21st Century Communications and Video Accessibility Act</w:t>
            </w:r>
          </w:p>
          <w:p w:rsidR="00F61155" w:rsidRPr="00473D4E" w:rsidP="00BB4E29" w14:paraId="5C3188AB" w14:textId="77777777">
            <w:pPr>
              <w:tabs>
                <w:tab w:val="left" w:pos="8625"/>
              </w:tabs>
              <w:jc w:val="center"/>
              <w:rPr>
                <w:i/>
                <w:color w:val="F2F2F2" w:themeColor="background1" w:themeShade="F2"/>
                <w:sz w:val="22"/>
                <w:szCs w:val="22"/>
              </w:rPr>
            </w:pPr>
            <w:r w:rsidRPr="00473D4E">
              <w:rPr>
                <w:b/>
                <w:bCs/>
                <w:i/>
                <w:sz w:val="22"/>
                <w:szCs w:val="22"/>
              </w:rPr>
              <w:t xml:space="preserve">  </w:t>
            </w:r>
            <w:r w:rsidRPr="00473D4E">
              <w:rPr>
                <w:b/>
                <w:bCs/>
                <w:i/>
                <w:color w:val="F2F2F2" w:themeColor="background1" w:themeShade="F2"/>
                <w:sz w:val="22"/>
                <w:szCs w:val="22"/>
              </w:rPr>
              <w:t>--</w:t>
            </w:r>
            <w:r w:rsidRPr="00473D4E" w:rsidR="00347716">
              <w:rPr>
                <w:b/>
                <w:bCs/>
                <w:i/>
                <w:color w:val="F2F2F2" w:themeColor="background1" w:themeShade="F2"/>
                <w:sz w:val="22"/>
                <w:szCs w:val="22"/>
              </w:rPr>
              <w:t xml:space="preserve"> </w:t>
            </w:r>
          </w:p>
          <w:p w:rsidR="008577CA" w:rsidRPr="00473D4E" w:rsidP="008577CA" w14:paraId="0B0F947C" w14:textId="07537333">
            <w:pPr>
              <w:rPr>
                <w:sz w:val="22"/>
                <w:szCs w:val="22"/>
              </w:rPr>
            </w:pPr>
            <w:r w:rsidRPr="00473D4E">
              <w:rPr>
                <w:sz w:val="22"/>
                <w:szCs w:val="22"/>
              </w:rPr>
              <w:t xml:space="preserve">WASHINGTON, </w:t>
            </w:r>
            <w:r w:rsidRPr="00473D4E" w:rsidR="004D2244">
              <w:rPr>
                <w:sz w:val="22"/>
                <w:szCs w:val="22"/>
              </w:rPr>
              <w:t>October 7</w:t>
            </w:r>
            <w:r w:rsidRPr="00473D4E" w:rsidR="006955AB">
              <w:rPr>
                <w:sz w:val="22"/>
                <w:szCs w:val="22"/>
              </w:rPr>
              <w:t>,</w:t>
            </w:r>
            <w:r w:rsidRPr="00473D4E" w:rsidR="00065E2D">
              <w:rPr>
                <w:sz w:val="22"/>
                <w:szCs w:val="22"/>
              </w:rPr>
              <w:t xml:space="preserve"> 20</w:t>
            </w:r>
            <w:r w:rsidRPr="00473D4E" w:rsidR="006D16EF">
              <w:rPr>
                <w:sz w:val="22"/>
                <w:szCs w:val="22"/>
              </w:rPr>
              <w:t>20</w:t>
            </w:r>
            <w:r w:rsidRPr="00473D4E" w:rsidR="00D861EE">
              <w:rPr>
                <w:sz w:val="22"/>
                <w:szCs w:val="22"/>
              </w:rPr>
              <w:t>—</w:t>
            </w:r>
            <w:r w:rsidRPr="00473D4E">
              <w:rPr>
                <w:sz w:val="22"/>
                <w:szCs w:val="22"/>
              </w:rPr>
              <w:t xml:space="preserve">The </w:t>
            </w:r>
            <w:r w:rsidRPr="00473D4E" w:rsidR="00921AB8">
              <w:rPr>
                <w:sz w:val="22"/>
                <w:szCs w:val="22"/>
              </w:rPr>
              <w:t>FCC today</w:t>
            </w:r>
            <w:r w:rsidRPr="00473D4E" w:rsidR="004D2244">
              <w:rPr>
                <w:sz w:val="22"/>
                <w:szCs w:val="22"/>
              </w:rPr>
              <w:t xml:space="preserve"> announced the 2020 winners of the Chairman’s Awards for Advancements in Accessibility</w:t>
            </w:r>
            <w:r w:rsidRPr="00473D4E">
              <w:rPr>
                <w:sz w:val="22"/>
                <w:szCs w:val="22"/>
              </w:rPr>
              <w:t xml:space="preserve"> (Chairman</w:t>
            </w:r>
            <w:r w:rsidRPr="00473D4E" w:rsidR="00D22286">
              <w:rPr>
                <w:sz w:val="22"/>
                <w:szCs w:val="22"/>
              </w:rPr>
              <w:t>’</w:t>
            </w:r>
            <w:r w:rsidRPr="00473D4E">
              <w:rPr>
                <w:sz w:val="22"/>
                <w:szCs w:val="22"/>
              </w:rPr>
              <w:t>s AAA).  Th</w:t>
            </w:r>
            <w:r w:rsidRPr="00473D4E" w:rsidR="00034491">
              <w:rPr>
                <w:sz w:val="22"/>
                <w:szCs w:val="22"/>
              </w:rPr>
              <w:t>is</w:t>
            </w:r>
            <w:r w:rsidRPr="00473D4E">
              <w:rPr>
                <w:sz w:val="22"/>
                <w:szCs w:val="22"/>
              </w:rPr>
              <w:t xml:space="preserve"> FCC program, which began in 2011, </w:t>
            </w:r>
            <w:r w:rsidRPr="00473D4E" w:rsidR="007D58C4">
              <w:rPr>
                <w:sz w:val="22"/>
                <w:szCs w:val="22"/>
              </w:rPr>
              <w:t xml:space="preserve">is focused on </w:t>
            </w:r>
            <w:r w:rsidRPr="00473D4E">
              <w:rPr>
                <w:sz w:val="22"/>
                <w:szCs w:val="22"/>
              </w:rPr>
              <w:t>improv</w:t>
            </w:r>
            <w:r w:rsidRPr="00473D4E" w:rsidR="007D58C4">
              <w:rPr>
                <w:sz w:val="22"/>
                <w:szCs w:val="22"/>
              </w:rPr>
              <w:t>ing</w:t>
            </w:r>
            <w:r w:rsidRPr="00473D4E">
              <w:rPr>
                <w:sz w:val="22"/>
                <w:szCs w:val="22"/>
              </w:rPr>
              <w:t xml:space="preserve"> </w:t>
            </w:r>
            <w:r w:rsidRPr="00473D4E" w:rsidR="00034491">
              <w:rPr>
                <w:sz w:val="22"/>
                <w:szCs w:val="22"/>
              </w:rPr>
              <w:t>access</w:t>
            </w:r>
            <w:r w:rsidRPr="00473D4E" w:rsidR="007D58C4">
              <w:rPr>
                <w:sz w:val="22"/>
                <w:szCs w:val="22"/>
              </w:rPr>
              <w:t xml:space="preserve"> to </w:t>
            </w:r>
            <w:r w:rsidRPr="00473D4E">
              <w:rPr>
                <w:sz w:val="22"/>
                <w:szCs w:val="22"/>
              </w:rPr>
              <w:t>telecommunications and technology</w:t>
            </w:r>
            <w:r w:rsidRPr="00473D4E" w:rsidR="007D58C4">
              <w:rPr>
                <w:sz w:val="22"/>
                <w:szCs w:val="22"/>
              </w:rPr>
              <w:t xml:space="preserve"> for people with disabilities</w:t>
            </w:r>
            <w:r w:rsidRPr="00473D4E">
              <w:rPr>
                <w:sz w:val="22"/>
                <w:szCs w:val="22"/>
              </w:rPr>
              <w:t>.</w:t>
            </w:r>
          </w:p>
          <w:p w:rsidR="009C2BF3" w:rsidRPr="00473D4E" w:rsidP="008577CA" w14:paraId="4B2A66EE" w14:textId="34BB9AC5">
            <w:pPr>
              <w:rPr>
                <w:sz w:val="22"/>
                <w:szCs w:val="22"/>
              </w:rPr>
            </w:pPr>
          </w:p>
          <w:p w:rsidR="009C2BF3" w:rsidRPr="00473D4E" w:rsidP="008577CA" w14:paraId="1C2D3708" w14:textId="7B4657EA">
            <w:pPr>
              <w:rPr>
                <w:sz w:val="22"/>
                <w:szCs w:val="22"/>
              </w:rPr>
            </w:pPr>
            <w:r w:rsidRPr="00473D4E">
              <w:rPr>
                <w:sz w:val="22"/>
                <w:szCs w:val="22"/>
              </w:rPr>
              <w:t xml:space="preserve">Those being honored </w:t>
            </w:r>
            <w:r w:rsidR="00D830EC">
              <w:rPr>
                <w:sz w:val="22"/>
                <w:szCs w:val="22"/>
              </w:rPr>
              <w:t xml:space="preserve">this year </w:t>
            </w:r>
            <w:r w:rsidRPr="00473D4E">
              <w:rPr>
                <w:sz w:val="22"/>
                <w:szCs w:val="22"/>
              </w:rPr>
              <w:t>are national thought leaders whose sustained excellence throughout their careers ha</w:t>
            </w:r>
            <w:r w:rsidR="00E701BD">
              <w:rPr>
                <w:sz w:val="22"/>
                <w:szCs w:val="22"/>
              </w:rPr>
              <w:t>s</w:t>
            </w:r>
            <w:r w:rsidRPr="00473D4E">
              <w:rPr>
                <w:sz w:val="22"/>
                <w:szCs w:val="22"/>
              </w:rPr>
              <w:t xml:space="preserve"> served to advance the cause of accessibility.  The award winners for 2020 are: </w:t>
            </w:r>
            <w:r w:rsidRPr="00473D4E" w:rsidR="001D0604">
              <w:rPr>
                <w:sz w:val="22"/>
                <w:szCs w:val="22"/>
              </w:rPr>
              <w:t xml:space="preserve">telecommunications attorney </w:t>
            </w:r>
            <w:r w:rsidRPr="00473D4E">
              <w:rPr>
                <w:sz w:val="22"/>
                <w:szCs w:val="22"/>
              </w:rPr>
              <w:t xml:space="preserve">Karen Peltz Strauss, </w:t>
            </w:r>
            <w:r w:rsidRPr="00473D4E" w:rsidR="001D0604">
              <w:rPr>
                <w:sz w:val="22"/>
                <w:szCs w:val="22"/>
              </w:rPr>
              <w:t xml:space="preserve">Executive Director </w:t>
            </w:r>
            <w:r w:rsidRPr="00473D4E" w:rsidR="00CC6BCC">
              <w:rPr>
                <w:sz w:val="22"/>
                <w:szCs w:val="22"/>
              </w:rPr>
              <w:t xml:space="preserve">Emeritus </w:t>
            </w:r>
            <w:r w:rsidRPr="00473D4E" w:rsidR="001D0604">
              <w:rPr>
                <w:sz w:val="22"/>
                <w:szCs w:val="22"/>
              </w:rPr>
              <w:t xml:space="preserve">of Telecommunications for the Deaf and Hard of Hearing Inc. (TDI) </w:t>
            </w:r>
            <w:r w:rsidRPr="00473D4E">
              <w:rPr>
                <w:sz w:val="22"/>
                <w:szCs w:val="22"/>
              </w:rPr>
              <w:t xml:space="preserve">Claude L. Stout, and Tom </w:t>
            </w:r>
            <w:r w:rsidRPr="00473D4E">
              <w:rPr>
                <w:sz w:val="22"/>
                <w:szCs w:val="22"/>
              </w:rPr>
              <w:t>Wlodkowski</w:t>
            </w:r>
            <w:r w:rsidRPr="00473D4E" w:rsidR="001D0604">
              <w:rPr>
                <w:sz w:val="22"/>
                <w:szCs w:val="22"/>
              </w:rPr>
              <w:t>, Vice President of Accessibility and Multicultural Technology and Product at Comcast Corporation</w:t>
            </w:r>
            <w:r w:rsidRPr="00473D4E">
              <w:rPr>
                <w:sz w:val="22"/>
                <w:szCs w:val="22"/>
              </w:rPr>
              <w:t>.</w:t>
            </w:r>
          </w:p>
          <w:p w:rsidR="009C2BF3" w:rsidRPr="00473D4E" w:rsidP="008577CA" w14:paraId="12F5D71D" w14:textId="7C4A1FAA">
            <w:pPr>
              <w:rPr>
                <w:sz w:val="22"/>
                <w:szCs w:val="22"/>
              </w:rPr>
            </w:pPr>
          </w:p>
          <w:p w:rsidR="001D0604" w:rsidRPr="00473D4E" w:rsidP="009C2BF3" w14:paraId="09C0001D" w14:textId="25C19E90">
            <w:pPr>
              <w:rPr>
                <w:sz w:val="22"/>
                <w:szCs w:val="22"/>
              </w:rPr>
            </w:pPr>
            <w:r w:rsidRPr="00473D4E">
              <w:rPr>
                <w:sz w:val="22"/>
                <w:szCs w:val="22"/>
              </w:rPr>
              <w:t>The awards will be presented during the FCC’s 10</w:t>
            </w:r>
            <w:r w:rsidRPr="00473D4E">
              <w:rPr>
                <w:sz w:val="22"/>
                <w:szCs w:val="22"/>
                <w:vertAlign w:val="superscript"/>
              </w:rPr>
              <w:t>th</w:t>
            </w:r>
            <w:r w:rsidRPr="00473D4E">
              <w:rPr>
                <w:sz w:val="22"/>
                <w:szCs w:val="22"/>
              </w:rPr>
              <w:t xml:space="preserve"> anniversary celebration of the </w:t>
            </w:r>
            <w:hyperlink r:id="rId5" w:history="1">
              <w:r w:rsidRPr="00473D4E">
                <w:rPr>
                  <w:rStyle w:val="Hyperlink"/>
                  <w:sz w:val="22"/>
                  <w:szCs w:val="22"/>
                </w:rPr>
                <w:t>Twenty-First Century Communications and Video Accessibility Act</w:t>
              </w:r>
            </w:hyperlink>
            <w:r w:rsidRPr="00473D4E">
              <w:rPr>
                <w:sz w:val="22"/>
                <w:szCs w:val="22"/>
              </w:rPr>
              <w:t> (CVAA) on Thursday, Oct</w:t>
            </w:r>
            <w:r w:rsidR="008230B9">
              <w:rPr>
                <w:sz w:val="22"/>
                <w:szCs w:val="22"/>
              </w:rPr>
              <w:t>ober</w:t>
            </w:r>
            <w:r w:rsidRPr="00473D4E">
              <w:rPr>
                <w:sz w:val="22"/>
                <w:szCs w:val="22"/>
              </w:rPr>
              <w:t xml:space="preserve"> 8.  The virtual event will</w:t>
            </w:r>
            <w:r w:rsidRPr="00473D4E">
              <w:rPr>
                <w:sz w:val="22"/>
                <w:szCs w:val="22"/>
              </w:rPr>
              <w:t xml:space="preserve"> be livestreamed at </w:t>
            </w:r>
            <w:hyperlink r:id="rId6" w:history="1">
              <w:r w:rsidRPr="00473D4E">
                <w:rPr>
                  <w:rStyle w:val="Hyperlink"/>
                  <w:sz w:val="22"/>
                  <w:szCs w:val="22"/>
                </w:rPr>
                <w:t>fcc.gov/live</w:t>
              </w:r>
            </w:hyperlink>
            <w:r w:rsidRPr="00473D4E">
              <w:rPr>
                <w:rStyle w:val="Hyperlink"/>
                <w:sz w:val="22"/>
                <w:szCs w:val="22"/>
              </w:rPr>
              <w:t xml:space="preserve"> </w:t>
            </w:r>
            <w:r w:rsidRPr="00473D4E">
              <w:rPr>
                <w:sz w:val="22"/>
                <w:szCs w:val="22"/>
              </w:rPr>
              <w:t>begin</w:t>
            </w:r>
            <w:r w:rsidRPr="00473D4E">
              <w:rPr>
                <w:sz w:val="22"/>
                <w:szCs w:val="22"/>
              </w:rPr>
              <w:t>ning</w:t>
            </w:r>
            <w:r w:rsidRPr="00473D4E">
              <w:rPr>
                <w:sz w:val="22"/>
                <w:szCs w:val="22"/>
              </w:rPr>
              <w:t xml:space="preserve"> at 2</w:t>
            </w:r>
            <w:r w:rsidR="00960835">
              <w:rPr>
                <w:sz w:val="22"/>
                <w:szCs w:val="22"/>
              </w:rPr>
              <w:t>:00</w:t>
            </w:r>
            <w:r w:rsidRPr="00473D4E">
              <w:rPr>
                <w:sz w:val="22"/>
                <w:szCs w:val="22"/>
              </w:rPr>
              <w:t xml:space="preserve"> p.m. with a panel discussion </w:t>
            </w:r>
            <w:r w:rsidRPr="00473D4E" w:rsidR="00CC6BCC">
              <w:rPr>
                <w:sz w:val="22"/>
                <w:szCs w:val="22"/>
              </w:rPr>
              <w:t xml:space="preserve">exploring the progress </w:t>
            </w:r>
            <w:r w:rsidR="00960835">
              <w:rPr>
                <w:sz w:val="22"/>
                <w:szCs w:val="22"/>
              </w:rPr>
              <w:t xml:space="preserve">that has been </w:t>
            </w:r>
            <w:r w:rsidRPr="00473D4E" w:rsidR="00CC6BCC">
              <w:rPr>
                <w:sz w:val="22"/>
                <w:szCs w:val="22"/>
              </w:rPr>
              <w:t>made since the CVAA’s passage in 2010 and the challenges that remain</w:t>
            </w:r>
            <w:r w:rsidRPr="00473D4E">
              <w:rPr>
                <w:sz w:val="22"/>
                <w:szCs w:val="22"/>
              </w:rPr>
              <w:t xml:space="preserve">.  Following a short break, the awards </w:t>
            </w:r>
            <w:r w:rsidRPr="00473D4E">
              <w:rPr>
                <w:sz w:val="22"/>
                <w:szCs w:val="22"/>
              </w:rPr>
              <w:t xml:space="preserve">ceremony </w:t>
            </w:r>
            <w:r w:rsidRPr="00473D4E">
              <w:rPr>
                <w:sz w:val="22"/>
                <w:szCs w:val="22"/>
              </w:rPr>
              <w:t xml:space="preserve">to </w:t>
            </w:r>
            <w:r w:rsidRPr="00473D4E">
              <w:rPr>
                <w:sz w:val="22"/>
                <w:szCs w:val="22"/>
              </w:rPr>
              <w:t xml:space="preserve">honor the </w:t>
            </w:r>
            <w:r w:rsidRPr="00473D4E" w:rsidR="00CC6BCC">
              <w:rPr>
                <w:sz w:val="22"/>
                <w:szCs w:val="22"/>
              </w:rPr>
              <w:t xml:space="preserve">2020 Chairman’s AAA </w:t>
            </w:r>
            <w:r w:rsidRPr="00473D4E">
              <w:rPr>
                <w:sz w:val="22"/>
                <w:szCs w:val="22"/>
              </w:rPr>
              <w:t>winners</w:t>
            </w:r>
            <w:r w:rsidRPr="00473D4E">
              <w:rPr>
                <w:sz w:val="22"/>
                <w:szCs w:val="22"/>
              </w:rPr>
              <w:t xml:space="preserve"> will begin at 3:15 p.m.</w:t>
            </w:r>
            <w:r w:rsidRPr="00473D4E">
              <w:rPr>
                <w:sz w:val="22"/>
                <w:szCs w:val="22"/>
              </w:rPr>
              <w:t xml:space="preserve"> </w:t>
            </w:r>
          </w:p>
          <w:p w:rsidR="001D0604" w:rsidRPr="00473D4E" w:rsidP="009C2BF3" w14:paraId="5DF0A5E8" w14:textId="77777777">
            <w:pPr>
              <w:rPr>
                <w:sz w:val="22"/>
                <w:szCs w:val="22"/>
              </w:rPr>
            </w:pPr>
          </w:p>
          <w:p w:rsidR="001D0604" w:rsidRPr="00473D4E" w:rsidP="001D0604" w14:paraId="12DB9768" w14:textId="2379981F">
            <w:pPr>
              <w:rPr>
                <w:sz w:val="22"/>
                <w:szCs w:val="22"/>
              </w:rPr>
            </w:pPr>
            <w:r w:rsidRPr="00473D4E">
              <w:rPr>
                <w:sz w:val="22"/>
                <w:szCs w:val="22"/>
              </w:rPr>
              <w:t>The panel will feature the FCC</w:t>
            </w:r>
            <w:r w:rsidRPr="00473D4E" w:rsidR="00D22286">
              <w:rPr>
                <w:sz w:val="22"/>
                <w:szCs w:val="22"/>
              </w:rPr>
              <w:t>’</w:t>
            </w:r>
            <w:r w:rsidRPr="00473D4E">
              <w:rPr>
                <w:sz w:val="22"/>
                <w:szCs w:val="22"/>
              </w:rPr>
              <w:t>s Diane Burstein, Deputy Chief, Consumer and Governmental Affairs Bureau (CGB); Suzy Rosen Singleton, Chief, CGB Disability Rights Office (DRO)</w:t>
            </w:r>
            <w:r w:rsidR="006F0212">
              <w:rPr>
                <w:sz w:val="22"/>
                <w:szCs w:val="22"/>
              </w:rPr>
              <w:t>;</w:t>
            </w:r>
            <w:r w:rsidRPr="00473D4E">
              <w:rPr>
                <w:sz w:val="22"/>
                <w:szCs w:val="22"/>
              </w:rPr>
              <w:t xml:space="preserve"> Will Schell, Attorney-Advisor, DRO; and the co-chairs of the Disability Advisory Committee, Isidore </w:t>
            </w:r>
            <w:r w:rsidRPr="00473D4E">
              <w:rPr>
                <w:sz w:val="22"/>
                <w:szCs w:val="22"/>
              </w:rPr>
              <w:t>Niyongabo</w:t>
            </w:r>
            <w:r w:rsidRPr="00473D4E">
              <w:rPr>
                <w:sz w:val="22"/>
                <w:szCs w:val="22"/>
              </w:rPr>
              <w:t xml:space="preserve"> and Brian </w:t>
            </w:r>
            <w:r w:rsidRPr="00473D4E">
              <w:rPr>
                <w:sz w:val="22"/>
                <w:szCs w:val="22"/>
              </w:rPr>
              <w:t>Scarpelli</w:t>
            </w:r>
            <w:r w:rsidRPr="00473D4E">
              <w:rPr>
                <w:sz w:val="22"/>
                <w:szCs w:val="22"/>
              </w:rPr>
              <w:t>.</w:t>
            </w:r>
          </w:p>
          <w:p w:rsidR="001D0604" w:rsidRPr="00473D4E" w:rsidP="001D0604" w14:paraId="0D4C3592" w14:textId="77777777">
            <w:pPr>
              <w:rPr>
                <w:sz w:val="22"/>
                <w:szCs w:val="22"/>
              </w:rPr>
            </w:pPr>
          </w:p>
          <w:p w:rsidR="00034491" w:rsidRPr="00473D4E" w:rsidP="008577CA" w14:paraId="68D540AE" w14:textId="0F576794">
            <w:pPr>
              <w:rPr>
                <w:sz w:val="22"/>
                <w:szCs w:val="22"/>
              </w:rPr>
            </w:pPr>
            <w:r w:rsidRPr="00473D4E">
              <w:rPr>
                <w:sz w:val="22"/>
                <w:szCs w:val="22"/>
              </w:rPr>
              <w:t xml:space="preserve">This year’s </w:t>
            </w:r>
            <w:r w:rsidRPr="00473D4E" w:rsidR="009C2BF3">
              <w:rPr>
                <w:sz w:val="22"/>
                <w:szCs w:val="22"/>
              </w:rPr>
              <w:t>Chairman’s AAA</w:t>
            </w:r>
            <w:r w:rsidRPr="00473D4E" w:rsidR="008577CA">
              <w:rPr>
                <w:sz w:val="22"/>
                <w:szCs w:val="22"/>
              </w:rPr>
              <w:t xml:space="preserve"> honor</w:t>
            </w:r>
            <w:r w:rsidRPr="00473D4E">
              <w:rPr>
                <w:sz w:val="22"/>
                <w:szCs w:val="22"/>
              </w:rPr>
              <w:t>s</w:t>
            </w:r>
            <w:r w:rsidRPr="00473D4E" w:rsidR="008577CA">
              <w:rPr>
                <w:sz w:val="22"/>
                <w:szCs w:val="22"/>
              </w:rPr>
              <w:t> individuals who have made lasting and impactful contributions to the advancement of accessible communications technologies and services in the fields of policy, advocacy, research, and design.  While in previous years the Chairman’s AAA has honored emerging and innovative technologies, this year’s awards recognize</w:t>
            </w:r>
            <w:r w:rsidR="009A70B4">
              <w:rPr>
                <w:sz w:val="22"/>
                <w:szCs w:val="22"/>
              </w:rPr>
              <w:t xml:space="preserve"> </w:t>
            </w:r>
            <w:r w:rsidR="007104E9">
              <w:rPr>
                <w:sz w:val="22"/>
                <w:szCs w:val="22"/>
              </w:rPr>
              <w:t>Americans</w:t>
            </w:r>
            <w:r w:rsidR="009A70B4">
              <w:rPr>
                <w:sz w:val="22"/>
                <w:szCs w:val="22"/>
              </w:rPr>
              <w:t xml:space="preserve"> </w:t>
            </w:r>
            <w:r w:rsidRPr="00473D4E" w:rsidR="008577CA">
              <w:rPr>
                <w:sz w:val="22"/>
                <w:szCs w:val="22"/>
              </w:rPr>
              <w:t xml:space="preserve">committed to making </w:t>
            </w:r>
            <w:r w:rsidRPr="00473D4E" w:rsidR="00D22286">
              <w:rPr>
                <w:sz w:val="22"/>
                <w:szCs w:val="22"/>
              </w:rPr>
              <w:t>“</w:t>
            </w:r>
            <w:r w:rsidRPr="00473D4E" w:rsidR="008577CA">
              <w:rPr>
                <w:sz w:val="22"/>
                <w:szCs w:val="22"/>
              </w:rPr>
              <w:t>rapid, efficient nationwide communication service</w:t>
            </w:r>
            <w:r w:rsidRPr="00473D4E" w:rsidR="00D22286">
              <w:rPr>
                <w:sz w:val="22"/>
                <w:szCs w:val="22"/>
              </w:rPr>
              <w:t>”</w:t>
            </w:r>
            <w:r w:rsidRPr="00473D4E" w:rsidR="008577CA">
              <w:rPr>
                <w:sz w:val="22"/>
                <w:szCs w:val="22"/>
              </w:rPr>
              <w:t xml:space="preserve"> available to all individuals.</w:t>
            </w:r>
            <w:r w:rsidRPr="00473D4E" w:rsidR="007D58C4">
              <w:rPr>
                <w:sz w:val="22"/>
                <w:szCs w:val="22"/>
              </w:rPr>
              <w:t xml:space="preserve"> </w:t>
            </w:r>
          </w:p>
          <w:p w:rsidR="00034491" w:rsidRPr="00473D4E" w:rsidP="008577CA" w14:paraId="43238E73" w14:textId="77777777">
            <w:pPr>
              <w:rPr>
                <w:sz w:val="22"/>
                <w:szCs w:val="22"/>
              </w:rPr>
            </w:pPr>
          </w:p>
          <w:p w:rsidR="007D58C4" w:rsidRPr="00473D4E" w:rsidP="007D58C4" w14:paraId="2C9617B2" w14:textId="0F1A4234">
            <w:pPr>
              <w:rPr>
                <w:b/>
                <w:bCs/>
                <w:sz w:val="22"/>
                <w:szCs w:val="22"/>
              </w:rPr>
            </w:pPr>
            <w:r w:rsidRPr="00473D4E">
              <w:rPr>
                <w:b/>
                <w:bCs/>
                <w:sz w:val="22"/>
                <w:szCs w:val="22"/>
              </w:rPr>
              <w:t>About the Winners</w:t>
            </w:r>
          </w:p>
          <w:p w:rsidR="009C2BF3" w:rsidRPr="00473D4E" w:rsidP="007D58C4" w14:paraId="7D6A7FC8" w14:textId="77777777">
            <w:pPr>
              <w:rPr>
                <w:sz w:val="22"/>
                <w:szCs w:val="22"/>
              </w:rPr>
            </w:pPr>
          </w:p>
          <w:p w:rsidR="007D58C4" w:rsidRPr="00473D4E" w:rsidP="007D58C4" w14:paraId="1517E58D" w14:textId="75D8B2CC">
            <w:pPr>
              <w:rPr>
                <w:sz w:val="22"/>
                <w:szCs w:val="22"/>
              </w:rPr>
            </w:pPr>
            <w:r w:rsidRPr="00473D4E">
              <w:rPr>
                <w:b/>
                <w:bCs/>
                <w:sz w:val="22"/>
                <w:szCs w:val="22"/>
              </w:rPr>
              <w:t>Karen Peltz Strauss</w:t>
            </w:r>
            <w:r w:rsidRPr="00473D4E" w:rsidR="0008285C">
              <w:rPr>
                <w:sz w:val="22"/>
                <w:szCs w:val="22"/>
              </w:rPr>
              <w:t xml:space="preserve"> i</w:t>
            </w:r>
            <w:r w:rsidRPr="00473D4E">
              <w:rPr>
                <w:sz w:val="22"/>
                <w:szCs w:val="22"/>
              </w:rPr>
              <w:t xml:space="preserve">s a trailblazer whose decades-long career advocating for accessible technology for consumers includes many years as a public servant at the FCC.  She </w:t>
            </w:r>
            <w:r w:rsidRPr="00473D4E" w:rsidR="00034491">
              <w:rPr>
                <w:sz w:val="22"/>
                <w:szCs w:val="22"/>
              </w:rPr>
              <w:t xml:space="preserve">has </w:t>
            </w:r>
            <w:r w:rsidRPr="00473D4E">
              <w:rPr>
                <w:sz w:val="22"/>
                <w:szCs w:val="22"/>
              </w:rPr>
              <w:t xml:space="preserve">contributed to landmark legislation that has advanced equality in telecommunications access, including Sections 255 and 305 of the Telecommunications Act of 1996 (requiring </w:t>
            </w:r>
            <w:r w:rsidRPr="00473D4E">
              <w:rPr>
                <w:sz w:val="22"/>
                <w:szCs w:val="22"/>
              </w:rPr>
              <w:t xml:space="preserve">telecommunications access and television captioning), Title IV of the Americans with Disabilities Act (mandating relay services), the Decoder Circuitry Act of 1990, and the CVAA. </w:t>
            </w:r>
          </w:p>
          <w:p w:rsidR="007D58C4" w:rsidRPr="00473D4E" w:rsidP="007D58C4" w14:paraId="50CE1C8D" w14:textId="77777777">
            <w:pPr>
              <w:rPr>
                <w:sz w:val="22"/>
                <w:szCs w:val="22"/>
              </w:rPr>
            </w:pPr>
          </w:p>
          <w:p w:rsidR="007D58C4" w:rsidRPr="00473D4E" w:rsidP="007D58C4" w14:paraId="0E2A2E42" w14:textId="29219514">
            <w:pPr>
              <w:rPr>
                <w:sz w:val="22"/>
                <w:szCs w:val="22"/>
              </w:rPr>
            </w:pPr>
            <w:r w:rsidRPr="00473D4E">
              <w:rPr>
                <w:b/>
                <w:bCs/>
                <w:sz w:val="22"/>
                <w:szCs w:val="22"/>
              </w:rPr>
              <w:t>Claude</w:t>
            </w:r>
            <w:r w:rsidRPr="00473D4E" w:rsidR="009C2BF3">
              <w:rPr>
                <w:b/>
                <w:bCs/>
                <w:sz w:val="22"/>
                <w:szCs w:val="22"/>
              </w:rPr>
              <w:t xml:space="preserve"> L.</w:t>
            </w:r>
            <w:r w:rsidRPr="00473D4E">
              <w:rPr>
                <w:b/>
                <w:bCs/>
                <w:sz w:val="22"/>
                <w:szCs w:val="22"/>
              </w:rPr>
              <w:t xml:space="preserve"> Stout</w:t>
            </w:r>
            <w:r w:rsidRPr="00473D4E" w:rsidR="0008285C">
              <w:rPr>
                <w:sz w:val="22"/>
                <w:szCs w:val="22"/>
              </w:rPr>
              <w:t xml:space="preserve">’s </w:t>
            </w:r>
            <w:r w:rsidRPr="00473D4E">
              <w:rPr>
                <w:sz w:val="22"/>
                <w:szCs w:val="22"/>
              </w:rPr>
              <w:t>work spans technological generations, from TDI’s iconic work distributing its “Blue Book” of TTY numbers</w:t>
            </w:r>
            <w:r w:rsidRPr="00473D4E" w:rsidR="00034491">
              <w:rPr>
                <w:sz w:val="22"/>
                <w:szCs w:val="22"/>
              </w:rPr>
              <w:t>,</w:t>
            </w:r>
            <w:r w:rsidRPr="00473D4E">
              <w:rPr>
                <w:sz w:val="22"/>
                <w:szCs w:val="22"/>
              </w:rPr>
              <w:t xml:space="preserve"> to his efforts with the Coalition of Organizations for Accessible Technology (COAT) advocating for and helping to develop the CVAA.  Prior to his time at TDI, he worked on behalf of people with disabilities at the state level in North Carolina and Missouri. </w:t>
            </w:r>
            <w:r w:rsidR="00CB68CC">
              <w:rPr>
                <w:sz w:val="22"/>
                <w:szCs w:val="22"/>
              </w:rPr>
              <w:t xml:space="preserve"> </w:t>
            </w:r>
            <w:r w:rsidRPr="00473D4E">
              <w:rPr>
                <w:sz w:val="22"/>
                <w:szCs w:val="22"/>
              </w:rPr>
              <w:t xml:space="preserve">Throughout his career, he worked collaboratively with industry stakeholders to achieve positive outcomes for consumers, and participated in numerous advisory groups and committees, panels, and conferences. </w:t>
            </w:r>
          </w:p>
          <w:p w:rsidR="007D58C4" w:rsidRPr="00473D4E" w:rsidP="007D58C4" w14:paraId="033D5613" w14:textId="77777777">
            <w:pPr>
              <w:rPr>
                <w:sz w:val="22"/>
                <w:szCs w:val="22"/>
              </w:rPr>
            </w:pPr>
          </w:p>
          <w:p w:rsidR="008577CA" w:rsidRPr="00473D4E" w:rsidP="007D58C4" w14:paraId="4D3D4BFB" w14:textId="272D63EC">
            <w:pPr>
              <w:rPr>
                <w:sz w:val="22"/>
                <w:szCs w:val="22"/>
              </w:rPr>
            </w:pPr>
            <w:r w:rsidRPr="00473D4E">
              <w:rPr>
                <w:b/>
                <w:bCs/>
                <w:sz w:val="22"/>
                <w:szCs w:val="22"/>
              </w:rPr>
              <w:t xml:space="preserve">Tom </w:t>
            </w:r>
            <w:r w:rsidRPr="00473D4E">
              <w:rPr>
                <w:b/>
                <w:bCs/>
                <w:sz w:val="22"/>
                <w:szCs w:val="22"/>
              </w:rPr>
              <w:t>Wlodkowski</w:t>
            </w:r>
            <w:r w:rsidRPr="00473D4E" w:rsidR="0008285C">
              <w:rPr>
                <w:sz w:val="22"/>
                <w:szCs w:val="22"/>
              </w:rPr>
              <w:t xml:space="preserve"> </w:t>
            </w:r>
            <w:r w:rsidRPr="00473D4E">
              <w:rPr>
                <w:sz w:val="22"/>
                <w:szCs w:val="22"/>
              </w:rPr>
              <w:t xml:space="preserve">has been innovating for people with disabilities for 30 years. </w:t>
            </w:r>
            <w:r w:rsidRPr="00473D4E" w:rsidR="00D22286">
              <w:rPr>
                <w:sz w:val="22"/>
                <w:szCs w:val="22"/>
              </w:rPr>
              <w:t xml:space="preserve"> </w:t>
            </w:r>
            <w:r w:rsidRPr="00473D4E">
              <w:rPr>
                <w:sz w:val="22"/>
                <w:szCs w:val="22"/>
              </w:rPr>
              <w:t xml:space="preserve">Prior to joining Comcast, Mr. </w:t>
            </w:r>
            <w:r w:rsidRPr="00473D4E">
              <w:rPr>
                <w:sz w:val="22"/>
                <w:szCs w:val="22"/>
              </w:rPr>
              <w:t>Wlodkowski</w:t>
            </w:r>
            <w:r w:rsidRPr="00473D4E">
              <w:rPr>
                <w:sz w:val="22"/>
                <w:szCs w:val="22"/>
              </w:rPr>
              <w:t xml:space="preserve"> served as the Director of Accessibility at AOL for </w:t>
            </w:r>
            <w:r w:rsidRPr="00473D4E" w:rsidR="00034491">
              <w:rPr>
                <w:sz w:val="22"/>
                <w:szCs w:val="22"/>
              </w:rPr>
              <w:t>more than</w:t>
            </w:r>
            <w:r w:rsidRPr="00473D4E">
              <w:rPr>
                <w:sz w:val="22"/>
                <w:szCs w:val="22"/>
              </w:rPr>
              <w:t xml:space="preserve"> 10 years and held positions at the WGBH Media Access Group, home to the Descriptive Video Service, Caption Center and the National Center for Accessible Media (NCAM). </w:t>
            </w:r>
            <w:r w:rsidRPr="00473D4E" w:rsidR="00D22286">
              <w:rPr>
                <w:sz w:val="22"/>
                <w:szCs w:val="22"/>
              </w:rPr>
              <w:t xml:space="preserve"> </w:t>
            </w:r>
            <w:r w:rsidRPr="00473D4E">
              <w:rPr>
                <w:sz w:val="22"/>
                <w:szCs w:val="22"/>
              </w:rPr>
              <w:t xml:space="preserve">His accomplishments include overseeing the development of a talking television guide that revolutionized access to video programming for people who are blind or </w:t>
            </w:r>
            <w:r w:rsidRPr="00473D4E" w:rsidR="004948E8">
              <w:rPr>
                <w:sz w:val="22"/>
                <w:szCs w:val="22"/>
              </w:rPr>
              <w:t>visually impaired</w:t>
            </w:r>
            <w:r w:rsidRPr="00473D4E">
              <w:rPr>
                <w:sz w:val="22"/>
                <w:szCs w:val="22"/>
              </w:rPr>
              <w:t xml:space="preserve">.  He has been a tireless advocate for increased access to video programming, </w:t>
            </w:r>
            <w:r w:rsidR="003657FA">
              <w:rPr>
                <w:sz w:val="22"/>
                <w:szCs w:val="22"/>
              </w:rPr>
              <w:t>I</w:t>
            </w:r>
            <w:r w:rsidRPr="00473D4E">
              <w:rPr>
                <w:sz w:val="22"/>
                <w:szCs w:val="22"/>
              </w:rPr>
              <w:t>nternet/broadband, and connected technologies.</w:t>
            </w:r>
          </w:p>
          <w:p w:rsidR="00BC3CA7" w:rsidRPr="00473D4E" w:rsidP="007D58C4" w14:paraId="7BDE4B3F" w14:textId="19F99F9C">
            <w:pPr>
              <w:rPr>
                <w:sz w:val="22"/>
                <w:szCs w:val="22"/>
              </w:rPr>
            </w:pPr>
          </w:p>
          <w:p w:rsidR="00BC3CA7" w:rsidRPr="00473D4E" w:rsidP="007D58C4" w14:paraId="186CD08F" w14:textId="2A70BD80">
            <w:pPr>
              <w:rPr>
                <w:b/>
                <w:bCs/>
                <w:sz w:val="22"/>
                <w:szCs w:val="22"/>
              </w:rPr>
            </w:pPr>
            <w:r w:rsidRPr="00473D4E">
              <w:rPr>
                <w:b/>
                <w:bCs/>
                <w:sz w:val="22"/>
                <w:szCs w:val="22"/>
              </w:rPr>
              <w:t>More Information</w:t>
            </w:r>
          </w:p>
          <w:p w:rsidR="008577CA" w:rsidRPr="00473D4E" w:rsidP="004D2244" w14:paraId="300D8F36" w14:textId="77777777">
            <w:pPr>
              <w:rPr>
                <w:sz w:val="22"/>
                <w:szCs w:val="22"/>
              </w:rPr>
            </w:pPr>
          </w:p>
          <w:p w:rsidR="00BC3CA7" w:rsidRPr="00473D4E" w:rsidP="00BC3CA7" w14:paraId="17B7BDE4" w14:textId="135F0F55">
            <w:pPr>
              <w:rPr>
                <w:sz w:val="22"/>
                <w:szCs w:val="22"/>
              </w:rPr>
            </w:pPr>
            <w:r w:rsidRPr="00473D4E">
              <w:rPr>
                <w:sz w:val="22"/>
                <w:szCs w:val="22"/>
              </w:rPr>
              <w:t>For more information about the event on Oct</w:t>
            </w:r>
            <w:r w:rsidR="003657FA">
              <w:rPr>
                <w:sz w:val="22"/>
                <w:szCs w:val="22"/>
              </w:rPr>
              <w:t>ober</w:t>
            </w:r>
            <w:r w:rsidRPr="00473D4E">
              <w:rPr>
                <w:sz w:val="22"/>
                <w:szCs w:val="22"/>
              </w:rPr>
              <w:t xml:space="preserve"> 8, visit: </w:t>
            </w:r>
            <w:hyperlink r:id="rId7" w:history="1">
              <w:r w:rsidRPr="00473D4E">
                <w:rPr>
                  <w:rStyle w:val="Hyperlink"/>
                  <w:sz w:val="22"/>
                  <w:szCs w:val="22"/>
                </w:rPr>
                <w:t>https://www.fcc.gov/news-events/events/2020/10/fcc-honor-10th-anniversary-accessibility-act.</w:t>
              </w:r>
            </w:hyperlink>
            <w:r w:rsidRPr="00473D4E">
              <w:rPr>
                <w:sz w:val="22"/>
                <w:szCs w:val="22"/>
              </w:rPr>
              <w:t xml:space="preserve"> </w:t>
            </w:r>
          </w:p>
          <w:p w:rsidR="00BC3CA7" w:rsidRPr="00473D4E" w:rsidP="004D2244" w14:paraId="3A94905B" w14:textId="77777777">
            <w:pPr>
              <w:rPr>
                <w:sz w:val="22"/>
                <w:szCs w:val="22"/>
              </w:rPr>
            </w:pPr>
          </w:p>
          <w:p w:rsidR="00675C8C" w:rsidRPr="00473D4E" w:rsidP="004D2244" w14:paraId="3D07D5EE" w14:textId="352C1D3E">
            <w:pPr>
              <w:rPr>
                <w:sz w:val="22"/>
                <w:szCs w:val="22"/>
              </w:rPr>
            </w:pPr>
            <w:r w:rsidRPr="00473D4E">
              <w:rPr>
                <w:sz w:val="22"/>
                <w:szCs w:val="22"/>
              </w:rPr>
              <w:t>For questions or inquiries about the Chairman’s AAA</w:t>
            </w:r>
            <w:r w:rsidRPr="00473D4E" w:rsidR="007C2F19">
              <w:rPr>
                <w:sz w:val="22"/>
                <w:szCs w:val="22"/>
              </w:rPr>
              <w:t xml:space="preserve">, </w:t>
            </w:r>
            <w:r w:rsidRPr="00473D4E">
              <w:rPr>
                <w:sz w:val="22"/>
                <w:szCs w:val="22"/>
              </w:rPr>
              <w:t xml:space="preserve">contact Deandrea Wilson (202-391-6266), Chantal Virgile (202-418-0056) or call the ASL Consumer Support Line at 1-844-432-2275 via videophone. </w:t>
            </w:r>
            <w:r w:rsidRPr="00473D4E" w:rsidR="00D22286">
              <w:rPr>
                <w:sz w:val="22"/>
                <w:szCs w:val="22"/>
              </w:rPr>
              <w:t xml:space="preserve"> </w:t>
            </w:r>
            <w:r w:rsidRPr="00473D4E">
              <w:rPr>
                <w:sz w:val="22"/>
                <w:szCs w:val="22"/>
              </w:rPr>
              <w:t>Inquiries may also be sent to </w:t>
            </w:r>
            <w:hyperlink r:id="rId8" w:history="1">
              <w:r w:rsidRPr="00473D4E">
                <w:rPr>
                  <w:rStyle w:val="Hyperlink"/>
                  <w:sz w:val="22"/>
                  <w:szCs w:val="22"/>
                </w:rPr>
                <w:t>ChairmansAAA@fcc.gov</w:t>
              </w:r>
            </w:hyperlink>
            <w:r w:rsidRPr="00473D4E">
              <w:rPr>
                <w:sz w:val="22"/>
                <w:szCs w:val="22"/>
              </w:rPr>
              <w:t xml:space="preserve">. </w:t>
            </w:r>
            <w:r w:rsidRPr="00473D4E" w:rsidR="00D22286">
              <w:rPr>
                <w:sz w:val="22"/>
                <w:szCs w:val="22"/>
              </w:rPr>
              <w:t xml:space="preserve"> </w:t>
            </w:r>
            <w:r w:rsidRPr="00473D4E">
              <w:rPr>
                <w:sz w:val="22"/>
                <w:szCs w:val="22"/>
              </w:rPr>
              <w:t xml:space="preserve">For more information about the Chairman’s AAA, visit: </w:t>
            </w:r>
            <w:hyperlink r:id="rId9" w:history="1">
              <w:r w:rsidRPr="00473D4E">
                <w:rPr>
                  <w:rStyle w:val="Hyperlink"/>
                  <w:sz w:val="22"/>
                  <w:szCs w:val="22"/>
                </w:rPr>
                <w:t>https://www.fcc.gov/chairmansaaa</w:t>
              </w:r>
            </w:hyperlink>
            <w:r w:rsidRPr="00473D4E">
              <w:rPr>
                <w:sz w:val="22"/>
                <w:szCs w:val="22"/>
              </w:rPr>
              <w:t xml:space="preserve">. </w:t>
            </w:r>
          </w:p>
          <w:p w:rsidR="00E370BD" w:rsidP="00E370BD" w14:paraId="05DE7ABF" w14:textId="0C2A34BB">
            <w:pPr>
              <w:rPr>
                <w:sz w:val="22"/>
                <w:szCs w:val="22"/>
              </w:rPr>
            </w:pPr>
            <w:r w:rsidRPr="00F966B7">
              <w:rPr>
                <w:sz w:val="22"/>
                <w:szCs w:val="22"/>
              </w:rPr>
              <w:t xml:space="preserve">  </w:t>
            </w:r>
          </w:p>
          <w:p w:rsidR="004F0F1F" w:rsidRPr="007475A1" w:rsidP="00850E26" w14:paraId="7ECE906D" w14:textId="77777777">
            <w:pPr>
              <w:ind w:right="72"/>
              <w:jc w:val="center"/>
              <w:rPr>
                <w:sz w:val="22"/>
                <w:szCs w:val="22"/>
              </w:rPr>
            </w:pPr>
            <w:r w:rsidRPr="007475A1">
              <w:rPr>
                <w:sz w:val="22"/>
                <w:szCs w:val="22"/>
              </w:rPr>
              <w:t>###</w:t>
            </w:r>
          </w:p>
          <w:p w:rsidR="00CC5E08" w:rsidRPr="0080486B" w:rsidP="00850E26" w14:paraId="55879CE2"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E9A6A89" w14:textId="77777777">
            <w:pPr>
              <w:ind w:right="72"/>
              <w:jc w:val="center"/>
              <w:rPr>
                <w:b/>
                <w:bCs/>
                <w:sz w:val="18"/>
                <w:szCs w:val="18"/>
              </w:rPr>
            </w:pPr>
          </w:p>
          <w:p w:rsidR="00EE0E90" w:rsidRPr="00EF729B" w:rsidP="00850E26" w14:paraId="14F5DAD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B24092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067E2"/>
    <w:rsid w:val="00015CCB"/>
    <w:rsid w:val="0002500C"/>
    <w:rsid w:val="00027EFE"/>
    <w:rsid w:val="000311FC"/>
    <w:rsid w:val="00034491"/>
    <w:rsid w:val="00040127"/>
    <w:rsid w:val="00042AB6"/>
    <w:rsid w:val="00065E2D"/>
    <w:rsid w:val="00066A7E"/>
    <w:rsid w:val="0006720F"/>
    <w:rsid w:val="0007586E"/>
    <w:rsid w:val="00077584"/>
    <w:rsid w:val="00081232"/>
    <w:rsid w:val="0008285C"/>
    <w:rsid w:val="00091E65"/>
    <w:rsid w:val="00096D4A"/>
    <w:rsid w:val="000A0064"/>
    <w:rsid w:val="000A0A2F"/>
    <w:rsid w:val="000A38EA"/>
    <w:rsid w:val="000A7113"/>
    <w:rsid w:val="000B1F69"/>
    <w:rsid w:val="000B2176"/>
    <w:rsid w:val="000C1E47"/>
    <w:rsid w:val="000C26F3"/>
    <w:rsid w:val="000E049E"/>
    <w:rsid w:val="000E377A"/>
    <w:rsid w:val="001005BC"/>
    <w:rsid w:val="001041FE"/>
    <w:rsid w:val="0010799B"/>
    <w:rsid w:val="00117DB2"/>
    <w:rsid w:val="00123ED2"/>
    <w:rsid w:val="00125BE0"/>
    <w:rsid w:val="0013482E"/>
    <w:rsid w:val="00142C13"/>
    <w:rsid w:val="00152776"/>
    <w:rsid w:val="00153222"/>
    <w:rsid w:val="001577D3"/>
    <w:rsid w:val="001733A6"/>
    <w:rsid w:val="00177971"/>
    <w:rsid w:val="001856E4"/>
    <w:rsid w:val="001865A9"/>
    <w:rsid w:val="00187DB2"/>
    <w:rsid w:val="00194282"/>
    <w:rsid w:val="001B20BB"/>
    <w:rsid w:val="001C4370"/>
    <w:rsid w:val="001C50BC"/>
    <w:rsid w:val="001D0604"/>
    <w:rsid w:val="001D06F3"/>
    <w:rsid w:val="001D3779"/>
    <w:rsid w:val="001D7B87"/>
    <w:rsid w:val="001F0469"/>
    <w:rsid w:val="00203A98"/>
    <w:rsid w:val="00206EDD"/>
    <w:rsid w:val="00207DA5"/>
    <w:rsid w:val="0021247E"/>
    <w:rsid w:val="002146F6"/>
    <w:rsid w:val="0022078C"/>
    <w:rsid w:val="002305B2"/>
    <w:rsid w:val="00231C32"/>
    <w:rsid w:val="00240345"/>
    <w:rsid w:val="002421F0"/>
    <w:rsid w:val="00247274"/>
    <w:rsid w:val="002611AA"/>
    <w:rsid w:val="00266966"/>
    <w:rsid w:val="00285C36"/>
    <w:rsid w:val="00294C0C"/>
    <w:rsid w:val="002A0934"/>
    <w:rsid w:val="002B1013"/>
    <w:rsid w:val="002D03E5"/>
    <w:rsid w:val="002D78EA"/>
    <w:rsid w:val="002E165B"/>
    <w:rsid w:val="002E2254"/>
    <w:rsid w:val="002E3F1D"/>
    <w:rsid w:val="002F31D0"/>
    <w:rsid w:val="00300359"/>
    <w:rsid w:val="0030308A"/>
    <w:rsid w:val="003074FF"/>
    <w:rsid w:val="0031321E"/>
    <w:rsid w:val="0031773E"/>
    <w:rsid w:val="00333871"/>
    <w:rsid w:val="0033467E"/>
    <w:rsid w:val="00341648"/>
    <w:rsid w:val="00347716"/>
    <w:rsid w:val="00350441"/>
    <w:rsid w:val="003506E1"/>
    <w:rsid w:val="003657FA"/>
    <w:rsid w:val="003727E3"/>
    <w:rsid w:val="00384ABE"/>
    <w:rsid w:val="00385A93"/>
    <w:rsid w:val="003910F1"/>
    <w:rsid w:val="003A0BD9"/>
    <w:rsid w:val="003A29B8"/>
    <w:rsid w:val="003B4023"/>
    <w:rsid w:val="003C0625"/>
    <w:rsid w:val="003C5C89"/>
    <w:rsid w:val="003C68EB"/>
    <w:rsid w:val="003D06DD"/>
    <w:rsid w:val="003E42FC"/>
    <w:rsid w:val="003E5991"/>
    <w:rsid w:val="003F0F10"/>
    <w:rsid w:val="003F344A"/>
    <w:rsid w:val="003F4848"/>
    <w:rsid w:val="00403FF0"/>
    <w:rsid w:val="00416093"/>
    <w:rsid w:val="0042046D"/>
    <w:rsid w:val="0042116E"/>
    <w:rsid w:val="0042246A"/>
    <w:rsid w:val="00425AEF"/>
    <w:rsid w:val="00426518"/>
    <w:rsid w:val="00426747"/>
    <w:rsid w:val="00427B06"/>
    <w:rsid w:val="00435A61"/>
    <w:rsid w:val="00441F59"/>
    <w:rsid w:val="00444E07"/>
    <w:rsid w:val="00444FA9"/>
    <w:rsid w:val="004466C7"/>
    <w:rsid w:val="004620EA"/>
    <w:rsid w:val="004678B2"/>
    <w:rsid w:val="00470FBE"/>
    <w:rsid w:val="00473D4E"/>
    <w:rsid w:val="00473E9C"/>
    <w:rsid w:val="00480099"/>
    <w:rsid w:val="004941A2"/>
    <w:rsid w:val="004948E8"/>
    <w:rsid w:val="00497858"/>
    <w:rsid w:val="004A729A"/>
    <w:rsid w:val="004B4FEA"/>
    <w:rsid w:val="004B7EC4"/>
    <w:rsid w:val="004C013F"/>
    <w:rsid w:val="004C0196"/>
    <w:rsid w:val="004C0ADA"/>
    <w:rsid w:val="004C433E"/>
    <w:rsid w:val="004C4512"/>
    <w:rsid w:val="004C4F36"/>
    <w:rsid w:val="004C6F77"/>
    <w:rsid w:val="004D15B7"/>
    <w:rsid w:val="004D2244"/>
    <w:rsid w:val="004D3D85"/>
    <w:rsid w:val="004E2BD8"/>
    <w:rsid w:val="004F0F1F"/>
    <w:rsid w:val="005022AA"/>
    <w:rsid w:val="00504845"/>
    <w:rsid w:val="00506A78"/>
    <w:rsid w:val="0050757F"/>
    <w:rsid w:val="00516AD2"/>
    <w:rsid w:val="00527211"/>
    <w:rsid w:val="00545DAE"/>
    <w:rsid w:val="00566382"/>
    <w:rsid w:val="00571B83"/>
    <w:rsid w:val="00575A00"/>
    <w:rsid w:val="00586417"/>
    <w:rsid w:val="00586627"/>
    <w:rsid w:val="0058673C"/>
    <w:rsid w:val="005A7972"/>
    <w:rsid w:val="005B17E7"/>
    <w:rsid w:val="005B2643"/>
    <w:rsid w:val="005D05DA"/>
    <w:rsid w:val="005D17FD"/>
    <w:rsid w:val="005D526B"/>
    <w:rsid w:val="005E7430"/>
    <w:rsid w:val="005F0D55"/>
    <w:rsid w:val="005F183E"/>
    <w:rsid w:val="00600DDA"/>
    <w:rsid w:val="00603A30"/>
    <w:rsid w:val="00604211"/>
    <w:rsid w:val="00613498"/>
    <w:rsid w:val="0061416B"/>
    <w:rsid w:val="00617B94"/>
    <w:rsid w:val="00620BED"/>
    <w:rsid w:val="006238A2"/>
    <w:rsid w:val="006415B4"/>
    <w:rsid w:val="00644E3D"/>
    <w:rsid w:val="00646921"/>
    <w:rsid w:val="00651697"/>
    <w:rsid w:val="00651B9E"/>
    <w:rsid w:val="00652019"/>
    <w:rsid w:val="00657EC9"/>
    <w:rsid w:val="00665633"/>
    <w:rsid w:val="00672315"/>
    <w:rsid w:val="006747ED"/>
    <w:rsid w:val="00674C86"/>
    <w:rsid w:val="006750AD"/>
    <w:rsid w:val="00675C8C"/>
    <w:rsid w:val="0068015E"/>
    <w:rsid w:val="006861AB"/>
    <w:rsid w:val="00686B89"/>
    <w:rsid w:val="0069420F"/>
    <w:rsid w:val="006955AB"/>
    <w:rsid w:val="006A21F7"/>
    <w:rsid w:val="006A2FC5"/>
    <w:rsid w:val="006A7D75"/>
    <w:rsid w:val="006B0A70"/>
    <w:rsid w:val="006B42BA"/>
    <w:rsid w:val="006B606A"/>
    <w:rsid w:val="006B7FA9"/>
    <w:rsid w:val="006C33AF"/>
    <w:rsid w:val="006D16EF"/>
    <w:rsid w:val="006D5D22"/>
    <w:rsid w:val="006E02DE"/>
    <w:rsid w:val="006E0324"/>
    <w:rsid w:val="006E4A76"/>
    <w:rsid w:val="006F0212"/>
    <w:rsid w:val="006F1DBD"/>
    <w:rsid w:val="006F7066"/>
    <w:rsid w:val="00700556"/>
    <w:rsid w:val="0070589A"/>
    <w:rsid w:val="007104E9"/>
    <w:rsid w:val="007115B4"/>
    <w:rsid w:val="007167DD"/>
    <w:rsid w:val="00720529"/>
    <w:rsid w:val="0072478B"/>
    <w:rsid w:val="007314C1"/>
    <w:rsid w:val="0073414D"/>
    <w:rsid w:val="007475A1"/>
    <w:rsid w:val="00750A16"/>
    <w:rsid w:val="0075235E"/>
    <w:rsid w:val="007528A5"/>
    <w:rsid w:val="007732CC"/>
    <w:rsid w:val="00773DD3"/>
    <w:rsid w:val="00774079"/>
    <w:rsid w:val="00775569"/>
    <w:rsid w:val="0077752B"/>
    <w:rsid w:val="00793D6F"/>
    <w:rsid w:val="00794090"/>
    <w:rsid w:val="007A44F8"/>
    <w:rsid w:val="007B617C"/>
    <w:rsid w:val="007C2F19"/>
    <w:rsid w:val="007C79E9"/>
    <w:rsid w:val="007D21BF"/>
    <w:rsid w:val="007D3ACD"/>
    <w:rsid w:val="007D58C4"/>
    <w:rsid w:val="007E6CBC"/>
    <w:rsid w:val="007F3C12"/>
    <w:rsid w:val="007F4537"/>
    <w:rsid w:val="007F5205"/>
    <w:rsid w:val="007F6364"/>
    <w:rsid w:val="0080486B"/>
    <w:rsid w:val="008132ED"/>
    <w:rsid w:val="008215E7"/>
    <w:rsid w:val="008230B9"/>
    <w:rsid w:val="008258B3"/>
    <w:rsid w:val="00830FC6"/>
    <w:rsid w:val="00850E26"/>
    <w:rsid w:val="008577CA"/>
    <w:rsid w:val="00865EAA"/>
    <w:rsid w:val="00866F06"/>
    <w:rsid w:val="008728F5"/>
    <w:rsid w:val="008824C2"/>
    <w:rsid w:val="0088372D"/>
    <w:rsid w:val="008947AF"/>
    <w:rsid w:val="008960E4"/>
    <w:rsid w:val="008A3940"/>
    <w:rsid w:val="008B13C9"/>
    <w:rsid w:val="008C248C"/>
    <w:rsid w:val="008C5432"/>
    <w:rsid w:val="008C7BF1"/>
    <w:rsid w:val="008D00D6"/>
    <w:rsid w:val="008D4D00"/>
    <w:rsid w:val="008D4E5E"/>
    <w:rsid w:val="008D7ABD"/>
    <w:rsid w:val="008E50B1"/>
    <w:rsid w:val="008E55A2"/>
    <w:rsid w:val="008F1609"/>
    <w:rsid w:val="008F78D8"/>
    <w:rsid w:val="0090194A"/>
    <w:rsid w:val="00921AB8"/>
    <w:rsid w:val="00921E60"/>
    <w:rsid w:val="00924042"/>
    <w:rsid w:val="00930514"/>
    <w:rsid w:val="0093373C"/>
    <w:rsid w:val="00935734"/>
    <w:rsid w:val="00960835"/>
    <w:rsid w:val="00961620"/>
    <w:rsid w:val="0096210F"/>
    <w:rsid w:val="009734B6"/>
    <w:rsid w:val="0098096F"/>
    <w:rsid w:val="0098437A"/>
    <w:rsid w:val="00984AB5"/>
    <w:rsid w:val="00986C92"/>
    <w:rsid w:val="00993C47"/>
    <w:rsid w:val="009972BC"/>
    <w:rsid w:val="009A1951"/>
    <w:rsid w:val="009A70B4"/>
    <w:rsid w:val="009B4B16"/>
    <w:rsid w:val="009C2BF3"/>
    <w:rsid w:val="009E54A1"/>
    <w:rsid w:val="009E5557"/>
    <w:rsid w:val="009F4E25"/>
    <w:rsid w:val="009F5B1F"/>
    <w:rsid w:val="009F6C61"/>
    <w:rsid w:val="00A07072"/>
    <w:rsid w:val="00A225A9"/>
    <w:rsid w:val="00A23176"/>
    <w:rsid w:val="00A3308E"/>
    <w:rsid w:val="00A35119"/>
    <w:rsid w:val="00A35DFD"/>
    <w:rsid w:val="00A476CB"/>
    <w:rsid w:val="00A556AD"/>
    <w:rsid w:val="00A702DF"/>
    <w:rsid w:val="00A70508"/>
    <w:rsid w:val="00A75995"/>
    <w:rsid w:val="00A775A3"/>
    <w:rsid w:val="00A81700"/>
    <w:rsid w:val="00A81B5B"/>
    <w:rsid w:val="00A82FAD"/>
    <w:rsid w:val="00A92C6A"/>
    <w:rsid w:val="00A9673A"/>
    <w:rsid w:val="00A96EF2"/>
    <w:rsid w:val="00AA3824"/>
    <w:rsid w:val="00AA5C35"/>
    <w:rsid w:val="00AA5ED9"/>
    <w:rsid w:val="00AB15FE"/>
    <w:rsid w:val="00AB6C51"/>
    <w:rsid w:val="00AC0A38"/>
    <w:rsid w:val="00AC4E0E"/>
    <w:rsid w:val="00AC517B"/>
    <w:rsid w:val="00AD0D19"/>
    <w:rsid w:val="00AD4184"/>
    <w:rsid w:val="00AF051B"/>
    <w:rsid w:val="00AF1B6E"/>
    <w:rsid w:val="00B019C7"/>
    <w:rsid w:val="00B037A2"/>
    <w:rsid w:val="00B30AFA"/>
    <w:rsid w:val="00B31870"/>
    <w:rsid w:val="00B320B8"/>
    <w:rsid w:val="00B35EE2"/>
    <w:rsid w:val="00B36DEF"/>
    <w:rsid w:val="00B57131"/>
    <w:rsid w:val="00B62F2C"/>
    <w:rsid w:val="00B727C9"/>
    <w:rsid w:val="00B735C8"/>
    <w:rsid w:val="00B76A63"/>
    <w:rsid w:val="00B845C3"/>
    <w:rsid w:val="00B91B59"/>
    <w:rsid w:val="00BA6350"/>
    <w:rsid w:val="00BB47C6"/>
    <w:rsid w:val="00BB4E29"/>
    <w:rsid w:val="00BB74C9"/>
    <w:rsid w:val="00BC3AB6"/>
    <w:rsid w:val="00BC3CA7"/>
    <w:rsid w:val="00BC7845"/>
    <w:rsid w:val="00BD19E8"/>
    <w:rsid w:val="00BD4273"/>
    <w:rsid w:val="00BE08B5"/>
    <w:rsid w:val="00BE40AB"/>
    <w:rsid w:val="00BF3147"/>
    <w:rsid w:val="00C21464"/>
    <w:rsid w:val="00C25BDF"/>
    <w:rsid w:val="00C31ED8"/>
    <w:rsid w:val="00C432E4"/>
    <w:rsid w:val="00C6718D"/>
    <w:rsid w:val="00C70C26"/>
    <w:rsid w:val="00C72001"/>
    <w:rsid w:val="00C73538"/>
    <w:rsid w:val="00C772B7"/>
    <w:rsid w:val="00C80347"/>
    <w:rsid w:val="00CB24D2"/>
    <w:rsid w:val="00CB68CC"/>
    <w:rsid w:val="00CB7C1A"/>
    <w:rsid w:val="00CC1B11"/>
    <w:rsid w:val="00CC5E08"/>
    <w:rsid w:val="00CC6BCC"/>
    <w:rsid w:val="00CE1462"/>
    <w:rsid w:val="00CE14FD"/>
    <w:rsid w:val="00CE6EF3"/>
    <w:rsid w:val="00CF6860"/>
    <w:rsid w:val="00D02AC6"/>
    <w:rsid w:val="00D03F0C"/>
    <w:rsid w:val="00D04312"/>
    <w:rsid w:val="00D10D96"/>
    <w:rsid w:val="00D16A7F"/>
    <w:rsid w:val="00D16AD2"/>
    <w:rsid w:val="00D2069C"/>
    <w:rsid w:val="00D22286"/>
    <w:rsid w:val="00D22596"/>
    <w:rsid w:val="00D22691"/>
    <w:rsid w:val="00D24C3D"/>
    <w:rsid w:val="00D46CB1"/>
    <w:rsid w:val="00D52760"/>
    <w:rsid w:val="00D536D2"/>
    <w:rsid w:val="00D6181B"/>
    <w:rsid w:val="00D67A62"/>
    <w:rsid w:val="00D723F0"/>
    <w:rsid w:val="00D7430B"/>
    <w:rsid w:val="00D8133F"/>
    <w:rsid w:val="00D8206D"/>
    <w:rsid w:val="00D830EC"/>
    <w:rsid w:val="00D861EE"/>
    <w:rsid w:val="00D91109"/>
    <w:rsid w:val="00D95B05"/>
    <w:rsid w:val="00D96853"/>
    <w:rsid w:val="00D97E2D"/>
    <w:rsid w:val="00DA103D"/>
    <w:rsid w:val="00DA45D3"/>
    <w:rsid w:val="00DA4772"/>
    <w:rsid w:val="00DA7B44"/>
    <w:rsid w:val="00DB2667"/>
    <w:rsid w:val="00DB67B7"/>
    <w:rsid w:val="00DC15A9"/>
    <w:rsid w:val="00DC40AA"/>
    <w:rsid w:val="00DD1750"/>
    <w:rsid w:val="00DD2A53"/>
    <w:rsid w:val="00DD6AE4"/>
    <w:rsid w:val="00E04476"/>
    <w:rsid w:val="00E32555"/>
    <w:rsid w:val="00E32EB2"/>
    <w:rsid w:val="00E349AA"/>
    <w:rsid w:val="00E370BD"/>
    <w:rsid w:val="00E41390"/>
    <w:rsid w:val="00E41CA0"/>
    <w:rsid w:val="00E4366B"/>
    <w:rsid w:val="00E45CDE"/>
    <w:rsid w:val="00E50A4A"/>
    <w:rsid w:val="00E606DE"/>
    <w:rsid w:val="00E644FE"/>
    <w:rsid w:val="00E701BD"/>
    <w:rsid w:val="00E72733"/>
    <w:rsid w:val="00E742FA"/>
    <w:rsid w:val="00E76816"/>
    <w:rsid w:val="00E8248A"/>
    <w:rsid w:val="00E83DBF"/>
    <w:rsid w:val="00E87C13"/>
    <w:rsid w:val="00E901B8"/>
    <w:rsid w:val="00E94CD9"/>
    <w:rsid w:val="00EA1A76"/>
    <w:rsid w:val="00EA2522"/>
    <w:rsid w:val="00EA290B"/>
    <w:rsid w:val="00ED0B5A"/>
    <w:rsid w:val="00ED213D"/>
    <w:rsid w:val="00EE0E90"/>
    <w:rsid w:val="00EE3707"/>
    <w:rsid w:val="00EF2658"/>
    <w:rsid w:val="00EF3BCA"/>
    <w:rsid w:val="00EF729B"/>
    <w:rsid w:val="00F01B0D"/>
    <w:rsid w:val="00F1238F"/>
    <w:rsid w:val="00F1533C"/>
    <w:rsid w:val="00F16485"/>
    <w:rsid w:val="00F228ED"/>
    <w:rsid w:val="00F26E31"/>
    <w:rsid w:val="00F27C6C"/>
    <w:rsid w:val="00F34A8D"/>
    <w:rsid w:val="00F35F55"/>
    <w:rsid w:val="00F403C7"/>
    <w:rsid w:val="00F50D25"/>
    <w:rsid w:val="00F535D8"/>
    <w:rsid w:val="00F61155"/>
    <w:rsid w:val="00F708E3"/>
    <w:rsid w:val="00F76561"/>
    <w:rsid w:val="00F84736"/>
    <w:rsid w:val="00F966B7"/>
    <w:rsid w:val="00FA107B"/>
    <w:rsid w:val="00FC2390"/>
    <w:rsid w:val="00FC6C29"/>
    <w:rsid w:val="00FD58E0"/>
    <w:rsid w:val="00FD71AE"/>
    <w:rsid w:val="00FE0198"/>
    <w:rsid w:val="00FE3A7C"/>
    <w:rsid w:val="00FE4338"/>
    <w:rsid w:val="00FE5B07"/>
    <w:rsid w:val="00FF1C0B"/>
    <w:rsid w:val="00FF232D"/>
    <w:rsid w:val="00FF3BA4"/>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680A7B5-D3C8-4872-8535-971273E4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UnresolvedMention2">
    <w:name w:val="Unresolved Mention2"/>
    <w:basedOn w:val="DefaultParagraphFont"/>
    <w:rsid w:val="0090194A"/>
    <w:rPr>
      <w:color w:val="605E5C"/>
      <w:shd w:val="clear" w:color="auto" w:fill="E1DFDD"/>
    </w:rPr>
  </w:style>
  <w:style w:type="character" w:styleId="CommentReference">
    <w:name w:val="annotation reference"/>
    <w:basedOn w:val="DefaultParagraphFont"/>
    <w:semiHidden/>
    <w:unhideWhenUsed/>
    <w:rsid w:val="00CC1B11"/>
    <w:rPr>
      <w:sz w:val="16"/>
      <w:szCs w:val="16"/>
    </w:rPr>
  </w:style>
  <w:style w:type="paragraph" w:styleId="CommentText">
    <w:name w:val="annotation text"/>
    <w:basedOn w:val="Normal"/>
    <w:link w:val="CommentTextChar"/>
    <w:semiHidden/>
    <w:unhideWhenUsed/>
    <w:rsid w:val="00CC1B11"/>
    <w:rPr>
      <w:sz w:val="20"/>
      <w:szCs w:val="20"/>
    </w:rPr>
  </w:style>
  <w:style w:type="character" w:customStyle="1" w:styleId="CommentTextChar">
    <w:name w:val="Comment Text Char"/>
    <w:basedOn w:val="DefaultParagraphFont"/>
    <w:link w:val="CommentText"/>
    <w:semiHidden/>
    <w:rsid w:val="00CC1B11"/>
  </w:style>
  <w:style w:type="paragraph" w:styleId="CommentSubject">
    <w:name w:val="annotation subject"/>
    <w:basedOn w:val="CommentText"/>
    <w:next w:val="CommentText"/>
    <w:link w:val="CommentSubjectChar"/>
    <w:semiHidden/>
    <w:unhideWhenUsed/>
    <w:rsid w:val="00CC1B11"/>
    <w:rPr>
      <w:b/>
      <w:bCs/>
    </w:rPr>
  </w:style>
  <w:style w:type="character" w:customStyle="1" w:styleId="CommentSubjectChar">
    <w:name w:val="Comment Subject Char"/>
    <w:basedOn w:val="CommentTextChar"/>
    <w:link w:val="CommentSubject"/>
    <w:semiHidden/>
    <w:rsid w:val="00CC1B11"/>
    <w:rPr>
      <w:b/>
      <w:bCs/>
    </w:rPr>
  </w:style>
  <w:style w:type="character" w:customStyle="1" w:styleId="UnresolvedMention">
    <w:name w:val="Unresolved Mention"/>
    <w:basedOn w:val="DefaultParagraphFont"/>
    <w:rsid w:val="00857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news-events/events/2020/10/fcc-honor-10th-anniversary-accessibility-act" TargetMode="External" /><Relationship Id="rId6" Type="http://schemas.openxmlformats.org/officeDocument/2006/relationships/hyperlink" Target="https://www.fcc.gov/live" TargetMode="External" /><Relationship Id="rId7" Type="http://schemas.openxmlformats.org/officeDocument/2006/relationships/hyperlink" Target="https://www.fcc.gov/news-events/events/2020/10/fcc-honor-10th-anniversary-accessibility-act.\" TargetMode="External" /><Relationship Id="rId8" Type="http://schemas.openxmlformats.org/officeDocument/2006/relationships/hyperlink" Target="mailto:ChairmansAAA@fcc.gov" TargetMode="External" /><Relationship Id="rId9" Type="http://schemas.openxmlformats.org/officeDocument/2006/relationships/hyperlink" Target="https://www.fcc.gov/chairmansaa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