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54B02" w:rsidRPr="00D8511F" w:rsidP="00E54B02" w14:paraId="0B2CD369" w14:textId="77777777">
      <w:pPr>
        <w:pStyle w:val="Default"/>
        <w:spacing w:line="235" w:lineRule="auto"/>
        <w:rPr>
          <w:sz w:val="22"/>
          <w:szCs w:val="22"/>
        </w:rPr>
      </w:pPr>
      <w:bookmarkStart w:id="0" w:name="_GoBack"/>
      <w:bookmarkEnd w:id="0"/>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E54B02" w:rsidRPr="00D8511F" w:rsidP="00E54B02" w14:paraId="51B711C0" w14:textId="77777777">
      <w:pPr>
        <w:pStyle w:val="Default"/>
        <w:spacing w:line="235" w:lineRule="auto"/>
        <w:rPr>
          <w:sz w:val="22"/>
          <w:szCs w:val="22"/>
        </w:rPr>
      </w:pPr>
    </w:p>
    <w:p w:rsidR="00E54B02" w:rsidRPr="009E01AA" w:rsidP="00E54B02" w14:paraId="7730CBD6" w14:textId="77777777">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74810FB5" w14:textId="77777777" w:rsidTr="001F05E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E54B02" w:rsidP="001F05E8" w14:paraId="2608CFD3" w14:textId="77777777">
            <w:pPr>
              <w:spacing w:line="235" w:lineRule="auto"/>
              <w:rPr>
                <w:sz w:val="22"/>
                <w:szCs w:val="22"/>
              </w:rPr>
            </w:pPr>
            <w:r w:rsidRPr="009E01AA">
              <w:rPr>
                <w:b/>
                <w:sz w:val="22"/>
                <w:szCs w:val="22"/>
              </w:rPr>
              <w:t>Media Contact:</w:t>
            </w:r>
          </w:p>
          <w:p w:rsidR="00E54B02" w:rsidRPr="009E01AA" w:rsidP="001F05E8" w14:paraId="3B198787" w14:textId="77777777">
            <w:pPr>
              <w:spacing w:line="235" w:lineRule="auto"/>
              <w:rPr>
                <w:sz w:val="22"/>
                <w:szCs w:val="22"/>
              </w:rPr>
            </w:pPr>
            <w:r>
              <w:rPr>
                <w:sz w:val="22"/>
                <w:szCs w:val="22"/>
              </w:rPr>
              <w:t>Benjamin Arden</w:t>
            </w:r>
            <w:r w:rsidRPr="009E01AA">
              <w:rPr>
                <w:sz w:val="22"/>
                <w:szCs w:val="22"/>
              </w:rPr>
              <w:t>, (202) 418-</w:t>
            </w:r>
            <w:r>
              <w:rPr>
                <w:sz w:val="22"/>
                <w:szCs w:val="22"/>
              </w:rPr>
              <w:t>0288</w:t>
            </w:r>
            <w:r w:rsidRPr="009E01AA">
              <w:rPr>
                <w:sz w:val="22"/>
                <w:szCs w:val="22"/>
              </w:rPr>
              <w:t xml:space="preserve"> </w:t>
            </w:r>
          </w:p>
          <w:p w:rsidR="00E54B02" w:rsidRPr="009E01AA" w:rsidP="001F05E8" w14:paraId="5D711085" w14:textId="77777777">
            <w:pPr>
              <w:spacing w:line="235" w:lineRule="auto"/>
              <w:rPr>
                <w:sz w:val="22"/>
                <w:szCs w:val="22"/>
              </w:rPr>
            </w:pPr>
            <w:r>
              <w:rPr>
                <w:sz w:val="22"/>
                <w:szCs w:val="22"/>
              </w:rPr>
              <w:t>benjamin</w:t>
            </w:r>
            <w:r w:rsidRPr="009E01AA">
              <w:rPr>
                <w:sz w:val="22"/>
                <w:szCs w:val="22"/>
              </w:rPr>
              <w:t>.</w:t>
            </w:r>
            <w:r>
              <w:rPr>
                <w:sz w:val="22"/>
                <w:szCs w:val="22"/>
              </w:rPr>
              <w:t>arden</w:t>
            </w:r>
            <w:r w:rsidRPr="009E01AA">
              <w:rPr>
                <w:sz w:val="22"/>
                <w:szCs w:val="22"/>
              </w:rPr>
              <w:t xml:space="preserve">@fcc.gov </w:t>
            </w:r>
          </w:p>
          <w:p w:rsidR="00E54B02" w:rsidRPr="00847941" w:rsidP="001F05E8" w14:paraId="5593AD49" w14:textId="77777777">
            <w:pPr>
              <w:spacing w:line="235" w:lineRule="auto"/>
              <w:rPr>
                <w:b/>
                <w:sz w:val="22"/>
                <w:szCs w:val="22"/>
              </w:rPr>
            </w:pPr>
          </w:p>
        </w:tc>
        <w:tc>
          <w:tcPr>
            <w:tcW w:w="4675" w:type="dxa"/>
          </w:tcPr>
          <w:p w:rsidR="00E54B02" w:rsidP="001F05E8" w14:paraId="1D6BA3BC" w14:textId="77777777">
            <w:pPr>
              <w:spacing w:line="235" w:lineRule="auto"/>
              <w:ind w:left="1877"/>
              <w:rPr>
                <w:b/>
                <w:sz w:val="22"/>
                <w:szCs w:val="22"/>
              </w:rPr>
            </w:pPr>
          </w:p>
          <w:p w:rsidR="00E54B02" w:rsidP="001F05E8" w14:paraId="45753172" w14:textId="77777777">
            <w:pPr>
              <w:spacing w:line="235" w:lineRule="auto"/>
              <w:ind w:left="1877"/>
              <w:rPr>
                <w:b/>
                <w:sz w:val="22"/>
                <w:szCs w:val="22"/>
              </w:rPr>
            </w:pPr>
          </w:p>
          <w:p w:rsidR="00E54B02" w:rsidP="001F05E8" w14:paraId="3BF6CD90" w14:textId="77777777">
            <w:pPr>
              <w:spacing w:line="235" w:lineRule="auto"/>
              <w:rPr>
                <w:b/>
                <w:sz w:val="22"/>
                <w:szCs w:val="22"/>
              </w:rPr>
            </w:pPr>
          </w:p>
          <w:p w:rsidR="00E54B02" w:rsidP="001F05E8" w14:paraId="0638DD6A" w14:textId="77777777">
            <w:pPr>
              <w:spacing w:line="235" w:lineRule="auto"/>
              <w:ind w:left="1877"/>
              <w:rPr>
                <w:b/>
                <w:sz w:val="22"/>
                <w:szCs w:val="22"/>
              </w:rPr>
            </w:pPr>
          </w:p>
          <w:p w:rsidR="00E54B02" w:rsidP="001F05E8" w14:paraId="4E92E5A7" w14:textId="77777777">
            <w:pPr>
              <w:spacing w:line="235" w:lineRule="auto"/>
              <w:ind w:left="1877"/>
              <w:rPr>
                <w:b/>
                <w:sz w:val="22"/>
                <w:szCs w:val="22"/>
              </w:rPr>
            </w:pPr>
          </w:p>
        </w:tc>
      </w:tr>
    </w:tbl>
    <w:p w:rsidR="00E54B02" w:rsidP="00E54B02" w14:paraId="16447D01" w14:textId="559212A1">
      <w:pPr>
        <w:spacing w:after="160" w:line="235" w:lineRule="auto"/>
        <w:jc w:val="center"/>
        <w:rPr>
          <w:b/>
        </w:rPr>
      </w:pPr>
      <w:r>
        <w:rPr>
          <w:b/>
          <w:sz w:val="22"/>
          <w:szCs w:val="22"/>
        </w:rPr>
        <w:t>CAR</w:t>
      </w:r>
      <w:r w:rsidR="00664DD6">
        <w:rPr>
          <w:b/>
          <w:sz w:val="22"/>
          <w:szCs w:val="22"/>
        </w:rPr>
        <w:t>R APPLAUDS CHAIRMAN PAI’S ANNOUNCEMENT ON S</w:t>
      </w:r>
      <w:r>
        <w:rPr>
          <w:b/>
          <w:sz w:val="22"/>
          <w:szCs w:val="22"/>
        </w:rPr>
        <w:t>ECTION 230</w:t>
      </w:r>
    </w:p>
    <w:p w:rsidR="00E54B02" w:rsidRPr="00A253D1" w:rsidP="00E54B02" w14:paraId="5C7C58B7" w14:textId="77777777">
      <w:pPr>
        <w:spacing w:line="235" w:lineRule="auto"/>
        <w:rPr>
          <w:b/>
          <w:sz w:val="22"/>
          <w:szCs w:val="22"/>
        </w:rPr>
      </w:pPr>
    </w:p>
    <w:p w:rsidR="00346C34" w:rsidP="00E54B02" w14:paraId="29645E04" w14:textId="3AAFBA5D">
      <w:pPr>
        <w:spacing w:line="235" w:lineRule="auto"/>
        <w:rPr>
          <w:sz w:val="22"/>
          <w:szCs w:val="22"/>
        </w:rPr>
      </w:pPr>
      <w:r w:rsidRPr="00A253D1">
        <w:rPr>
          <w:sz w:val="22"/>
          <w:szCs w:val="22"/>
        </w:rPr>
        <w:t xml:space="preserve">WASHINGTON, DC, </w:t>
      </w:r>
      <w:r>
        <w:rPr>
          <w:sz w:val="22"/>
          <w:szCs w:val="22"/>
        </w:rPr>
        <w:t>October 15</w:t>
      </w:r>
      <w:r w:rsidRPr="00A253D1">
        <w:rPr>
          <w:sz w:val="22"/>
          <w:szCs w:val="22"/>
        </w:rPr>
        <w:t>, 2020—</w:t>
      </w:r>
      <w:r>
        <w:rPr>
          <w:sz w:val="22"/>
          <w:szCs w:val="22"/>
        </w:rPr>
        <w:t xml:space="preserve">Today, </w:t>
      </w:r>
      <w:r>
        <w:rPr>
          <w:sz w:val="22"/>
          <w:szCs w:val="22"/>
        </w:rPr>
        <w:t xml:space="preserve">FCC Chairman Ajit Pai announced that </w:t>
      </w:r>
      <w:r w:rsidR="00A21399">
        <w:rPr>
          <w:sz w:val="22"/>
          <w:szCs w:val="22"/>
        </w:rPr>
        <w:t>he will move forward with clarify</w:t>
      </w:r>
      <w:r w:rsidR="00D34D01">
        <w:rPr>
          <w:sz w:val="22"/>
          <w:szCs w:val="22"/>
        </w:rPr>
        <w:t>ing</w:t>
      </w:r>
      <w:r w:rsidR="00A21399">
        <w:rPr>
          <w:sz w:val="22"/>
          <w:szCs w:val="22"/>
        </w:rPr>
        <w:t xml:space="preserve"> the meaning of Section 230.</w:t>
      </w:r>
    </w:p>
    <w:p w:rsidR="00E54B02" w:rsidP="00E54B02" w14:paraId="0A778AC2" w14:textId="77777777">
      <w:pPr>
        <w:spacing w:line="235" w:lineRule="auto"/>
        <w:rPr>
          <w:sz w:val="22"/>
          <w:szCs w:val="22"/>
        </w:rPr>
      </w:pPr>
    </w:p>
    <w:p w:rsidR="00E54B02" w:rsidP="00E54B02" w14:paraId="2712FD02" w14:textId="16B4EF79">
      <w:pPr>
        <w:spacing w:line="235" w:lineRule="auto"/>
        <w:rPr>
          <w:sz w:val="22"/>
          <w:szCs w:val="22"/>
        </w:rPr>
      </w:pPr>
      <w:r>
        <w:rPr>
          <w:sz w:val="22"/>
          <w:szCs w:val="22"/>
        </w:rPr>
        <w:t xml:space="preserve">FCC Commissioner Carr issued the following statement </w:t>
      </w:r>
      <w:r w:rsidR="00346C34">
        <w:rPr>
          <w:sz w:val="22"/>
          <w:szCs w:val="22"/>
        </w:rPr>
        <w:t xml:space="preserve">in support of </w:t>
      </w:r>
      <w:r w:rsidR="00A21399">
        <w:rPr>
          <w:sz w:val="22"/>
          <w:szCs w:val="22"/>
        </w:rPr>
        <w:t>Chairman Pai’s announcement</w:t>
      </w:r>
      <w:r>
        <w:rPr>
          <w:sz w:val="22"/>
          <w:szCs w:val="22"/>
        </w:rPr>
        <w:t>:</w:t>
      </w:r>
    </w:p>
    <w:p w:rsidR="00E54B02" w:rsidP="00E54B02" w14:paraId="1E8108F9" w14:textId="77777777">
      <w:pPr>
        <w:spacing w:line="235" w:lineRule="auto"/>
        <w:rPr>
          <w:sz w:val="22"/>
          <w:szCs w:val="22"/>
        </w:rPr>
      </w:pPr>
    </w:p>
    <w:p w:rsidR="00C01431" w:rsidP="00E54B02" w14:paraId="57420ABA" w14:textId="6226B011">
      <w:pPr>
        <w:spacing w:line="235" w:lineRule="auto"/>
        <w:rPr>
          <w:sz w:val="22"/>
          <w:szCs w:val="22"/>
        </w:rPr>
      </w:pPr>
      <w:r>
        <w:rPr>
          <w:sz w:val="22"/>
          <w:szCs w:val="22"/>
        </w:rPr>
        <w:t>“</w:t>
      </w:r>
      <w:r>
        <w:rPr>
          <w:sz w:val="22"/>
          <w:szCs w:val="22"/>
        </w:rPr>
        <w:t>Section 230 reform is long overdue.</w:t>
      </w:r>
      <w:r w:rsidR="00E15ACE">
        <w:rPr>
          <w:sz w:val="22"/>
          <w:szCs w:val="22"/>
        </w:rPr>
        <w:t xml:space="preserve">  </w:t>
      </w:r>
      <w:r w:rsidR="00A21399">
        <w:rPr>
          <w:sz w:val="22"/>
          <w:szCs w:val="22"/>
        </w:rPr>
        <w:t xml:space="preserve">The </w:t>
      </w:r>
      <w:r w:rsidR="00E15ACE">
        <w:rPr>
          <w:sz w:val="22"/>
          <w:szCs w:val="22"/>
        </w:rPr>
        <w:t>status quo isn’t working.</w:t>
      </w:r>
      <w:r w:rsidR="0044465F">
        <w:rPr>
          <w:sz w:val="22"/>
          <w:szCs w:val="22"/>
        </w:rPr>
        <w:t xml:space="preserve">  </w:t>
      </w:r>
      <w:r w:rsidR="00E15ACE">
        <w:rPr>
          <w:sz w:val="22"/>
          <w:szCs w:val="22"/>
        </w:rPr>
        <w:t xml:space="preserve">That is why I have called for the FCC to </w:t>
      </w:r>
      <w:r w:rsidR="00E15ACE">
        <w:rPr>
          <w:sz w:val="22"/>
          <w:szCs w:val="22"/>
        </w:rPr>
        <w:t>take action</w:t>
      </w:r>
      <w:r w:rsidR="00E15ACE">
        <w:rPr>
          <w:sz w:val="22"/>
          <w:szCs w:val="22"/>
        </w:rPr>
        <w:t xml:space="preserve"> and do our part to rein in Big Tech.  Chairman Pai is right</w:t>
      </w:r>
      <w:r w:rsidR="00A21399">
        <w:rPr>
          <w:sz w:val="22"/>
          <w:szCs w:val="22"/>
        </w:rPr>
        <w:t xml:space="preserve"> that the FCC has legal authority to interpret Section 230</w:t>
      </w:r>
      <w:r w:rsidR="00EB427B">
        <w:rPr>
          <w:sz w:val="22"/>
          <w:szCs w:val="22"/>
        </w:rPr>
        <w:t>,</w:t>
      </w:r>
      <w:r w:rsidR="00E15ACE">
        <w:rPr>
          <w:sz w:val="22"/>
          <w:szCs w:val="22"/>
        </w:rPr>
        <w:t xml:space="preserve"> and I applaud his leadership in announcing</w:t>
      </w:r>
      <w:r w:rsidR="00A21399">
        <w:rPr>
          <w:sz w:val="22"/>
          <w:szCs w:val="22"/>
        </w:rPr>
        <w:t xml:space="preserve"> the FCC will move forward with clarifying </w:t>
      </w:r>
      <w:r w:rsidR="006A10C6">
        <w:rPr>
          <w:sz w:val="22"/>
          <w:szCs w:val="22"/>
        </w:rPr>
        <w:t>the statute</w:t>
      </w:r>
      <w:r w:rsidR="00A21399">
        <w:rPr>
          <w:sz w:val="22"/>
          <w:szCs w:val="22"/>
        </w:rPr>
        <w:t>.</w:t>
      </w:r>
    </w:p>
    <w:p w:rsidR="00C01431" w:rsidP="00E54B02" w14:paraId="1BA26C58" w14:textId="77777777">
      <w:pPr>
        <w:spacing w:line="235" w:lineRule="auto"/>
        <w:rPr>
          <w:sz w:val="22"/>
          <w:szCs w:val="22"/>
        </w:rPr>
      </w:pPr>
    </w:p>
    <w:p w:rsidR="00E54B02" w:rsidP="00E54B02" w14:paraId="41233F97" w14:textId="22CB5225">
      <w:pPr>
        <w:spacing w:line="235" w:lineRule="auto"/>
        <w:rPr>
          <w:sz w:val="22"/>
          <w:szCs w:val="22"/>
        </w:rPr>
      </w:pPr>
      <w:r>
        <w:rPr>
          <w:sz w:val="22"/>
          <w:szCs w:val="22"/>
        </w:rPr>
        <w:t>“</w:t>
      </w:r>
      <w:r w:rsidR="005D3860">
        <w:rPr>
          <w:sz w:val="22"/>
          <w:szCs w:val="22"/>
        </w:rPr>
        <w:t>Section 230 confers a unique set of benefits on social media companies and other ‘providers of interactive computer services.’  It gives them special protections that go beyond the First Amendment rights that protect everyone in this country.  Congress passed this provision back in the 1990s to address the limited content moderation practices employed by Internet sites like the then-popular Prodigy and CompuServe messaging boards.</w:t>
      </w:r>
    </w:p>
    <w:p w:rsidR="00E54B02" w:rsidP="00E54B02" w14:paraId="004B529C" w14:textId="77777777">
      <w:pPr>
        <w:spacing w:line="235" w:lineRule="auto"/>
        <w:rPr>
          <w:sz w:val="22"/>
          <w:szCs w:val="22"/>
        </w:rPr>
      </w:pPr>
    </w:p>
    <w:p w:rsidR="00F34032" w:rsidP="00E54B02" w14:paraId="64ACDA79" w14:textId="77777777">
      <w:pPr>
        <w:spacing w:line="235" w:lineRule="auto"/>
        <w:rPr>
          <w:sz w:val="22"/>
          <w:szCs w:val="22"/>
        </w:rPr>
      </w:pPr>
      <w:r>
        <w:rPr>
          <w:sz w:val="22"/>
          <w:szCs w:val="22"/>
        </w:rPr>
        <w:t>“Flash forward over 20 years, and the content moderation practices employed by the Internet giants of today bear little resemblance to the activities Congress had in mind when it passed Section 230.</w:t>
      </w:r>
      <w:r w:rsidR="00664DD6">
        <w:rPr>
          <w:sz w:val="22"/>
          <w:szCs w:val="22"/>
        </w:rPr>
        <w:t xml:space="preserve">  </w:t>
      </w:r>
      <w:r>
        <w:rPr>
          <w:sz w:val="22"/>
          <w:szCs w:val="22"/>
        </w:rPr>
        <w:t>And a handful of court cases have drastically expanded the scope of Section 230, adding immunities found nowhere in the statutory text, as Justice Thomas explained in a statement just this week.</w:t>
      </w:r>
    </w:p>
    <w:p w:rsidR="00664DD6" w:rsidP="00E54B02" w14:paraId="56464FD0" w14:textId="77777777">
      <w:pPr>
        <w:spacing w:line="235" w:lineRule="auto"/>
        <w:rPr>
          <w:sz w:val="22"/>
          <w:szCs w:val="22"/>
        </w:rPr>
      </w:pPr>
    </w:p>
    <w:p w:rsidR="00E54B02" w:rsidP="00E54B02" w14:paraId="6270D074" w14:textId="780107B2">
      <w:pPr>
        <w:spacing w:line="235" w:lineRule="auto"/>
        <w:rPr>
          <w:sz w:val="22"/>
          <w:szCs w:val="22"/>
        </w:rPr>
      </w:pPr>
      <w:r>
        <w:rPr>
          <w:sz w:val="22"/>
          <w:szCs w:val="22"/>
        </w:rPr>
        <w:t>“</w:t>
      </w:r>
      <w:r w:rsidR="00346C34">
        <w:rPr>
          <w:sz w:val="22"/>
          <w:szCs w:val="22"/>
        </w:rPr>
        <w:t xml:space="preserve">Moving forward at the FCC </w:t>
      </w:r>
      <w:r w:rsidR="009F4289">
        <w:rPr>
          <w:sz w:val="22"/>
          <w:szCs w:val="22"/>
        </w:rPr>
        <w:t>will bring</w:t>
      </w:r>
      <w:r>
        <w:rPr>
          <w:sz w:val="22"/>
          <w:szCs w:val="22"/>
        </w:rPr>
        <w:t xml:space="preserve"> much-needed clarity to </w:t>
      </w:r>
      <w:r w:rsidR="00A21399">
        <w:rPr>
          <w:sz w:val="22"/>
          <w:szCs w:val="22"/>
        </w:rPr>
        <w:t xml:space="preserve">Section 230 </w:t>
      </w:r>
      <w:r w:rsidR="00C01431">
        <w:rPr>
          <w:sz w:val="22"/>
          <w:szCs w:val="22"/>
        </w:rPr>
        <w:t>and close the loopholes that Big Tech has exploited</w:t>
      </w:r>
      <w:r w:rsidR="00F34032">
        <w:rPr>
          <w:sz w:val="22"/>
          <w:szCs w:val="22"/>
        </w:rPr>
        <w:t xml:space="preserve">.  </w:t>
      </w:r>
      <w:r w:rsidR="009F4289">
        <w:rPr>
          <w:sz w:val="22"/>
          <w:szCs w:val="22"/>
        </w:rPr>
        <w:t>These reforms w</w:t>
      </w:r>
      <w:r w:rsidR="00A21399">
        <w:rPr>
          <w:sz w:val="22"/>
          <w:szCs w:val="22"/>
        </w:rPr>
        <w:t xml:space="preserve">ill </w:t>
      </w:r>
      <w:r w:rsidR="00D34D01">
        <w:rPr>
          <w:sz w:val="22"/>
          <w:szCs w:val="22"/>
        </w:rPr>
        <w:t>promote</w:t>
      </w:r>
      <w:r>
        <w:rPr>
          <w:sz w:val="22"/>
          <w:szCs w:val="22"/>
        </w:rPr>
        <w:t xml:space="preserve"> ‘</w:t>
      </w:r>
      <w:r w:rsidRPr="00751462">
        <w:rPr>
          <w:sz w:val="22"/>
          <w:szCs w:val="22"/>
        </w:rPr>
        <w:t>a forum for a true diversity of political discourse,</w:t>
      </w:r>
      <w:r>
        <w:rPr>
          <w:sz w:val="22"/>
          <w:szCs w:val="22"/>
        </w:rPr>
        <w:t>’ as Congress envisioned when it passed Section 230</w:t>
      </w:r>
      <w:r w:rsidR="003F04F8">
        <w:rPr>
          <w:sz w:val="22"/>
          <w:szCs w:val="22"/>
        </w:rPr>
        <w:t>, without limiting the First Amendment rights of any speaker.</w:t>
      </w:r>
    </w:p>
    <w:p w:rsidR="00E54B02" w:rsidP="00E54B02" w14:paraId="1CF9CF94" w14:textId="77777777">
      <w:pPr>
        <w:spacing w:line="235" w:lineRule="auto"/>
        <w:rPr>
          <w:sz w:val="22"/>
          <w:szCs w:val="22"/>
        </w:rPr>
      </w:pPr>
    </w:p>
    <w:p w:rsidR="00E54B02" w:rsidP="00E54B02" w14:paraId="369D27A6" w14:textId="1B029E31">
      <w:pPr>
        <w:spacing w:line="235" w:lineRule="auto"/>
        <w:rPr>
          <w:sz w:val="22"/>
          <w:szCs w:val="22"/>
        </w:rPr>
      </w:pPr>
      <w:r>
        <w:rPr>
          <w:sz w:val="22"/>
          <w:szCs w:val="22"/>
        </w:rPr>
        <w:t xml:space="preserve">“I </w:t>
      </w:r>
      <w:r w:rsidR="003F04F8">
        <w:rPr>
          <w:sz w:val="22"/>
          <w:szCs w:val="22"/>
        </w:rPr>
        <w:t xml:space="preserve">commend Chairman Pai for his leadership on this issue, and I </w:t>
      </w:r>
      <w:r>
        <w:rPr>
          <w:sz w:val="22"/>
          <w:szCs w:val="22"/>
        </w:rPr>
        <w:t xml:space="preserve">look forward </w:t>
      </w:r>
      <w:r w:rsidR="00346C34">
        <w:rPr>
          <w:sz w:val="22"/>
          <w:szCs w:val="22"/>
        </w:rPr>
        <w:t>to the FCC taking</w:t>
      </w:r>
      <w:r>
        <w:rPr>
          <w:sz w:val="22"/>
          <w:szCs w:val="22"/>
        </w:rPr>
        <w:t xml:space="preserve"> expeditious</w:t>
      </w:r>
      <w:r w:rsidR="00346C34">
        <w:rPr>
          <w:sz w:val="22"/>
          <w:szCs w:val="22"/>
        </w:rPr>
        <w:t xml:space="preserve"> action</w:t>
      </w:r>
      <w:r>
        <w:rPr>
          <w:sz w:val="22"/>
          <w:szCs w:val="22"/>
        </w:rPr>
        <w:t>.”</w:t>
      </w:r>
    </w:p>
    <w:p w:rsidR="00E54B02" w:rsidP="00E54B02" w14:paraId="109A593D" w14:textId="77777777">
      <w:pPr>
        <w:spacing w:line="235" w:lineRule="auto"/>
        <w:rPr>
          <w:sz w:val="22"/>
          <w:szCs w:val="22"/>
        </w:rPr>
      </w:pPr>
    </w:p>
    <w:p w:rsidR="00E54B02" w:rsidRPr="00A253D1" w:rsidP="00E54B02" w14:paraId="0C5E3555" w14:textId="77777777">
      <w:pPr>
        <w:spacing w:line="235" w:lineRule="auto"/>
        <w:jc w:val="center"/>
        <w:rPr>
          <w:sz w:val="22"/>
          <w:szCs w:val="22"/>
        </w:rPr>
      </w:pPr>
      <w:r w:rsidRPr="00A253D1">
        <w:rPr>
          <w:sz w:val="22"/>
          <w:szCs w:val="22"/>
        </w:rPr>
        <w:t>###</w:t>
      </w:r>
    </w:p>
    <w:p w:rsidR="00E54B02" w:rsidRPr="00A253D1" w:rsidP="00E54B02" w14:paraId="1530ABE3" w14:textId="77777777">
      <w:pPr>
        <w:spacing w:line="235" w:lineRule="auto"/>
        <w:rPr>
          <w:sz w:val="22"/>
          <w:szCs w:val="22"/>
        </w:rPr>
      </w:pPr>
    </w:p>
    <w:p w:rsidR="00E54B02" w:rsidRPr="00A253D1" w:rsidP="00E54B02" w14:paraId="073EEB2D" w14:textId="77777777">
      <w:pPr>
        <w:spacing w:line="235" w:lineRule="auto"/>
        <w:jc w:val="center"/>
        <w:rPr>
          <w:b/>
          <w:sz w:val="22"/>
          <w:szCs w:val="22"/>
        </w:rPr>
      </w:pPr>
      <w:r w:rsidRPr="00A253D1">
        <w:rPr>
          <w:b/>
          <w:sz w:val="22"/>
          <w:szCs w:val="22"/>
        </w:rPr>
        <w:t>Office of Commissioner Brendan Carr: (202) 418-2200</w:t>
      </w:r>
    </w:p>
    <w:p w:rsidR="00D641D3" w:rsidP="0044465F" w14:paraId="13D0CA4F" w14:textId="77777777">
      <w:pPr>
        <w:spacing w:line="235" w:lineRule="auto"/>
        <w:jc w:val="center"/>
      </w:pPr>
      <w:r w:rsidRPr="00A253D1">
        <w:rPr>
          <w:b/>
          <w:sz w:val="22"/>
          <w:szCs w:val="22"/>
        </w:rPr>
        <w:t>www.fcc.gov/about/leadership/brendan-carr</w:t>
      </w:r>
    </w:p>
    <w:sectPr w:rsidSect="004B51A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02"/>
    <w:rsid w:val="001F05E8"/>
    <w:rsid w:val="00241E0E"/>
    <w:rsid w:val="00346C34"/>
    <w:rsid w:val="003D0B55"/>
    <w:rsid w:val="003F04F8"/>
    <w:rsid w:val="004237A5"/>
    <w:rsid w:val="0044465F"/>
    <w:rsid w:val="00545CE9"/>
    <w:rsid w:val="005D3860"/>
    <w:rsid w:val="00664DD6"/>
    <w:rsid w:val="006A10C6"/>
    <w:rsid w:val="006A29A5"/>
    <w:rsid w:val="006F56CA"/>
    <w:rsid w:val="00751462"/>
    <w:rsid w:val="007E66EF"/>
    <w:rsid w:val="00847941"/>
    <w:rsid w:val="00863AE1"/>
    <w:rsid w:val="00882FEA"/>
    <w:rsid w:val="008C231D"/>
    <w:rsid w:val="009E01AA"/>
    <w:rsid w:val="009F4289"/>
    <w:rsid w:val="00A21399"/>
    <w:rsid w:val="00A253D1"/>
    <w:rsid w:val="00AF474B"/>
    <w:rsid w:val="00B45CCA"/>
    <w:rsid w:val="00C01431"/>
    <w:rsid w:val="00C84C65"/>
    <w:rsid w:val="00CC37B4"/>
    <w:rsid w:val="00D07F2F"/>
    <w:rsid w:val="00D34D01"/>
    <w:rsid w:val="00D641D3"/>
    <w:rsid w:val="00D8511F"/>
    <w:rsid w:val="00E00835"/>
    <w:rsid w:val="00E15ACE"/>
    <w:rsid w:val="00E2728E"/>
    <w:rsid w:val="00E54B02"/>
    <w:rsid w:val="00EB427B"/>
    <w:rsid w:val="00F34032"/>
    <w:rsid w:val="00FC33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B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B0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54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4B02"/>
    <w:rPr>
      <w:color w:val="0563C1" w:themeColor="hyperlink"/>
      <w:u w:val="single"/>
    </w:rPr>
  </w:style>
  <w:style w:type="paragraph" w:styleId="Header">
    <w:name w:val="header"/>
    <w:basedOn w:val="Normal"/>
    <w:link w:val="HeaderChar"/>
    <w:uiPriority w:val="99"/>
    <w:unhideWhenUsed/>
    <w:rsid w:val="004237A5"/>
    <w:pPr>
      <w:tabs>
        <w:tab w:val="center" w:pos="4680"/>
        <w:tab w:val="right" w:pos="9360"/>
      </w:tabs>
    </w:pPr>
  </w:style>
  <w:style w:type="character" w:customStyle="1" w:styleId="HeaderChar">
    <w:name w:val="Header Char"/>
    <w:basedOn w:val="DefaultParagraphFont"/>
    <w:link w:val="Header"/>
    <w:uiPriority w:val="99"/>
    <w:rsid w:val="004237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37A5"/>
    <w:pPr>
      <w:tabs>
        <w:tab w:val="center" w:pos="4680"/>
        <w:tab w:val="right" w:pos="9360"/>
      </w:tabs>
    </w:pPr>
  </w:style>
  <w:style w:type="character" w:customStyle="1" w:styleId="FooterChar">
    <w:name w:val="Footer Char"/>
    <w:basedOn w:val="DefaultParagraphFont"/>
    <w:link w:val="Footer"/>
    <w:uiPriority w:val="99"/>
    <w:rsid w:val="004237A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A29A5"/>
    <w:rPr>
      <w:sz w:val="16"/>
      <w:szCs w:val="16"/>
    </w:rPr>
  </w:style>
  <w:style w:type="paragraph" w:styleId="CommentText">
    <w:name w:val="annotation text"/>
    <w:basedOn w:val="Normal"/>
    <w:link w:val="CommentTextChar"/>
    <w:uiPriority w:val="99"/>
    <w:semiHidden/>
    <w:unhideWhenUsed/>
    <w:rsid w:val="006A29A5"/>
    <w:rPr>
      <w:sz w:val="20"/>
      <w:szCs w:val="20"/>
    </w:rPr>
  </w:style>
  <w:style w:type="character" w:customStyle="1" w:styleId="CommentTextChar">
    <w:name w:val="Comment Text Char"/>
    <w:basedOn w:val="DefaultParagraphFont"/>
    <w:link w:val="CommentText"/>
    <w:uiPriority w:val="99"/>
    <w:semiHidden/>
    <w:rsid w:val="006A29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29A5"/>
    <w:rPr>
      <w:b/>
      <w:bCs/>
    </w:rPr>
  </w:style>
  <w:style w:type="character" w:customStyle="1" w:styleId="CommentSubjectChar">
    <w:name w:val="Comment Subject Char"/>
    <w:basedOn w:val="CommentTextChar"/>
    <w:link w:val="CommentSubject"/>
    <w:uiPriority w:val="99"/>
    <w:semiHidden/>
    <w:rsid w:val="006A29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2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9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