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CC7ACD" w14:paraId="59BED0ED"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E55FE3">
        <w:rPr>
          <w:szCs w:val="22"/>
        </w:rPr>
        <w:t>VERIZON NEW YORK INC.</w:t>
      </w:r>
    </w:p>
    <w:p w:rsidR="00AC191A" w:rsidP="00AC191A" w14:paraId="0861F25D" w14:textId="77777777">
      <w:pPr>
        <w:pStyle w:val="Title"/>
        <w:jc w:val="left"/>
        <w:rPr>
          <w:szCs w:val="22"/>
        </w:rPr>
      </w:pPr>
    </w:p>
    <w:p w:rsidR="00BB6E7C" w:rsidP="00585588" w14:paraId="309B913C" w14:textId="68BBE68B">
      <w:pPr>
        <w:pStyle w:val="Title"/>
        <w:jc w:val="left"/>
        <w:rPr>
          <w:szCs w:val="22"/>
        </w:rPr>
      </w:pPr>
      <w:r>
        <w:rPr>
          <w:szCs w:val="22"/>
        </w:rPr>
        <w:t xml:space="preserve">WC Docket No. </w:t>
      </w:r>
      <w:r w:rsidR="00DB6EC2">
        <w:rPr>
          <w:szCs w:val="22"/>
        </w:rPr>
        <w:t>20-</w:t>
      </w:r>
      <w:r w:rsidR="008E5ED3">
        <w:rPr>
          <w:szCs w:val="22"/>
        </w:rPr>
        <w:t>34</w:t>
      </w:r>
      <w:r w:rsidR="00F252D1">
        <w:rPr>
          <w:szCs w:val="22"/>
        </w:rPr>
        <w:t>2</w:t>
      </w:r>
      <w:r>
        <w:rPr>
          <w:szCs w:val="22"/>
        </w:rPr>
        <w:tab/>
      </w:r>
      <w:r>
        <w:rPr>
          <w:szCs w:val="22"/>
        </w:rPr>
        <w:tab/>
      </w:r>
      <w:r>
        <w:rPr>
          <w:szCs w:val="22"/>
        </w:rPr>
        <w:tab/>
      </w:r>
      <w:r>
        <w:rPr>
          <w:szCs w:val="22"/>
        </w:rPr>
        <w:tab/>
      </w:r>
      <w:r>
        <w:rPr>
          <w:szCs w:val="22"/>
        </w:rPr>
        <w:tab/>
        <w:t xml:space="preserve">   </w:t>
      </w:r>
      <w:r w:rsidR="00E856F7">
        <w:rPr>
          <w:szCs w:val="22"/>
        </w:rPr>
        <w:t xml:space="preserve">  </w:t>
      </w:r>
      <w:r w:rsidR="00E55FE3">
        <w:rPr>
          <w:szCs w:val="22"/>
        </w:rPr>
        <w:t xml:space="preserve">     October 16</w:t>
      </w:r>
      <w:r>
        <w:rPr>
          <w:szCs w:val="22"/>
        </w:rPr>
        <w:t>, 20</w:t>
      </w:r>
      <w:r w:rsidR="00DB6EC2">
        <w:rPr>
          <w:szCs w:val="22"/>
        </w:rPr>
        <w:t>20</w:t>
      </w:r>
    </w:p>
    <w:p w:rsidR="008961DF" w:rsidP="00585588" w14:paraId="5B1F6E28" w14:textId="1651D2C7">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F252D1">
        <w:rPr>
          <w:szCs w:val="22"/>
        </w:rPr>
        <w:t>33</w:t>
      </w:r>
    </w:p>
    <w:p w:rsidR="008961DF" w:rsidRPr="00F046EC" w:rsidP="00AC191A" w14:paraId="5FD1D9AF" w14:textId="77777777">
      <w:pPr>
        <w:pStyle w:val="Title"/>
        <w:jc w:val="left"/>
        <w:rPr>
          <w:szCs w:val="22"/>
        </w:rPr>
      </w:pPr>
    </w:p>
    <w:p w:rsidR="00385B67" w:rsidP="00385B67" w14:paraId="1098F0A9"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56552DF4" w14:textId="77777777">
      <w:pPr>
        <w:tabs>
          <w:tab w:val="left" w:pos="-720"/>
        </w:tabs>
        <w:suppressAutoHyphens/>
        <w:rPr>
          <w:szCs w:val="22"/>
        </w:rPr>
      </w:pPr>
    </w:p>
    <w:p w:rsidR="00385B67" w:rsidRPr="003E5A1D" w:rsidP="00385B67" w14:paraId="1CD0CA13" w14:textId="20DFD83B">
      <w:pPr>
        <w:tabs>
          <w:tab w:val="left" w:pos="-720"/>
        </w:tabs>
        <w:suppressAutoHyphens/>
        <w:rPr>
          <w:b/>
          <w:color w:val="000000" w:themeColor="text1"/>
          <w:szCs w:val="22"/>
        </w:rPr>
      </w:pPr>
      <w:r>
        <w:rPr>
          <w:szCs w:val="22"/>
        </w:rPr>
        <w:tab/>
      </w:r>
      <w:r w:rsidR="00E55FE3">
        <w:rPr>
          <w:szCs w:val="22"/>
        </w:rPr>
        <w:t>Verizon New York Inc.</w:t>
      </w:r>
      <w:r w:rsidRPr="00F77BCA" w:rsidR="00F77BCA">
        <w:rPr>
          <w:szCs w:val="22"/>
        </w:rPr>
        <w:t xml:space="preserve"> (</w:t>
      </w:r>
      <w:r w:rsidR="00E55FE3">
        <w:rPr>
          <w:szCs w:val="22"/>
        </w:rPr>
        <w:t>Verizon</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A60F54">
            <w:rPr>
              <w:rStyle w:val="Hyperlink"/>
              <w:szCs w:val="22"/>
            </w:rPr>
            <w:t>https://www.verizon.com/about/terms-conditions/network-disclosures</w:t>
          </w:r>
        </w:hyperlink>
      </w:hyperlink>
      <w:r>
        <w:rPr>
          <w:color w:val="000000" w:themeColor="text1"/>
          <w:szCs w:val="22"/>
        </w:rPr>
        <w:t>.</w:t>
      </w:r>
    </w:p>
    <w:p w:rsidR="00A60F54" w:rsidRPr="00E25608" w:rsidP="00A60F54" w14:paraId="7F70CAC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960"/>
        <w:gridCol w:w="2880"/>
      </w:tblGrid>
      <w:tr w14:paraId="017BC43B" w14:textId="77777777" w:rsidTr="00CB7DA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A60F54" w:rsidRPr="00E25608" w:rsidP="00D13FAF" w14:paraId="252152A6" w14:textId="77777777">
            <w:pPr>
              <w:tabs>
                <w:tab w:val="left" w:pos="0"/>
              </w:tabs>
              <w:suppressAutoHyphens/>
              <w:rPr>
                <w:b/>
                <w:szCs w:val="22"/>
              </w:rPr>
            </w:pPr>
            <w:r w:rsidRPr="00E25608">
              <w:rPr>
                <w:b/>
                <w:szCs w:val="22"/>
              </w:rPr>
              <w:t>Type of Change(s)</w:t>
            </w:r>
          </w:p>
        </w:tc>
        <w:tc>
          <w:tcPr>
            <w:tcW w:w="3960" w:type="dxa"/>
            <w:shd w:val="clear" w:color="auto" w:fill="auto"/>
          </w:tcPr>
          <w:p w:rsidR="00A60F54" w:rsidRPr="00E25608" w:rsidP="00D13FAF" w14:paraId="0A6C7011" w14:textId="77777777">
            <w:pPr>
              <w:tabs>
                <w:tab w:val="left" w:pos="0"/>
              </w:tabs>
              <w:suppressAutoHyphens/>
              <w:rPr>
                <w:b/>
                <w:szCs w:val="22"/>
              </w:rPr>
            </w:pPr>
            <w:r w:rsidRPr="00E25608">
              <w:rPr>
                <w:b/>
                <w:szCs w:val="22"/>
              </w:rPr>
              <w:t>Location of Change(s)</w:t>
            </w:r>
          </w:p>
        </w:tc>
        <w:tc>
          <w:tcPr>
            <w:tcW w:w="2880" w:type="dxa"/>
            <w:shd w:val="clear" w:color="auto" w:fill="auto"/>
          </w:tcPr>
          <w:p w:rsidR="00A60F54" w:rsidRPr="00E25608" w:rsidP="00D13FAF" w14:paraId="7D13F3C5" w14:textId="77777777">
            <w:pPr>
              <w:tabs>
                <w:tab w:val="left" w:pos="0"/>
              </w:tabs>
              <w:suppressAutoHyphens/>
              <w:rPr>
                <w:b/>
                <w:szCs w:val="22"/>
              </w:rPr>
            </w:pPr>
            <w:r w:rsidRPr="00E25608">
              <w:rPr>
                <w:b/>
                <w:szCs w:val="22"/>
              </w:rPr>
              <w:t>Planned Implementation Date(s)</w:t>
            </w:r>
          </w:p>
        </w:tc>
      </w:tr>
      <w:tr w14:paraId="2A4F34EC" w14:textId="77777777" w:rsidTr="00CB7DA9">
        <w:tblPrEx>
          <w:tblW w:w="9360" w:type="dxa"/>
          <w:tblInd w:w="108" w:type="dxa"/>
          <w:tblLayout w:type="fixed"/>
          <w:tblLook w:val="01E0"/>
        </w:tblPrEx>
        <w:trPr>
          <w:trHeight w:val="1682"/>
        </w:trPr>
        <w:tc>
          <w:tcPr>
            <w:tcW w:w="2520" w:type="dxa"/>
            <w:shd w:val="clear" w:color="auto" w:fill="auto"/>
          </w:tcPr>
          <w:p w:rsidR="00A60F54" w:rsidRPr="00E25608" w:rsidP="00D13FAF" w14:paraId="0423C20F" w14:textId="45E41045">
            <w:pPr>
              <w:autoSpaceDE w:val="0"/>
              <w:autoSpaceDN w:val="0"/>
              <w:adjustRightInd w:val="0"/>
              <w:rPr>
                <w:color w:val="000000"/>
                <w:szCs w:val="22"/>
              </w:rPr>
            </w:pPr>
            <w:r w:rsidRPr="00E25608">
              <w:rPr>
                <w:color w:val="000000"/>
                <w:szCs w:val="22"/>
              </w:rPr>
              <w:t xml:space="preserve">Verizon plans to retire and remove the </w:t>
            </w:r>
            <w:r w:rsidR="00A43D01">
              <w:rPr>
                <w:color w:val="000000"/>
                <w:szCs w:val="22"/>
              </w:rPr>
              <w:t>Elba</w:t>
            </w:r>
            <w:r>
              <w:rPr>
                <w:color w:val="000000"/>
                <w:szCs w:val="22"/>
              </w:rPr>
              <w:t xml:space="preserve"> NY DMS10</w:t>
            </w:r>
            <w:r w:rsidRPr="001B204B">
              <w:rPr>
                <w:color w:val="000000"/>
                <w:szCs w:val="22"/>
              </w:rPr>
              <w:t xml:space="preserve"> switch after it migrates all traffic served by the switch to the </w:t>
            </w:r>
            <w:r w:rsidR="00A43D01">
              <w:rPr>
                <w:color w:val="000000"/>
                <w:szCs w:val="22"/>
              </w:rPr>
              <w:t>Buffalo</w:t>
            </w:r>
            <w:r>
              <w:rPr>
                <w:color w:val="000000"/>
                <w:szCs w:val="22"/>
              </w:rPr>
              <w:t xml:space="preserve"> NY Packet End Office (PEO) </w:t>
            </w:r>
            <w:r w:rsidRPr="001B204B">
              <w:rPr>
                <w:color w:val="000000"/>
                <w:szCs w:val="22"/>
              </w:rPr>
              <w:t>switch</w:t>
            </w:r>
            <w:r w:rsidRPr="00E25608">
              <w:rPr>
                <w:color w:val="000000"/>
                <w:szCs w:val="22"/>
              </w:rPr>
              <w:t>.</w:t>
            </w:r>
          </w:p>
        </w:tc>
        <w:tc>
          <w:tcPr>
            <w:tcW w:w="3960" w:type="dxa"/>
            <w:shd w:val="clear" w:color="auto" w:fill="auto"/>
          </w:tcPr>
          <w:p w:rsidR="00A60F54" w:rsidRPr="00E25608" w:rsidP="00D13FAF" w14:paraId="6AD87CE2" w14:textId="453B3183">
            <w:pPr>
              <w:autoSpaceDE w:val="0"/>
              <w:autoSpaceDN w:val="0"/>
              <w:adjustRightInd w:val="0"/>
              <w:rPr>
                <w:color w:val="000000"/>
                <w:sz w:val="23"/>
                <w:szCs w:val="23"/>
              </w:rPr>
            </w:pPr>
            <w:r w:rsidRPr="00E25608">
              <w:rPr>
                <w:color w:val="000000"/>
                <w:sz w:val="23"/>
                <w:szCs w:val="23"/>
              </w:rPr>
              <w:t xml:space="preserve">Verizon Central Offices for the </w:t>
            </w:r>
            <w:r w:rsidR="00A43D01">
              <w:rPr>
                <w:color w:val="000000"/>
                <w:szCs w:val="22"/>
              </w:rPr>
              <w:t>Elba</w:t>
            </w:r>
            <w:r w:rsidRPr="001B411C">
              <w:rPr>
                <w:color w:val="000000"/>
                <w:szCs w:val="22"/>
              </w:rPr>
              <w:t xml:space="preserve"> NY</w:t>
            </w:r>
            <w:r w:rsidRPr="002E5258">
              <w:rPr>
                <w:color w:val="000000"/>
                <w:szCs w:val="22"/>
              </w:rPr>
              <w:t xml:space="preserve"> DMS10</w:t>
            </w:r>
            <w:r w:rsidRPr="00E25608">
              <w:rPr>
                <w:color w:val="000000"/>
                <w:szCs w:val="22"/>
              </w:rPr>
              <w:t xml:space="preserve"> switch</w:t>
            </w:r>
            <w:r w:rsidRPr="00E25608">
              <w:rPr>
                <w:color w:val="000000"/>
                <w:sz w:val="23"/>
                <w:szCs w:val="23"/>
              </w:rPr>
              <w:t xml:space="preserve"> located at </w:t>
            </w:r>
            <w:r w:rsidR="00A43D01">
              <w:rPr>
                <w:color w:val="000000"/>
                <w:sz w:val="23"/>
                <w:szCs w:val="23"/>
              </w:rPr>
              <w:t>East Side Main</w:t>
            </w:r>
            <w:r>
              <w:rPr>
                <w:color w:val="000000"/>
                <w:sz w:val="23"/>
                <w:szCs w:val="23"/>
              </w:rPr>
              <w:t xml:space="preserve"> St., </w:t>
            </w:r>
            <w:r w:rsidR="00A43D01">
              <w:rPr>
                <w:color w:val="000000"/>
                <w:sz w:val="23"/>
                <w:szCs w:val="23"/>
              </w:rPr>
              <w:t>Elba</w:t>
            </w:r>
            <w:r>
              <w:rPr>
                <w:color w:val="000000"/>
                <w:sz w:val="23"/>
                <w:szCs w:val="23"/>
              </w:rPr>
              <w:t xml:space="preserve">, NY </w:t>
            </w:r>
            <w:r w:rsidR="00A43D01">
              <w:rPr>
                <w:color w:val="000000"/>
                <w:sz w:val="23"/>
                <w:szCs w:val="23"/>
              </w:rPr>
              <w:t>14058</w:t>
            </w:r>
            <w:r w:rsidRPr="00E25608">
              <w:rPr>
                <w:color w:val="000000"/>
                <w:sz w:val="23"/>
                <w:szCs w:val="23"/>
              </w:rPr>
              <w:t xml:space="preserve"> (</w:t>
            </w:r>
            <w:r w:rsidR="00A43D01">
              <w:rPr>
                <w:color w:val="000000"/>
                <w:sz w:val="23"/>
                <w:szCs w:val="23"/>
              </w:rPr>
              <w:t>ELBANYEBDS0</w:t>
            </w:r>
            <w:r>
              <w:rPr>
                <w:color w:val="000000"/>
                <w:sz w:val="23"/>
                <w:szCs w:val="23"/>
              </w:rPr>
              <w:t>) a</w:t>
            </w:r>
            <w:r w:rsidRPr="00E25608">
              <w:rPr>
                <w:color w:val="000000"/>
                <w:sz w:val="23"/>
                <w:szCs w:val="23"/>
              </w:rPr>
              <w:t xml:space="preserve">nd the </w:t>
            </w:r>
            <w:r w:rsidR="00A43D01">
              <w:rPr>
                <w:color w:val="000000"/>
                <w:sz w:val="23"/>
                <w:szCs w:val="23"/>
              </w:rPr>
              <w:t>Buffalo</w:t>
            </w:r>
            <w:r>
              <w:rPr>
                <w:color w:val="000000"/>
                <w:sz w:val="23"/>
                <w:szCs w:val="23"/>
              </w:rPr>
              <w:t xml:space="preserve"> NY PEO</w:t>
            </w:r>
            <w:r>
              <w:rPr>
                <w:color w:val="000000"/>
                <w:szCs w:val="22"/>
              </w:rPr>
              <w:t xml:space="preserve"> </w:t>
            </w:r>
            <w:r w:rsidRPr="00E25608">
              <w:rPr>
                <w:color w:val="000000"/>
                <w:szCs w:val="22"/>
              </w:rPr>
              <w:t>switch</w:t>
            </w:r>
            <w:r w:rsidRPr="00E25608">
              <w:rPr>
                <w:color w:val="000000"/>
                <w:sz w:val="23"/>
                <w:szCs w:val="23"/>
              </w:rPr>
              <w:t xml:space="preserve"> located at </w:t>
            </w:r>
            <w:r w:rsidR="00A43D01">
              <w:rPr>
                <w:color w:val="000000"/>
                <w:sz w:val="23"/>
                <w:szCs w:val="23"/>
              </w:rPr>
              <w:t xml:space="preserve">65 Franklin </w:t>
            </w:r>
            <w:r>
              <w:rPr>
                <w:color w:val="000000"/>
                <w:sz w:val="23"/>
                <w:szCs w:val="23"/>
              </w:rPr>
              <w:t xml:space="preserve">St., </w:t>
            </w:r>
            <w:r w:rsidR="00A43D01">
              <w:rPr>
                <w:color w:val="000000"/>
                <w:sz w:val="23"/>
                <w:szCs w:val="23"/>
              </w:rPr>
              <w:t>Buffalo</w:t>
            </w:r>
            <w:r>
              <w:rPr>
                <w:color w:val="000000"/>
                <w:sz w:val="23"/>
                <w:szCs w:val="23"/>
              </w:rPr>
              <w:t xml:space="preserve">, NY </w:t>
            </w:r>
            <w:r w:rsidR="00A43D01">
              <w:rPr>
                <w:color w:val="000000"/>
                <w:sz w:val="23"/>
                <w:szCs w:val="23"/>
              </w:rPr>
              <w:t>14202</w:t>
            </w:r>
            <w:r w:rsidRPr="00E25608">
              <w:rPr>
                <w:color w:val="000000"/>
                <w:sz w:val="23"/>
                <w:szCs w:val="23"/>
              </w:rPr>
              <w:t xml:space="preserve"> (</w:t>
            </w:r>
            <w:r w:rsidR="00A43D01">
              <w:rPr>
                <w:color w:val="000000"/>
                <w:sz w:val="23"/>
                <w:szCs w:val="23"/>
              </w:rPr>
              <w:t>BFLONYFRPS0</w:t>
            </w:r>
            <w:r w:rsidRPr="00E25608">
              <w:rPr>
                <w:color w:val="000000"/>
                <w:sz w:val="23"/>
                <w:szCs w:val="23"/>
              </w:rPr>
              <w:t>).</w:t>
            </w:r>
          </w:p>
        </w:tc>
        <w:tc>
          <w:tcPr>
            <w:tcW w:w="2880" w:type="dxa"/>
            <w:shd w:val="clear" w:color="auto" w:fill="auto"/>
          </w:tcPr>
          <w:p w:rsidR="00A60F54" w:rsidRPr="00981C64" w:rsidP="00D13FAF" w14:paraId="0E3BE1B9" w14:textId="1F100D89">
            <w:pPr>
              <w:tabs>
                <w:tab w:val="left" w:pos="0"/>
              </w:tabs>
              <w:suppressAutoHyphens/>
              <w:rPr>
                <w:b/>
                <w:bCs/>
                <w:szCs w:val="22"/>
              </w:rPr>
            </w:pPr>
            <w:r w:rsidRPr="00E25608">
              <w:rPr>
                <w:szCs w:val="22"/>
              </w:rPr>
              <w:t xml:space="preserve">On or after </w:t>
            </w:r>
            <w:r w:rsidR="00A43D01">
              <w:rPr>
                <w:szCs w:val="22"/>
              </w:rPr>
              <w:t>November 2</w:t>
            </w:r>
            <w:r>
              <w:rPr>
                <w:szCs w:val="22"/>
              </w:rPr>
              <w:t>, 2020</w:t>
            </w:r>
          </w:p>
        </w:tc>
      </w:tr>
    </w:tbl>
    <w:p w:rsidR="00A60F54" w:rsidRPr="00E25608" w:rsidP="00A60F54" w14:paraId="3BAE1CD9" w14:textId="77777777">
      <w:pPr>
        <w:tabs>
          <w:tab w:val="left" w:pos="0"/>
        </w:tabs>
        <w:suppressAutoHyphens/>
        <w:rPr>
          <w:szCs w:val="22"/>
          <w:lang w:val="de-DE"/>
        </w:rPr>
      </w:pPr>
    </w:p>
    <w:p w:rsidR="00A60F54" w:rsidRPr="00E25608" w:rsidP="00A60F54" w14:paraId="219585E1" w14:textId="77777777">
      <w:pPr>
        <w:tabs>
          <w:tab w:val="left" w:pos="0"/>
        </w:tabs>
        <w:suppressAutoHyphens/>
        <w:rPr>
          <w:szCs w:val="22"/>
        </w:rPr>
      </w:pPr>
      <w:r w:rsidRPr="00E25608">
        <w:rPr>
          <w:szCs w:val="22"/>
        </w:rPr>
        <w:t>Incumbent LEC contact:</w:t>
      </w:r>
    </w:p>
    <w:p w:rsidR="00A60F54" w:rsidRPr="00E25608" w:rsidP="00A60F54" w14:paraId="003DC270" w14:textId="77777777">
      <w:pPr>
        <w:rPr>
          <w:szCs w:val="22"/>
        </w:rPr>
      </w:pPr>
      <w:r>
        <w:rPr>
          <w:szCs w:val="22"/>
        </w:rPr>
        <w:t>Jennifer E. Pelzman</w:t>
      </w:r>
    </w:p>
    <w:p w:rsidR="00A60F54" w:rsidRPr="00E25608" w:rsidP="00A60F54" w14:paraId="5C58F0EB" w14:textId="77777777">
      <w:pPr>
        <w:rPr>
          <w:szCs w:val="22"/>
        </w:rPr>
      </w:pPr>
      <w:r>
        <w:rPr>
          <w:szCs w:val="22"/>
        </w:rPr>
        <w:t>Manager, Legal Support</w:t>
      </w:r>
      <w:r w:rsidRPr="00E25608">
        <w:rPr>
          <w:szCs w:val="22"/>
        </w:rPr>
        <w:t xml:space="preserve"> – Federal Regulatory and Legal Affairs</w:t>
      </w:r>
    </w:p>
    <w:p w:rsidR="00A60F54" w:rsidRPr="00E25608" w:rsidP="00A60F54" w14:paraId="5B1F43FC" w14:textId="77777777">
      <w:pPr>
        <w:rPr>
          <w:szCs w:val="22"/>
        </w:rPr>
      </w:pPr>
      <w:r w:rsidRPr="00E25608">
        <w:rPr>
          <w:szCs w:val="22"/>
        </w:rPr>
        <w:t>Verizon</w:t>
      </w:r>
    </w:p>
    <w:p w:rsidR="00A60F54" w:rsidRPr="00E25608" w:rsidP="00A60F54" w14:paraId="597FEFE4" w14:textId="77777777">
      <w:pPr>
        <w:rPr>
          <w:szCs w:val="22"/>
        </w:rPr>
      </w:pPr>
      <w:r w:rsidRPr="00E25608">
        <w:rPr>
          <w:szCs w:val="22"/>
        </w:rPr>
        <w:t>1300 I Street, N.W., Suite 500 East</w:t>
      </w:r>
    </w:p>
    <w:p w:rsidR="00A60F54" w:rsidRPr="00E25608" w:rsidP="00A60F54" w14:paraId="1C22D366" w14:textId="77777777">
      <w:pPr>
        <w:tabs>
          <w:tab w:val="left" w:pos="0"/>
        </w:tabs>
        <w:suppressAutoHyphens/>
        <w:rPr>
          <w:szCs w:val="22"/>
        </w:rPr>
      </w:pPr>
      <w:r w:rsidRPr="00E25608">
        <w:rPr>
          <w:szCs w:val="22"/>
        </w:rPr>
        <w:t>Washington, D.C. 20005</w:t>
      </w:r>
    </w:p>
    <w:p w:rsidR="00A60F54" w:rsidRPr="000B4CC4" w:rsidP="00A60F54" w14:paraId="7F14B429" w14:textId="77777777">
      <w:pPr>
        <w:tabs>
          <w:tab w:val="left" w:pos="0"/>
        </w:tabs>
        <w:suppressAutoHyphens/>
        <w:rPr>
          <w:b/>
          <w:szCs w:val="22"/>
        </w:rPr>
      </w:pPr>
      <w:r w:rsidRPr="00E25608">
        <w:rPr>
          <w:szCs w:val="22"/>
        </w:rPr>
        <w:t>Phone:  (202) 515-24</w:t>
      </w:r>
      <w:r>
        <w:rPr>
          <w:szCs w:val="22"/>
        </w:rPr>
        <w:t>63</w:t>
      </w:r>
    </w:p>
    <w:p w:rsidR="00A60F54" w:rsidP="00A60F54" w14:paraId="58508D5E" w14:textId="77777777">
      <w:pPr>
        <w:rPr>
          <w:szCs w:val="22"/>
        </w:rPr>
      </w:pPr>
    </w:p>
    <w:p w:rsidR="009D4CB5" w:rsidRPr="00E00109" w:rsidP="008E67B6" w14:paraId="52545644"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087E62EC" w14:textId="77777777">
      <w:pPr>
        <w:rPr>
          <w:szCs w:val="22"/>
        </w:rPr>
      </w:pPr>
    </w:p>
    <w:p w:rsidR="009D4CB5" w:rsidRPr="00D45146" w:rsidP="008E67B6" w14:paraId="73A5A0A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3410BA86" w14:textId="77777777">
      <w:pPr>
        <w:tabs>
          <w:tab w:val="left" w:pos="0"/>
        </w:tabs>
        <w:suppressAutoHyphens/>
        <w:rPr>
          <w:szCs w:val="22"/>
        </w:rPr>
      </w:pPr>
    </w:p>
    <w:p w:rsidR="009D4CB5" w:rsidP="009D4CB5" w14:paraId="00D085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E00109">
        <w:rPr>
          <w:szCs w:val="22"/>
        </w:rPr>
        <w:t>9050 Junction Drive, Annapolis Junction, MD 20701</w:t>
      </w:r>
      <w:r w:rsidR="00E00109">
        <w:rPr>
          <w:szCs w:val="22"/>
        </w:rPr>
        <w:t>.  U.S. Postal Service first-class, Express, and Priority mail must be addressed to 445 12th Street, S.W., Washington, D.C. 20554.</w:t>
      </w:r>
    </w:p>
    <w:p w:rsidR="009D4CB5" w:rsidP="009D4CB5" w14:paraId="5AA876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BE79A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rsidR="00AE1FE0">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4F249F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B156E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103630D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9FD1F13"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4E9DC364" w14:textId="77777777">
      <w:pPr>
        <w:tabs>
          <w:tab w:val="left" w:pos="0"/>
        </w:tabs>
        <w:suppressAutoHyphens/>
        <w:rPr>
          <w:b/>
          <w:szCs w:val="22"/>
        </w:rPr>
      </w:pPr>
    </w:p>
    <w:p w:rsidR="008961DF" w:rsidRPr="00EC7DC8" w:rsidP="009D4CB5" w14:paraId="155DA29B" w14:textId="77777777">
      <w:pPr>
        <w:tabs>
          <w:tab w:val="left" w:pos="0"/>
        </w:tabs>
        <w:suppressAutoHyphens/>
        <w:jc w:val="center"/>
        <w:rPr>
          <w:color w:val="000000"/>
          <w:szCs w:val="22"/>
        </w:rPr>
      </w:pPr>
      <w:r>
        <w:rPr>
          <w:b/>
          <w:szCs w:val="22"/>
        </w:rPr>
        <w:t>-FCC-</w:t>
      </w:r>
    </w:p>
    <w:sectPr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3F7947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C087F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E7A96C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0FF6B08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CE8C1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286F00E" w14:textId="77777777">
      <w:r>
        <w:separator/>
      </w:r>
    </w:p>
  </w:footnote>
  <w:footnote w:type="continuationSeparator" w:id="1">
    <w:p w:rsidR="0057389B" w14:paraId="5EC45CC6" w14:textId="77777777">
      <w:r>
        <w:continuationSeparator/>
      </w:r>
    </w:p>
  </w:footnote>
  <w:footnote w:id="2">
    <w:p w:rsidR="00385B67" w:rsidP="00385B67" w14:paraId="2377D20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46C0C5E9"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6C75490B"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6A801D2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FEC8D62"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40F8C55D"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22B855A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2AF1C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BF524F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F4670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2B487B8" w14:textId="77777777">
                    <w:pPr>
                      <w:rPr>
                        <w:rFonts w:ascii="Arial" w:hAnsi="Arial" w:cs="Arial"/>
                        <w:b/>
                      </w:rPr>
                    </w:pPr>
                    <w:r w:rsidRPr="002D783A">
                      <w:rPr>
                        <w:rFonts w:ascii="Arial" w:hAnsi="Arial" w:cs="Arial"/>
                        <w:b/>
                      </w:rPr>
                      <w:t>Federal Communications Commission</w:t>
                    </w:r>
                  </w:p>
                  <w:p w:rsidR="00E37281" w:rsidRPr="002D783A" w14:paraId="62C7535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3D524F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4294674" r:id="rId2"/>
      </w:pict>
    </w:r>
    <w:r>
      <w:rPr>
        <w:rFonts w:ascii="News Gothic MT" w:hAnsi="News Gothic MT"/>
        <w:b/>
        <w:kern w:val="28"/>
        <w:sz w:val="96"/>
      </w:rPr>
      <w:t>PUBLIC NOTICE</w:t>
    </w:r>
  </w:p>
  <w:p w:rsidR="00E37281" w:rsidRPr="00EA17C2" w:rsidP="00EA17C2" w14:paraId="2821252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EA97262" w14:textId="77777777">
                    <w:pPr>
                      <w:jc w:val="right"/>
                      <w:rPr>
                        <w:rFonts w:ascii="Arial" w:hAnsi="Arial"/>
                        <w:sz w:val="16"/>
                      </w:rPr>
                    </w:pPr>
                    <w:r>
                      <w:rPr>
                        <w:rFonts w:ascii="Arial" w:hAnsi="Arial"/>
                        <w:sz w:val="16"/>
                      </w:rPr>
                      <w:tab/>
                      <w:t>News Media Information 202 / 418-0500</w:t>
                    </w:r>
                  </w:p>
                  <w:p w:rsidR="00E37281" w14:paraId="2595F7A3" w14:textId="77777777">
                    <w:pPr>
                      <w:jc w:val="right"/>
                      <w:rPr>
                        <w:rFonts w:ascii="Arial" w:hAnsi="Arial"/>
                        <w:sz w:val="16"/>
                      </w:rPr>
                    </w:pPr>
                    <w:r>
                      <w:rPr>
                        <w:rFonts w:ascii="Arial" w:hAnsi="Arial"/>
                        <w:sz w:val="16"/>
                      </w:rPr>
                      <w:tab/>
                      <w:t xml:space="preserve">            Internet:  http://www.fcc.gov</w:t>
                    </w:r>
                  </w:p>
                  <w:p w:rsidR="00E37281" w:rsidP="00B2754A" w14:paraId="054A007C" w14:textId="77777777">
                    <w:pPr>
                      <w:rPr>
                        <w:rFonts w:ascii="Arial" w:hAnsi="Arial"/>
                        <w:sz w:val="16"/>
                      </w:rPr>
                    </w:pPr>
                    <w:r>
                      <w:rPr>
                        <w:rFonts w:ascii="Arial" w:hAnsi="Arial"/>
                        <w:sz w:val="16"/>
                      </w:rPr>
                      <w:tab/>
                      <w:t xml:space="preserve">                                     TTY 1-888-835-5322</w:t>
                    </w:r>
                  </w:p>
                  <w:p w:rsidR="00E37281" w:rsidP="00B2754A" w14:paraId="0301477A" w14:textId="77777777">
                    <w:pPr>
                      <w:rPr>
                        <w:rFonts w:ascii="Arial" w:hAnsi="Arial"/>
                        <w:sz w:val="16"/>
                      </w:rPr>
                    </w:pPr>
                    <w:r>
                      <w:rPr>
                        <w:rFonts w:ascii="Arial" w:hAnsi="Arial"/>
                        <w:sz w:val="16"/>
                      </w:rPr>
                      <w:tab/>
                    </w:r>
                    <w:r>
                      <w:rPr>
                        <w:rFonts w:ascii="Arial" w:hAnsi="Arial"/>
                        <w:sz w:val="16"/>
                      </w:rPr>
                      <w:tab/>
                    </w:r>
                  </w:p>
                  <w:p w:rsidR="00E37281" w:rsidP="00B2754A" w14:paraId="631FD02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425C"/>
    <w:rsid w:val="00022759"/>
    <w:rsid w:val="00051081"/>
    <w:rsid w:val="00051D37"/>
    <w:rsid w:val="0005709C"/>
    <w:rsid w:val="000A02AD"/>
    <w:rsid w:val="000A33C2"/>
    <w:rsid w:val="000B4CC4"/>
    <w:rsid w:val="00102B50"/>
    <w:rsid w:val="0014106B"/>
    <w:rsid w:val="0014150E"/>
    <w:rsid w:val="001454F9"/>
    <w:rsid w:val="00162907"/>
    <w:rsid w:val="0017415C"/>
    <w:rsid w:val="00176CFE"/>
    <w:rsid w:val="00197237"/>
    <w:rsid w:val="001B204B"/>
    <w:rsid w:val="001B411C"/>
    <w:rsid w:val="001B63EE"/>
    <w:rsid w:val="001C3B22"/>
    <w:rsid w:val="001C5691"/>
    <w:rsid w:val="001C6F84"/>
    <w:rsid w:val="001D00A2"/>
    <w:rsid w:val="001D35C3"/>
    <w:rsid w:val="001D4C45"/>
    <w:rsid w:val="001E555C"/>
    <w:rsid w:val="001F34B2"/>
    <w:rsid w:val="001F5A9F"/>
    <w:rsid w:val="0020149B"/>
    <w:rsid w:val="002026C2"/>
    <w:rsid w:val="002230FF"/>
    <w:rsid w:val="00226476"/>
    <w:rsid w:val="00227CA0"/>
    <w:rsid w:val="00233D98"/>
    <w:rsid w:val="0027308D"/>
    <w:rsid w:val="002A1AA0"/>
    <w:rsid w:val="002A3F6C"/>
    <w:rsid w:val="002D263F"/>
    <w:rsid w:val="002D783A"/>
    <w:rsid w:val="002E19B8"/>
    <w:rsid w:val="002E5258"/>
    <w:rsid w:val="002E6985"/>
    <w:rsid w:val="00313E4F"/>
    <w:rsid w:val="00323CD4"/>
    <w:rsid w:val="00361F12"/>
    <w:rsid w:val="0036777B"/>
    <w:rsid w:val="00380EC3"/>
    <w:rsid w:val="00383C08"/>
    <w:rsid w:val="00385B67"/>
    <w:rsid w:val="003B235F"/>
    <w:rsid w:val="003B4D2F"/>
    <w:rsid w:val="003C1FC1"/>
    <w:rsid w:val="003D1EDB"/>
    <w:rsid w:val="003D683B"/>
    <w:rsid w:val="003D74A3"/>
    <w:rsid w:val="003E552C"/>
    <w:rsid w:val="003E5668"/>
    <w:rsid w:val="003E5A1D"/>
    <w:rsid w:val="003F1DD1"/>
    <w:rsid w:val="003F4C58"/>
    <w:rsid w:val="00414342"/>
    <w:rsid w:val="004222F2"/>
    <w:rsid w:val="00463FA7"/>
    <w:rsid w:val="004B1C93"/>
    <w:rsid w:val="004C4760"/>
    <w:rsid w:val="004C5091"/>
    <w:rsid w:val="004C780E"/>
    <w:rsid w:val="004F2D11"/>
    <w:rsid w:val="004F48EF"/>
    <w:rsid w:val="0050024C"/>
    <w:rsid w:val="00503C7D"/>
    <w:rsid w:val="005116B3"/>
    <w:rsid w:val="00512010"/>
    <w:rsid w:val="00534A86"/>
    <w:rsid w:val="00546004"/>
    <w:rsid w:val="00560CFE"/>
    <w:rsid w:val="00567BD5"/>
    <w:rsid w:val="00585588"/>
    <w:rsid w:val="005A39EE"/>
    <w:rsid w:val="005D3499"/>
    <w:rsid w:val="00610CA3"/>
    <w:rsid w:val="0061240E"/>
    <w:rsid w:val="00615734"/>
    <w:rsid w:val="00616879"/>
    <w:rsid w:val="00624C9F"/>
    <w:rsid w:val="0063223B"/>
    <w:rsid w:val="00637FE8"/>
    <w:rsid w:val="0066474F"/>
    <w:rsid w:val="00671064"/>
    <w:rsid w:val="00684871"/>
    <w:rsid w:val="0068507F"/>
    <w:rsid w:val="0069198B"/>
    <w:rsid w:val="006A2E3C"/>
    <w:rsid w:val="006A71F9"/>
    <w:rsid w:val="006B4032"/>
    <w:rsid w:val="006B7A70"/>
    <w:rsid w:val="007035ED"/>
    <w:rsid w:val="00703F38"/>
    <w:rsid w:val="00715D25"/>
    <w:rsid w:val="00750FDA"/>
    <w:rsid w:val="0076088D"/>
    <w:rsid w:val="00765011"/>
    <w:rsid w:val="00767079"/>
    <w:rsid w:val="00781532"/>
    <w:rsid w:val="007832C0"/>
    <w:rsid w:val="00783BB5"/>
    <w:rsid w:val="00792BC6"/>
    <w:rsid w:val="00797A11"/>
    <w:rsid w:val="007C607E"/>
    <w:rsid w:val="007D6C62"/>
    <w:rsid w:val="007E723C"/>
    <w:rsid w:val="007F510F"/>
    <w:rsid w:val="0080526B"/>
    <w:rsid w:val="0080638B"/>
    <w:rsid w:val="0081179F"/>
    <w:rsid w:val="00814462"/>
    <w:rsid w:val="00860526"/>
    <w:rsid w:val="008617B1"/>
    <w:rsid w:val="00863E94"/>
    <w:rsid w:val="00866610"/>
    <w:rsid w:val="00875122"/>
    <w:rsid w:val="00877F45"/>
    <w:rsid w:val="00881631"/>
    <w:rsid w:val="00882DC3"/>
    <w:rsid w:val="00883AC0"/>
    <w:rsid w:val="008851DD"/>
    <w:rsid w:val="008961DF"/>
    <w:rsid w:val="008A7F68"/>
    <w:rsid w:val="008C6D7E"/>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67E3C"/>
    <w:rsid w:val="00971B85"/>
    <w:rsid w:val="00972009"/>
    <w:rsid w:val="009737B1"/>
    <w:rsid w:val="00981C64"/>
    <w:rsid w:val="00990850"/>
    <w:rsid w:val="00995CC2"/>
    <w:rsid w:val="00995FFD"/>
    <w:rsid w:val="009A00B2"/>
    <w:rsid w:val="009C555B"/>
    <w:rsid w:val="009D07FA"/>
    <w:rsid w:val="009D0C64"/>
    <w:rsid w:val="009D1C47"/>
    <w:rsid w:val="009D4CB5"/>
    <w:rsid w:val="00A06A6C"/>
    <w:rsid w:val="00A158D5"/>
    <w:rsid w:val="00A17AB4"/>
    <w:rsid w:val="00A3079C"/>
    <w:rsid w:val="00A32422"/>
    <w:rsid w:val="00A43D01"/>
    <w:rsid w:val="00A60F54"/>
    <w:rsid w:val="00A64B21"/>
    <w:rsid w:val="00A71D04"/>
    <w:rsid w:val="00A9096C"/>
    <w:rsid w:val="00AC191A"/>
    <w:rsid w:val="00AC2610"/>
    <w:rsid w:val="00AD367A"/>
    <w:rsid w:val="00AD4609"/>
    <w:rsid w:val="00AE1FE0"/>
    <w:rsid w:val="00AE2692"/>
    <w:rsid w:val="00AE32BE"/>
    <w:rsid w:val="00B153B3"/>
    <w:rsid w:val="00B210B6"/>
    <w:rsid w:val="00B2754A"/>
    <w:rsid w:val="00B368EF"/>
    <w:rsid w:val="00B705D4"/>
    <w:rsid w:val="00B73778"/>
    <w:rsid w:val="00B73AC9"/>
    <w:rsid w:val="00B85220"/>
    <w:rsid w:val="00B924CA"/>
    <w:rsid w:val="00BB6E7C"/>
    <w:rsid w:val="00BC165E"/>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B7DA9"/>
    <w:rsid w:val="00CC06EA"/>
    <w:rsid w:val="00CC7ACD"/>
    <w:rsid w:val="00CE0AD9"/>
    <w:rsid w:val="00CE6185"/>
    <w:rsid w:val="00CF4BFC"/>
    <w:rsid w:val="00D05EB4"/>
    <w:rsid w:val="00D13FAF"/>
    <w:rsid w:val="00D2540B"/>
    <w:rsid w:val="00D349C8"/>
    <w:rsid w:val="00D45146"/>
    <w:rsid w:val="00D80FEF"/>
    <w:rsid w:val="00D83296"/>
    <w:rsid w:val="00D87FD9"/>
    <w:rsid w:val="00D907F5"/>
    <w:rsid w:val="00D925A5"/>
    <w:rsid w:val="00D94883"/>
    <w:rsid w:val="00D954C4"/>
    <w:rsid w:val="00D96AA0"/>
    <w:rsid w:val="00DB6EC2"/>
    <w:rsid w:val="00DD571B"/>
    <w:rsid w:val="00DE582B"/>
    <w:rsid w:val="00DE6BFD"/>
    <w:rsid w:val="00E00109"/>
    <w:rsid w:val="00E13AE3"/>
    <w:rsid w:val="00E25608"/>
    <w:rsid w:val="00E36F55"/>
    <w:rsid w:val="00E37281"/>
    <w:rsid w:val="00E55FE3"/>
    <w:rsid w:val="00E60345"/>
    <w:rsid w:val="00E856F7"/>
    <w:rsid w:val="00EA17C2"/>
    <w:rsid w:val="00EA7442"/>
    <w:rsid w:val="00EB7387"/>
    <w:rsid w:val="00EC5BD0"/>
    <w:rsid w:val="00EC7DC8"/>
    <w:rsid w:val="00EF3B62"/>
    <w:rsid w:val="00F046EC"/>
    <w:rsid w:val="00F252D1"/>
    <w:rsid w:val="00F26490"/>
    <w:rsid w:val="00F35503"/>
    <w:rsid w:val="00F51EB5"/>
    <w:rsid w:val="00F71B8C"/>
    <w:rsid w:val="00F77BCA"/>
    <w:rsid w:val="00F8641B"/>
    <w:rsid w:val="00F8749C"/>
    <w:rsid w:val="00F916EA"/>
    <w:rsid w:val="00FB2329"/>
    <w:rsid w:val="00FC4A1B"/>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