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35CF4F89" w14:textId="77777777" w:rsidTr="006D5D22">
        <w:tblPrEx>
          <w:tblW w:w="0" w:type="auto"/>
          <w:tblLook w:val="0000"/>
        </w:tblPrEx>
        <w:trPr>
          <w:trHeight w:val="2181"/>
        </w:trPr>
        <w:tc>
          <w:tcPr>
            <w:tcW w:w="8856" w:type="dxa"/>
          </w:tcPr>
          <w:p w:rsidR="00FF232D" w:rsidP="006A7D75" w14:paraId="67970F5E"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442447"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935677C" w14:textId="77777777">
            <w:pPr>
              <w:rPr>
                <w:b/>
                <w:bCs/>
                <w:sz w:val="12"/>
                <w:szCs w:val="12"/>
              </w:rPr>
            </w:pPr>
          </w:p>
          <w:p w:rsidR="007A44F8" w:rsidRPr="008A3940" w:rsidP="00BB4E29" w14:paraId="00CFCDD4" w14:textId="77777777">
            <w:pPr>
              <w:rPr>
                <w:b/>
                <w:bCs/>
                <w:sz w:val="22"/>
                <w:szCs w:val="22"/>
              </w:rPr>
            </w:pPr>
            <w:r w:rsidRPr="008A3940">
              <w:rPr>
                <w:b/>
                <w:bCs/>
                <w:sz w:val="22"/>
                <w:szCs w:val="22"/>
              </w:rPr>
              <w:t xml:space="preserve">Media Contact: </w:t>
            </w:r>
          </w:p>
          <w:p w:rsidR="007A44F8" w:rsidRPr="008A3940" w:rsidP="00BB4E29" w14:paraId="3F17DFF5" w14:textId="357FBE91">
            <w:pPr>
              <w:rPr>
                <w:bCs/>
                <w:sz w:val="22"/>
                <w:szCs w:val="22"/>
              </w:rPr>
            </w:pPr>
            <w:r>
              <w:rPr>
                <w:bCs/>
                <w:sz w:val="22"/>
                <w:szCs w:val="22"/>
              </w:rPr>
              <w:t>Rochelle Cohen, (202) 418-1162</w:t>
            </w:r>
          </w:p>
          <w:p w:rsidR="00FF232D" w:rsidRPr="008A3940" w:rsidP="00BB4E29" w14:paraId="11F79EB6" w14:textId="00BE999F">
            <w:pPr>
              <w:rPr>
                <w:bCs/>
                <w:sz w:val="22"/>
                <w:szCs w:val="22"/>
              </w:rPr>
            </w:pPr>
            <w:r>
              <w:rPr>
                <w:bCs/>
                <w:sz w:val="22"/>
                <w:szCs w:val="22"/>
              </w:rPr>
              <w:t>rochelle.cohen@fcc.gov</w:t>
            </w:r>
          </w:p>
          <w:p w:rsidR="007A44F8" w:rsidRPr="008A3940" w:rsidP="00BB4E29" w14:paraId="63906FDA" w14:textId="77777777">
            <w:pPr>
              <w:rPr>
                <w:bCs/>
                <w:sz w:val="22"/>
                <w:szCs w:val="22"/>
              </w:rPr>
            </w:pPr>
          </w:p>
          <w:p w:rsidR="007A44F8" w:rsidRPr="008A3940" w:rsidP="00BB4E29" w14:paraId="371FDFD4" w14:textId="77777777">
            <w:pPr>
              <w:rPr>
                <w:b/>
                <w:sz w:val="22"/>
                <w:szCs w:val="22"/>
              </w:rPr>
            </w:pPr>
            <w:r w:rsidRPr="008A3940">
              <w:rPr>
                <w:b/>
                <w:sz w:val="22"/>
                <w:szCs w:val="22"/>
              </w:rPr>
              <w:t>For Immediate Release</w:t>
            </w:r>
          </w:p>
          <w:p w:rsidR="007A44F8" w:rsidRPr="004A729A" w:rsidP="00BB4E29" w14:paraId="5CDA957D" w14:textId="77777777">
            <w:pPr>
              <w:jc w:val="center"/>
              <w:rPr>
                <w:b/>
                <w:bCs/>
                <w:sz w:val="22"/>
                <w:szCs w:val="22"/>
              </w:rPr>
            </w:pPr>
          </w:p>
          <w:p w:rsidR="00CC5E08" w:rsidP="002D45A9" w14:paraId="1CFF10DE" w14:textId="1ADC2341">
            <w:pPr>
              <w:tabs>
                <w:tab w:val="left" w:pos="8625"/>
              </w:tabs>
              <w:spacing w:after="120"/>
              <w:jc w:val="center"/>
              <w:rPr>
                <w:b/>
                <w:bCs/>
                <w:sz w:val="26"/>
                <w:szCs w:val="26"/>
              </w:rPr>
            </w:pPr>
            <w:r>
              <w:rPr>
                <w:b/>
                <w:bCs/>
                <w:sz w:val="26"/>
                <w:szCs w:val="26"/>
              </w:rPr>
              <w:t xml:space="preserve">FCC </w:t>
            </w:r>
            <w:r w:rsidR="00FD055A">
              <w:rPr>
                <w:b/>
                <w:bCs/>
                <w:sz w:val="26"/>
                <w:szCs w:val="26"/>
              </w:rPr>
              <w:t xml:space="preserve">ISSUES </w:t>
            </w:r>
            <w:r w:rsidR="002A1EC2">
              <w:rPr>
                <w:b/>
                <w:bCs/>
                <w:sz w:val="26"/>
                <w:szCs w:val="26"/>
              </w:rPr>
              <w:t xml:space="preserve">STAFF </w:t>
            </w:r>
            <w:r w:rsidR="00FD055A">
              <w:rPr>
                <w:b/>
                <w:bCs/>
                <w:sz w:val="26"/>
                <w:szCs w:val="26"/>
              </w:rPr>
              <w:t>REPORT ON T-MOBILE OUTAGE</w:t>
            </w:r>
            <w:r>
              <w:rPr>
                <w:b/>
                <w:bCs/>
                <w:sz w:val="26"/>
                <w:szCs w:val="26"/>
              </w:rPr>
              <w:t xml:space="preserve"> </w:t>
            </w:r>
          </w:p>
          <w:p w:rsidR="00745F77" w:rsidRPr="001754BD" w:rsidP="001754BD" w14:paraId="5A2D97BA" w14:textId="25D5A940">
            <w:pPr>
              <w:tabs>
                <w:tab w:val="left" w:pos="8625"/>
              </w:tabs>
              <w:jc w:val="center"/>
              <w:rPr>
                <w:b/>
                <w:bCs/>
                <w:i/>
                <w:iCs/>
              </w:rPr>
            </w:pPr>
            <w:r w:rsidRPr="001754BD">
              <w:rPr>
                <w:b/>
                <w:bCs/>
                <w:i/>
                <w:iCs/>
              </w:rPr>
              <w:t>Investigation Identifies Measures to Prevent Similar Outages in the Future</w:t>
            </w:r>
          </w:p>
          <w:p w:rsidR="00F61155" w:rsidRPr="006B0A70" w:rsidP="00BB4E29" w14:paraId="0036CB6D"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602918" w:rsidP="00FD055A" w14:paraId="0C3D068C" w14:textId="3F9722C8">
            <w:pPr>
              <w:rPr>
                <w:sz w:val="22"/>
                <w:szCs w:val="22"/>
              </w:rPr>
            </w:pPr>
            <w:r w:rsidRPr="002E165B">
              <w:rPr>
                <w:sz w:val="22"/>
                <w:szCs w:val="22"/>
              </w:rPr>
              <w:t xml:space="preserve">WASHINGTON, </w:t>
            </w:r>
            <w:r w:rsidR="00FD055A">
              <w:rPr>
                <w:sz w:val="22"/>
                <w:szCs w:val="22"/>
              </w:rPr>
              <w:t>October</w:t>
            </w:r>
            <w:r w:rsidRPr="0071227A" w:rsidR="00CC3D50">
              <w:rPr>
                <w:sz w:val="22"/>
                <w:szCs w:val="22"/>
              </w:rPr>
              <w:t xml:space="preserve"> </w:t>
            </w:r>
            <w:r w:rsidRPr="001754BD" w:rsidR="002A1EC2">
              <w:rPr>
                <w:sz w:val="22"/>
                <w:szCs w:val="22"/>
              </w:rPr>
              <w:t>22</w:t>
            </w:r>
            <w:r w:rsidRPr="0071227A" w:rsidR="00065E2D">
              <w:rPr>
                <w:sz w:val="22"/>
                <w:szCs w:val="22"/>
              </w:rPr>
              <w:t>, 20</w:t>
            </w:r>
            <w:r w:rsidRPr="0071227A" w:rsidR="006D16EF">
              <w:rPr>
                <w:sz w:val="22"/>
                <w:szCs w:val="22"/>
              </w:rPr>
              <w:t>20</w:t>
            </w:r>
            <w:r w:rsidRPr="002E165B" w:rsidR="00D861EE">
              <w:rPr>
                <w:sz w:val="22"/>
                <w:szCs w:val="22"/>
              </w:rPr>
              <w:t>—</w:t>
            </w:r>
            <w:r w:rsidR="00637372">
              <w:rPr>
                <w:sz w:val="22"/>
                <w:szCs w:val="22"/>
              </w:rPr>
              <w:t xml:space="preserve">The </w:t>
            </w:r>
            <w:r w:rsidRPr="002E165B" w:rsidR="000E049E">
              <w:rPr>
                <w:sz w:val="22"/>
                <w:szCs w:val="22"/>
              </w:rPr>
              <w:t xml:space="preserve">Federal Communications </w:t>
            </w:r>
            <w:r w:rsidR="00FD055A">
              <w:rPr>
                <w:sz w:val="22"/>
                <w:szCs w:val="22"/>
              </w:rPr>
              <w:t>Commission today released a</w:t>
            </w:r>
            <w:r w:rsidR="002A1EC2">
              <w:rPr>
                <w:sz w:val="22"/>
                <w:szCs w:val="22"/>
              </w:rPr>
              <w:t xml:space="preserve"> </w:t>
            </w:r>
            <w:hyperlink r:id="rId5" w:history="1">
              <w:r w:rsidRPr="00986F89" w:rsidR="002A1EC2">
                <w:rPr>
                  <w:rStyle w:val="Hyperlink"/>
                  <w:sz w:val="22"/>
                  <w:szCs w:val="22"/>
                </w:rPr>
                <w:t>staff</w:t>
              </w:r>
              <w:r w:rsidRPr="00986F89" w:rsidR="00FD055A">
                <w:rPr>
                  <w:rStyle w:val="Hyperlink"/>
                  <w:sz w:val="22"/>
                  <w:szCs w:val="22"/>
                </w:rPr>
                <w:t xml:space="preserve"> report</w:t>
              </w:r>
            </w:hyperlink>
            <w:r w:rsidR="00FD055A">
              <w:rPr>
                <w:sz w:val="22"/>
                <w:szCs w:val="22"/>
              </w:rPr>
              <w:t xml:space="preserve"> detailing the cause</w:t>
            </w:r>
            <w:r w:rsidR="001112DE">
              <w:rPr>
                <w:sz w:val="22"/>
                <w:szCs w:val="22"/>
              </w:rPr>
              <w:t>s</w:t>
            </w:r>
            <w:r w:rsidR="00FD055A">
              <w:rPr>
                <w:sz w:val="22"/>
                <w:szCs w:val="22"/>
              </w:rPr>
              <w:t xml:space="preserve"> and impact of a nationwide T-Mobile outage that occurred in June, along with</w:t>
            </w:r>
            <w:r w:rsidR="00745F77">
              <w:rPr>
                <w:sz w:val="22"/>
                <w:szCs w:val="22"/>
              </w:rPr>
              <w:t xml:space="preserve"> actions that can</w:t>
            </w:r>
            <w:r w:rsidR="00FD055A">
              <w:rPr>
                <w:sz w:val="22"/>
                <w:szCs w:val="22"/>
              </w:rPr>
              <w:t xml:space="preserve"> help prevent similar outages in the future. </w:t>
            </w:r>
          </w:p>
          <w:p w:rsidR="00FD055A" w:rsidP="00FD055A" w14:paraId="29CEEBE3" w14:textId="023C1E36">
            <w:pPr>
              <w:rPr>
                <w:sz w:val="22"/>
                <w:szCs w:val="22"/>
              </w:rPr>
            </w:pPr>
          </w:p>
          <w:p w:rsidR="00BD19E8" w:rsidP="002E165B" w14:paraId="39234DB1" w14:textId="5FCF9A85">
            <w:pPr>
              <w:rPr>
                <w:sz w:val="22"/>
                <w:szCs w:val="22"/>
              </w:rPr>
            </w:pPr>
            <w:r>
              <w:rPr>
                <w:sz w:val="22"/>
                <w:szCs w:val="22"/>
              </w:rPr>
              <w:t>“</w:t>
            </w:r>
            <w:r w:rsidR="00CE31CA">
              <w:rPr>
                <w:sz w:val="22"/>
                <w:szCs w:val="22"/>
              </w:rPr>
              <w:t>T-Mobile’s outage was a failure</w:t>
            </w:r>
            <w:r>
              <w:rPr>
                <w:sz w:val="22"/>
                <w:szCs w:val="22"/>
              </w:rPr>
              <w:t>,” said FCC Chairman Ajit Pai</w:t>
            </w:r>
            <w:r w:rsidR="00CE31CA">
              <w:rPr>
                <w:sz w:val="22"/>
                <w:szCs w:val="22"/>
              </w:rPr>
              <w:t>.</w:t>
            </w:r>
            <w:r>
              <w:rPr>
                <w:sz w:val="22"/>
                <w:szCs w:val="22"/>
              </w:rPr>
              <w:t xml:space="preserve"> </w:t>
            </w:r>
            <w:r w:rsidR="00D37717">
              <w:rPr>
                <w:sz w:val="22"/>
                <w:szCs w:val="22"/>
              </w:rPr>
              <w:t xml:space="preserve"> </w:t>
            </w:r>
            <w:r>
              <w:rPr>
                <w:sz w:val="22"/>
                <w:szCs w:val="22"/>
              </w:rPr>
              <w:t>“</w:t>
            </w:r>
            <w:r w:rsidR="00C33506">
              <w:rPr>
                <w:sz w:val="22"/>
                <w:szCs w:val="22"/>
              </w:rPr>
              <w:t>Our staff</w:t>
            </w:r>
            <w:r w:rsidR="00CE31CA">
              <w:rPr>
                <w:sz w:val="22"/>
                <w:szCs w:val="22"/>
              </w:rPr>
              <w:t xml:space="preserve"> investigation</w:t>
            </w:r>
            <w:r w:rsidR="00B25538">
              <w:rPr>
                <w:sz w:val="22"/>
                <w:szCs w:val="22"/>
              </w:rPr>
              <w:t xml:space="preserve"> found that the company did not follow </w:t>
            </w:r>
            <w:r w:rsidR="00CE31CA">
              <w:rPr>
                <w:sz w:val="22"/>
                <w:szCs w:val="22"/>
              </w:rPr>
              <w:t xml:space="preserve">several established network reliability best practices that could have </w:t>
            </w:r>
            <w:r w:rsidR="00D37717">
              <w:rPr>
                <w:sz w:val="22"/>
                <w:szCs w:val="22"/>
              </w:rPr>
              <w:t xml:space="preserve">either </w:t>
            </w:r>
            <w:r w:rsidR="00CE31CA">
              <w:rPr>
                <w:sz w:val="22"/>
                <w:szCs w:val="22"/>
              </w:rPr>
              <w:t xml:space="preserve">prevented the outage or at least </w:t>
            </w:r>
            <w:r w:rsidR="00D37717">
              <w:rPr>
                <w:sz w:val="22"/>
                <w:szCs w:val="22"/>
              </w:rPr>
              <w:t xml:space="preserve">mitigated </w:t>
            </w:r>
            <w:r w:rsidR="00CE31CA">
              <w:rPr>
                <w:sz w:val="22"/>
                <w:szCs w:val="22"/>
              </w:rPr>
              <w:t xml:space="preserve">its impact.  </w:t>
            </w:r>
            <w:r w:rsidR="00D37717">
              <w:rPr>
                <w:sz w:val="22"/>
                <w:szCs w:val="22"/>
              </w:rPr>
              <w:t>A</w:t>
            </w:r>
            <w:r w:rsidR="00881B1A">
              <w:rPr>
                <w:sz w:val="22"/>
                <w:szCs w:val="22"/>
              </w:rPr>
              <w:t>ll</w:t>
            </w:r>
            <w:r w:rsidR="00865D7C">
              <w:rPr>
                <w:sz w:val="22"/>
                <w:szCs w:val="22"/>
              </w:rPr>
              <w:t xml:space="preserve"> telecommunications providers </w:t>
            </w:r>
            <w:r w:rsidR="00D37717">
              <w:rPr>
                <w:sz w:val="22"/>
                <w:szCs w:val="22"/>
              </w:rPr>
              <w:t xml:space="preserve">must </w:t>
            </w:r>
            <w:r w:rsidR="00881B1A">
              <w:rPr>
                <w:sz w:val="22"/>
                <w:szCs w:val="22"/>
              </w:rPr>
              <w:t xml:space="preserve">ensure they are adhering to </w:t>
            </w:r>
            <w:r w:rsidR="00C33506">
              <w:rPr>
                <w:sz w:val="22"/>
                <w:szCs w:val="22"/>
              </w:rPr>
              <w:t xml:space="preserve">relevant </w:t>
            </w:r>
            <w:r w:rsidR="00745F77">
              <w:rPr>
                <w:sz w:val="22"/>
                <w:szCs w:val="22"/>
              </w:rPr>
              <w:t xml:space="preserve">industry </w:t>
            </w:r>
            <w:r w:rsidR="00881B1A">
              <w:rPr>
                <w:sz w:val="22"/>
                <w:szCs w:val="22"/>
              </w:rPr>
              <w:t>best practices</w:t>
            </w:r>
            <w:r w:rsidR="00536AE5">
              <w:rPr>
                <w:sz w:val="22"/>
                <w:szCs w:val="22"/>
              </w:rPr>
              <w:t>, and I</w:t>
            </w:r>
            <w:r w:rsidR="00C33506">
              <w:rPr>
                <w:sz w:val="22"/>
                <w:szCs w:val="22"/>
              </w:rPr>
              <w:t xml:space="preserve"> </w:t>
            </w:r>
            <w:r w:rsidR="00865D7C">
              <w:rPr>
                <w:sz w:val="22"/>
                <w:szCs w:val="22"/>
              </w:rPr>
              <w:t>enc</w:t>
            </w:r>
            <w:r w:rsidR="00881B1A">
              <w:rPr>
                <w:sz w:val="22"/>
                <w:szCs w:val="22"/>
              </w:rPr>
              <w:t>ourage</w:t>
            </w:r>
            <w:r w:rsidR="00865D7C">
              <w:rPr>
                <w:sz w:val="22"/>
                <w:szCs w:val="22"/>
              </w:rPr>
              <w:t xml:space="preserve"> </w:t>
            </w:r>
            <w:r w:rsidR="00C33506">
              <w:rPr>
                <w:sz w:val="22"/>
                <w:szCs w:val="22"/>
              </w:rPr>
              <w:t xml:space="preserve">network reliability </w:t>
            </w:r>
            <w:r w:rsidR="00865D7C">
              <w:rPr>
                <w:sz w:val="22"/>
                <w:szCs w:val="22"/>
              </w:rPr>
              <w:t>standards bodies</w:t>
            </w:r>
            <w:r w:rsidR="00881B1A">
              <w:rPr>
                <w:sz w:val="22"/>
                <w:szCs w:val="22"/>
              </w:rPr>
              <w:t xml:space="preserve"> to </w:t>
            </w:r>
            <w:r w:rsidR="00536AE5">
              <w:rPr>
                <w:sz w:val="22"/>
                <w:szCs w:val="22"/>
              </w:rPr>
              <w:t xml:space="preserve">apply their expertise to </w:t>
            </w:r>
            <w:r w:rsidR="00881B1A">
              <w:rPr>
                <w:sz w:val="22"/>
                <w:szCs w:val="22"/>
              </w:rPr>
              <w:t xml:space="preserve">the issues identified </w:t>
            </w:r>
            <w:r w:rsidR="00C33506">
              <w:rPr>
                <w:sz w:val="22"/>
                <w:szCs w:val="22"/>
              </w:rPr>
              <w:t>in this report for further study</w:t>
            </w:r>
            <w:r w:rsidR="00C444A4">
              <w:rPr>
                <w:sz w:val="22"/>
                <w:szCs w:val="22"/>
              </w:rPr>
              <w:t>.</w:t>
            </w:r>
            <w:r w:rsidR="00881B1A">
              <w:rPr>
                <w:sz w:val="22"/>
                <w:szCs w:val="22"/>
              </w:rPr>
              <w:t>”</w:t>
            </w:r>
          </w:p>
          <w:p w:rsidR="00865D7C" w:rsidP="002E165B" w14:paraId="2D1B6175" w14:textId="709DA5AF">
            <w:pPr>
              <w:rPr>
                <w:sz w:val="22"/>
                <w:szCs w:val="22"/>
              </w:rPr>
            </w:pPr>
          </w:p>
          <w:p w:rsidR="00D806F6" w:rsidP="00D806F6" w14:paraId="6367A2F7" w14:textId="068059D4">
            <w:pPr>
              <w:rPr>
                <w:sz w:val="22"/>
                <w:szCs w:val="22"/>
              </w:rPr>
            </w:pPr>
            <w:r>
              <w:rPr>
                <w:sz w:val="22"/>
                <w:szCs w:val="22"/>
              </w:rPr>
              <w:t>On J</w:t>
            </w:r>
            <w:r w:rsidRPr="00D806F6">
              <w:rPr>
                <w:sz w:val="22"/>
                <w:szCs w:val="22"/>
              </w:rPr>
              <w:t xml:space="preserve">une 15, 2020, T-Mobile experienced an outage on its wireless networks that lasted over twelve hours, disrupting calling and texting services nationwide, including 911 service, as well as access to data service in some areas.  </w:t>
            </w:r>
            <w:r w:rsidR="00C444A4">
              <w:rPr>
                <w:sz w:val="22"/>
                <w:szCs w:val="22"/>
              </w:rPr>
              <w:t>In today’s report, t</w:t>
            </w:r>
            <w:r>
              <w:rPr>
                <w:sz w:val="22"/>
                <w:szCs w:val="22"/>
              </w:rPr>
              <w:t xml:space="preserve">he FCC’s Public Safety and Homeland Security Bureau </w:t>
            </w:r>
            <w:r w:rsidRPr="00D806F6">
              <w:rPr>
                <w:sz w:val="22"/>
                <w:szCs w:val="22"/>
              </w:rPr>
              <w:t>estimate</w:t>
            </w:r>
            <w:r w:rsidR="008E08CF">
              <w:rPr>
                <w:sz w:val="22"/>
                <w:szCs w:val="22"/>
              </w:rPr>
              <w:t>s</w:t>
            </w:r>
            <w:r w:rsidRPr="00D806F6">
              <w:rPr>
                <w:sz w:val="22"/>
                <w:szCs w:val="22"/>
              </w:rPr>
              <w:t xml:space="preserve"> that at least 41% of all calls </w:t>
            </w:r>
            <w:r>
              <w:rPr>
                <w:sz w:val="22"/>
                <w:szCs w:val="22"/>
              </w:rPr>
              <w:t>on</w:t>
            </w:r>
            <w:r w:rsidRPr="00D806F6">
              <w:rPr>
                <w:sz w:val="22"/>
                <w:szCs w:val="22"/>
              </w:rPr>
              <w:t xml:space="preserve"> T-Mobile’s network failed</w:t>
            </w:r>
            <w:r>
              <w:rPr>
                <w:sz w:val="22"/>
                <w:szCs w:val="22"/>
              </w:rPr>
              <w:t xml:space="preserve"> during the outage</w:t>
            </w:r>
            <w:r w:rsidRPr="00D806F6">
              <w:rPr>
                <w:sz w:val="22"/>
                <w:szCs w:val="22"/>
              </w:rPr>
              <w:t>, including at least 23,621 failed calls to 911.</w:t>
            </w:r>
            <w:r>
              <w:rPr>
                <w:sz w:val="22"/>
                <w:szCs w:val="22"/>
              </w:rPr>
              <w:t xml:space="preserve">  </w:t>
            </w:r>
          </w:p>
          <w:p w:rsidR="00D806F6" w:rsidP="00D806F6" w14:paraId="510BC1F1" w14:textId="77777777">
            <w:pPr>
              <w:rPr>
                <w:sz w:val="22"/>
                <w:szCs w:val="22"/>
              </w:rPr>
            </w:pPr>
          </w:p>
          <w:p w:rsidR="00D806F6" w:rsidP="00D806F6" w14:paraId="267B8591" w14:textId="11458151">
            <w:pPr>
              <w:rPr>
                <w:sz w:val="22"/>
                <w:szCs w:val="22"/>
              </w:rPr>
            </w:pPr>
            <w:r>
              <w:rPr>
                <w:sz w:val="22"/>
                <w:szCs w:val="22"/>
              </w:rPr>
              <w:t>The Bureau note</w:t>
            </w:r>
            <w:r w:rsidR="008E08CF">
              <w:rPr>
                <w:sz w:val="22"/>
                <w:szCs w:val="22"/>
              </w:rPr>
              <w:t>s</w:t>
            </w:r>
            <w:r>
              <w:rPr>
                <w:sz w:val="22"/>
                <w:szCs w:val="22"/>
              </w:rPr>
              <w:t xml:space="preserve"> that </w:t>
            </w:r>
            <w:r w:rsidRPr="00D806F6">
              <w:rPr>
                <w:sz w:val="22"/>
                <w:szCs w:val="22"/>
              </w:rPr>
              <w:t>T</w:t>
            </w:r>
            <w:r>
              <w:rPr>
                <w:sz w:val="22"/>
                <w:szCs w:val="22"/>
              </w:rPr>
              <w:t>-Mobile’s</w:t>
            </w:r>
            <w:r w:rsidRPr="00D806F6">
              <w:rPr>
                <w:sz w:val="22"/>
                <w:szCs w:val="22"/>
              </w:rPr>
              <w:t xml:space="preserve"> outage was caused by an equipment failure and exacerbated by a network routing misconfiguration.  </w:t>
            </w:r>
            <w:r w:rsidR="008E08CF">
              <w:rPr>
                <w:sz w:val="22"/>
                <w:szCs w:val="22"/>
              </w:rPr>
              <w:t>The</w:t>
            </w:r>
            <w:r w:rsidRPr="00D806F6">
              <w:rPr>
                <w:sz w:val="22"/>
                <w:szCs w:val="22"/>
              </w:rPr>
              <w:t xml:space="preserve"> outage was </w:t>
            </w:r>
            <w:r w:rsidR="008E08CF">
              <w:rPr>
                <w:sz w:val="22"/>
                <w:szCs w:val="22"/>
              </w:rPr>
              <w:t xml:space="preserve">also </w:t>
            </w:r>
            <w:r w:rsidRPr="00D806F6">
              <w:rPr>
                <w:sz w:val="22"/>
                <w:szCs w:val="22"/>
              </w:rPr>
              <w:t>magnified by a</w:t>
            </w:r>
            <w:r w:rsidRPr="00D806F6">
              <w:rPr>
                <w:sz w:val="22"/>
                <w:szCs w:val="22"/>
              </w:rPr>
              <w:t xml:space="preserve"> </w:t>
            </w:r>
            <w:r w:rsidRPr="00D806F6">
              <w:rPr>
                <w:sz w:val="22"/>
                <w:szCs w:val="22"/>
              </w:rPr>
              <w:t xml:space="preserve">software flaw in T-Mobile’s network that had been latent for months and interfered with customers’ ability to initiate or receive voice calls during the outage.  </w:t>
            </w:r>
          </w:p>
          <w:p w:rsidR="00C444A4" w:rsidP="00D806F6" w14:paraId="02A7F1E0" w14:textId="7FF6D572">
            <w:pPr>
              <w:rPr>
                <w:sz w:val="22"/>
                <w:szCs w:val="22"/>
              </w:rPr>
            </w:pPr>
          </w:p>
          <w:p w:rsidR="00745F77" w:rsidRPr="00745F77" w:rsidP="00745F77" w14:paraId="76C1409D" w14:textId="1B2CAE02">
            <w:pPr>
              <w:rPr>
                <w:sz w:val="22"/>
                <w:szCs w:val="22"/>
              </w:rPr>
            </w:pPr>
            <w:r>
              <w:rPr>
                <w:sz w:val="22"/>
                <w:szCs w:val="22"/>
              </w:rPr>
              <w:t>In its report, the Bureau</w:t>
            </w:r>
            <w:r w:rsidR="00C444A4">
              <w:rPr>
                <w:sz w:val="22"/>
                <w:szCs w:val="22"/>
              </w:rPr>
              <w:t xml:space="preserve"> </w:t>
            </w:r>
            <w:r w:rsidR="008E08CF">
              <w:rPr>
                <w:sz w:val="22"/>
                <w:szCs w:val="22"/>
              </w:rPr>
              <w:t>identifies</w:t>
            </w:r>
            <w:r w:rsidR="00C444A4">
              <w:rPr>
                <w:sz w:val="22"/>
                <w:szCs w:val="22"/>
              </w:rPr>
              <w:t xml:space="preserve"> the </w:t>
            </w:r>
            <w:r w:rsidR="008E08CF">
              <w:rPr>
                <w:sz w:val="22"/>
                <w:szCs w:val="22"/>
              </w:rPr>
              <w:t>n</w:t>
            </w:r>
            <w:r w:rsidR="00C444A4">
              <w:rPr>
                <w:sz w:val="22"/>
                <w:szCs w:val="22"/>
              </w:rPr>
              <w:t xml:space="preserve">etwork reliability </w:t>
            </w:r>
            <w:r w:rsidR="008E08CF">
              <w:rPr>
                <w:sz w:val="22"/>
                <w:szCs w:val="22"/>
              </w:rPr>
              <w:t xml:space="preserve">best </w:t>
            </w:r>
            <w:r w:rsidR="00C444A4">
              <w:rPr>
                <w:sz w:val="22"/>
                <w:szCs w:val="22"/>
              </w:rPr>
              <w:t>practices that could have prevented the outage or mitigated its effects,</w:t>
            </w:r>
            <w:r w:rsidR="008E08CF">
              <w:rPr>
                <w:sz w:val="22"/>
                <w:szCs w:val="22"/>
              </w:rPr>
              <w:t xml:space="preserve"> including</w:t>
            </w:r>
            <w:r w:rsidR="00C444A4">
              <w:rPr>
                <w:sz w:val="22"/>
                <w:szCs w:val="22"/>
              </w:rPr>
              <w:t xml:space="preserve"> </w:t>
            </w:r>
            <w:r w:rsidR="008E08CF">
              <w:rPr>
                <w:sz w:val="22"/>
                <w:szCs w:val="22"/>
              </w:rPr>
              <w:t xml:space="preserve">providers </w:t>
            </w:r>
            <w:r w:rsidR="00C444A4">
              <w:rPr>
                <w:sz w:val="22"/>
                <w:szCs w:val="22"/>
              </w:rPr>
              <w:t xml:space="preserve">periodically auditing the </w:t>
            </w:r>
            <w:r w:rsidRPr="00C444A4" w:rsidR="00C444A4">
              <w:rPr>
                <w:sz w:val="22"/>
                <w:szCs w:val="22"/>
              </w:rPr>
              <w:t xml:space="preserve">diversity of their networks.  </w:t>
            </w:r>
            <w:r>
              <w:rPr>
                <w:sz w:val="22"/>
                <w:szCs w:val="22"/>
              </w:rPr>
              <w:t>The</w:t>
            </w:r>
            <w:r>
              <w:rPr>
                <w:sz w:val="22"/>
                <w:szCs w:val="22"/>
              </w:rPr>
              <w:t xml:space="preserve"> Bureau</w:t>
            </w:r>
            <w:r w:rsidRPr="00745F77">
              <w:rPr>
                <w:sz w:val="22"/>
                <w:szCs w:val="22"/>
              </w:rPr>
              <w:t xml:space="preserve"> </w:t>
            </w:r>
            <w:r>
              <w:rPr>
                <w:sz w:val="22"/>
                <w:szCs w:val="22"/>
              </w:rPr>
              <w:t xml:space="preserve">also </w:t>
            </w:r>
            <w:r>
              <w:rPr>
                <w:sz w:val="22"/>
                <w:szCs w:val="22"/>
              </w:rPr>
              <w:t>recommend</w:t>
            </w:r>
            <w:r w:rsidR="008E08CF">
              <w:rPr>
                <w:sz w:val="22"/>
                <w:szCs w:val="22"/>
              </w:rPr>
              <w:t>s</w:t>
            </w:r>
            <w:r>
              <w:rPr>
                <w:sz w:val="22"/>
                <w:szCs w:val="22"/>
              </w:rPr>
              <w:t xml:space="preserve"> several </w:t>
            </w:r>
            <w:r w:rsidRPr="00745F77">
              <w:rPr>
                <w:sz w:val="22"/>
                <w:szCs w:val="22"/>
              </w:rPr>
              <w:t xml:space="preserve">network reliability issues </w:t>
            </w:r>
            <w:r>
              <w:rPr>
                <w:sz w:val="22"/>
                <w:szCs w:val="22"/>
              </w:rPr>
              <w:t xml:space="preserve">for </w:t>
            </w:r>
            <w:r w:rsidR="008E08CF">
              <w:rPr>
                <w:sz w:val="22"/>
                <w:szCs w:val="22"/>
              </w:rPr>
              <w:t>further examination by standards bodies.</w:t>
            </w:r>
          </w:p>
          <w:p w:rsidR="00745F77" w:rsidP="00745F77" w14:paraId="45F57587" w14:textId="77777777">
            <w:pPr>
              <w:rPr>
                <w:sz w:val="22"/>
                <w:szCs w:val="22"/>
              </w:rPr>
            </w:pPr>
          </w:p>
          <w:p w:rsidR="00D806F6" w:rsidP="00D806F6" w14:paraId="3B02F411" w14:textId="54C975F3">
            <w:pPr>
              <w:rPr>
                <w:sz w:val="22"/>
                <w:szCs w:val="22"/>
              </w:rPr>
            </w:pPr>
            <w:r w:rsidRPr="00745F77">
              <w:rPr>
                <w:sz w:val="22"/>
                <w:szCs w:val="22"/>
              </w:rPr>
              <w:t xml:space="preserve">In keeping with past practice, the Bureau plans to release a Public Notice, based on its analysis of this and other recent outages, reminding companies of industry-accepted best practices, including those recommended by the </w:t>
            </w:r>
            <w:r w:rsidR="005810FB">
              <w:rPr>
                <w:sz w:val="22"/>
                <w:szCs w:val="22"/>
              </w:rPr>
              <w:t xml:space="preserve">FCC’s </w:t>
            </w:r>
            <w:r w:rsidRPr="00745F77">
              <w:rPr>
                <w:sz w:val="22"/>
                <w:szCs w:val="22"/>
              </w:rPr>
              <w:t>Communications Security, Reliability</w:t>
            </w:r>
            <w:r w:rsidR="00536AE5">
              <w:rPr>
                <w:sz w:val="22"/>
                <w:szCs w:val="22"/>
              </w:rPr>
              <w:t>,</w:t>
            </w:r>
            <w:r w:rsidRPr="00745F77">
              <w:rPr>
                <w:sz w:val="22"/>
                <w:szCs w:val="22"/>
              </w:rPr>
              <w:t xml:space="preserve"> and Interoperability Council, and their importance.</w:t>
            </w:r>
            <w:r>
              <w:rPr>
                <w:sz w:val="22"/>
                <w:szCs w:val="22"/>
              </w:rPr>
              <w:t xml:space="preserve">  </w:t>
            </w:r>
            <w:r w:rsidR="0039710E">
              <w:rPr>
                <w:sz w:val="22"/>
                <w:szCs w:val="22"/>
              </w:rPr>
              <w:t>In addition, t</w:t>
            </w:r>
            <w:r w:rsidR="008E08CF">
              <w:rPr>
                <w:sz w:val="22"/>
                <w:szCs w:val="22"/>
              </w:rPr>
              <w:t>he</w:t>
            </w:r>
            <w:r w:rsidRPr="00745F77">
              <w:rPr>
                <w:sz w:val="22"/>
                <w:szCs w:val="22"/>
              </w:rPr>
              <w:t xml:space="preserve"> Bureau will contact major transport providers to discuss their network practices and</w:t>
            </w:r>
            <w:r w:rsidR="008E08CF">
              <w:rPr>
                <w:sz w:val="22"/>
                <w:szCs w:val="22"/>
              </w:rPr>
              <w:t xml:space="preserve"> </w:t>
            </w:r>
            <w:r w:rsidR="0039710E">
              <w:rPr>
                <w:sz w:val="22"/>
                <w:szCs w:val="22"/>
              </w:rPr>
              <w:t>o</w:t>
            </w:r>
            <w:r w:rsidRPr="00745F77">
              <w:rPr>
                <w:sz w:val="22"/>
                <w:szCs w:val="22"/>
              </w:rPr>
              <w:t>ffer assistance to</w:t>
            </w:r>
            <w:r w:rsidRPr="00745F77">
              <w:rPr>
                <w:sz w:val="22"/>
                <w:szCs w:val="22"/>
              </w:rPr>
              <w:t xml:space="preserve"> smaller providers to help ensure that our nation’s communications networks remain robust, reliable, and resilient.   </w:t>
            </w:r>
          </w:p>
          <w:p w:rsidR="00D806F6" w:rsidRPr="00BB2FC0" w:rsidP="002E165B" w14:paraId="6AEA12CC" w14:textId="77777777">
            <w:pPr>
              <w:rPr>
                <w:sz w:val="22"/>
                <w:szCs w:val="22"/>
              </w:rPr>
            </w:pPr>
          </w:p>
          <w:p w:rsidR="004F0F1F" w:rsidRPr="007475A1" w:rsidP="00850E26" w14:paraId="1A684EE1" w14:textId="77777777">
            <w:pPr>
              <w:ind w:right="72"/>
              <w:jc w:val="center"/>
              <w:rPr>
                <w:sz w:val="22"/>
                <w:szCs w:val="22"/>
              </w:rPr>
            </w:pPr>
            <w:r w:rsidRPr="007475A1">
              <w:rPr>
                <w:sz w:val="22"/>
                <w:szCs w:val="22"/>
              </w:rPr>
              <w:t>###</w:t>
            </w:r>
          </w:p>
          <w:p w:rsidR="00CC5E08" w:rsidRPr="0080486B" w:rsidP="00850E26" w14:paraId="2EA6BD78" w14:textId="7F39E4F3">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DBF731E" w14:textId="77777777">
            <w:pPr>
              <w:ind w:right="72"/>
              <w:jc w:val="center"/>
              <w:rPr>
                <w:b/>
                <w:bCs/>
                <w:sz w:val="18"/>
                <w:szCs w:val="18"/>
              </w:rPr>
            </w:pPr>
          </w:p>
          <w:p w:rsidR="00BA4C4C" w:rsidP="00850E26" w14:paraId="396FF2CF" w14:textId="77777777">
            <w:pPr>
              <w:ind w:right="72"/>
              <w:jc w:val="center"/>
              <w:rPr>
                <w:bCs/>
                <w:i/>
                <w:sz w:val="16"/>
                <w:szCs w:val="16"/>
              </w:rPr>
            </w:pPr>
            <w:r w:rsidRPr="00EF729B">
              <w:rPr>
                <w:bCs/>
                <w:i/>
                <w:sz w:val="16"/>
                <w:szCs w:val="16"/>
              </w:rPr>
              <w:t xml:space="preserve">This is an unofficial announcement of Commission action.  Release of the full text of a Commission order </w:t>
            </w:r>
          </w:p>
          <w:p w:rsidR="00EE0E90" w:rsidRPr="00EF729B" w:rsidP="00850E26" w14:paraId="44B02D86" w14:textId="60C9D151">
            <w:pPr>
              <w:ind w:right="72"/>
              <w:jc w:val="center"/>
              <w:rPr>
                <w:bCs/>
                <w:i/>
                <w:sz w:val="16"/>
                <w:szCs w:val="16"/>
              </w:rPr>
            </w:pPr>
            <w:r w:rsidRPr="00EF729B">
              <w:rPr>
                <w:bCs/>
                <w:i/>
                <w:sz w:val="16"/>
                <w:szCs w:val="16"/>
              </w:rPr>
              <w:t>constitutes official action.  See MCI v. FCC, 515 F.2d 385 (D.C. Cir. 1974).</w:t>
            </w:r>
          </w:p>
        </w:tc>
      </w:tr>
    </w:tbl>
    <w:p w:rsidR="00D24C3D" w:rsidRPr="007528A5" w14:paraId="6D2B1D26"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4A2212E"/>
    <w:multiLevelType w:val="hybridMultilevel"/>
    <w:tmpl w:val="0F28BC8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566B1C05"/>
    <w:multiLevelType w:val="hybridMultilevel"/>
    <w:tmpl w:val="3DD43B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FA6"/>
    <w:rsid w:val="00003082"/>
    <w:rsid w:val="00006187"/>
    <w:rsid w:val="0002500C"/>
    <w:rsid w:val="000311FC"/>
    <w:rsid w:val="00040127"/>
    <w:rsid w:val="00046FBF"/>
    <w:rsid w:val="0006107E"/>
    <w:rsid w:val="000629D1"/>
    <w:rsid w:val="00065E2D"/>
    <w:rsid w:val="00081232"/>
    <w:rsid w:val="00091E65"/>
    <w:rsid w:val="00093DB0"/>
    <w:rsid w:val="00096D4A"/>
    <w:rsid w:val="000A34A1"/>
    <w:rsid w:val="000A38EA"/>
    <w:rsid w:val="000C1E47"/>
    <w:rsid w:val="000C26F3"/>
    <w:rsid w:val="000D7CD5"/>
    <w:rsid w:val="000E049E"/>
    <w:rsid w:val="0010799B"/>
    <w:rsid w:val="001112DE"/>
    <w:rsid w:val="00117DB2"/>
    <w:rsid w:val="00120383"/>
    <w:rsid w:val="00123ED2"/>
    <w:rsid w:val="00125BE0"/>
    <w:rsid w:val="00142C13"/>
    <w:rsid w:val="00143D26"/>
    <w:rsid w:val="00152776"/>
    <w:rsid w:val="00153222"/>
    <w:rsid w:val="00154E80"/>
    <w:rsid w:val="00155FA6"/>
    <w:rsid w:val="001577D3"/>
    <w:rsid w:val="001661A3"/>
    <w:rsid w:val="001733A6"/>
    <w:rsid w:val="001754BD"/>
    <w:rsid w:val="001865A9"/>
    <w:rsid w:val="00187DB2"/>
    <w:rsid w:val="001B20BB"/>
    <w:rsid w:val="001C4370"/>
    <w:rsid w:val="001D130F"/>
    <w:rsid w:val="001D3779"/>
    <w:rsid w:val="001F0469"/>
    <w:rsid w:val="001F07D8"/>
    <w:rsid w:val="001F118C"/>
    <w:rsid w:val="00203A98"/>
    <w:rsid w:val="00206EDD"/>
    <w:rsid w:val="0021247E"/>
    <w:rsid w:val="002146F6"/>
    <w:rsid w:val="002271E7"/>
    <w:rsid w:val="00231C32"/>
    <w:rsid w:val="00240345"/>
    <w:rsid w:val="002421F0"/>
    <w:rsid w:val="00247274"/>
    <w:rsid w:val="00262755"/>
    <w:rsid w:val="00266966"/>
    <w:rsid w:val="00270779"/>
    <w:rsid w:val="00285C36"/>
    <w:rsid w:val="00294C0C"/>
    <w:rsid w:val="00295874"/>
    <w:rsid w:val="002A0934"/>
    <w:rsid w:val="002A1EC2"/>
    <w:rsid w:val="002B1013"/>
    <w:rsid w:val="002B6E4C"/>
    <w:rsid w:val="002D03E5"/>
    <w:rsid w:val="002D45A9"/>
    <w:rsid w:val="002E165B"/>
    <w:rsid w:val="002E3F1D"/>
    <w:rsid w:val="002F31D0"/>
    <w:rsid w:val="00300359"/>
    <w:rsid w:val="0031773E"/>
    <w:rsid w:val="00330B07"/>
    <w:rsid w:val="00333871"/>
    <w:rsid w:val="00347716"/>
    <w:rsid w:val="003506E1"/>
    <w:rsid w:val="003727E3"/>
    <w:rsid w:val="00385A93"/>
    <w:rsid w:val="003910F1"/>
    <w:rsid w:val="003959A1"/>
    <w:rsid w:val="0039710E"/>
    <w:rsid w:val="003E33F2"/>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57CC"/>
    <w:rsid w:val="004A729A"/>
    <w:rsid w:val="004B4FEA"/>
    <w:rsid w:val="004C0ADA"/>
    <w:rsid w:val="004C433E"/>
    <w:rsid w:val="004C4512"/>
    <w:rsid w:val="004C4F36"/>
    <w:rsid w:val="004D3D85"/>
    <w:rsid w:val="004E0351"/>
    <w:rsid w:val="004E2BD8"/>
    <w:rsid w:val="004E2CCD"/>
    <w:rsid w:val="004F0F1F"/>
    <w:rsid w:val="005022AA"/>
    <w:rsid w:val="00504845"/>
    <w:rsid w:val="0050757F"/>
    <w:rsid w:val="00516AD2"/>
    <w:rsid w:val="00536AE5"/>
    <w:rsid w:val="0054087D"/>
    <w:rsid w:val="00545DAE"/>
    <w:rsid w:val="00571B83"/>
    <w:rsid w:val="00575A00"/>
    <w:rsid w:val="0057718C"/>
    <w:rsid w:val="005810FB"/>
    <w:rsid w:val="00586417"/>
    <w:rsid w:val="0058673C"/>
    <w:rsid w:val="005969D2"/>
    <w:rsid w:val="005A7972"/>
    <w:rsid w:val="005B17E7"/>
    <w:rsid w:val="005B2643"/>
    <w:rsid w:val="005B2E61"/>
    <w:rsid w:val="005C79FB"/>
    <w:rsid w:val="005D17FD"/>
    <w:rsid w:val="005E0855"/>
    <w:rsid w:val="005E50C4"/>
    <w:rsid w:val="005F0D55"/>
    <w:rsid w:val="005F183E"/>
    <w:rsid w:val="005F6A18"/>
    <w:rsid w:val="00600DDA"/>
    <w:rsid w:val="00602918"/>
    <w:rsid w:val="00603A30"/>
    <w:rsid w:val="00604211"/>
    <w:rsid w:val="00613498"/>
    <w:rsid w:val="00617B94"/>
    <w:rsid w:val="00620BED"/>
    <w:rsid w:val="00637372"/>
    <w:rsid w:val="006415B4"/>
    <w:rsid w:val="00644E3D"/>
    <w:rsid w:val="00651B9E"/>
    <w:rsid w:val="00652019"/>
    <w:rsid w:val="00657EC9"/>
    <w:rsid w:val="00665633"/>
    <w:rsid w:val="00674C86"/>
    <w:rsid w:val="0068015E"/>
    <w:rsid w:val="00682972"/>
    <w:rsid w:val="006861AB"/>
    <w:rsid w:val="00686B89"/>
    <w:rsid w:val="0069420F"/>
    <w:rsid w:val="006A2FC5"/>
    <w:rsid w:val="006A6387"/>
    <w:rsid w:val="006A7D75"/>
    <w:rsid w:val="006B0A70"/>
    <w:rsid w:val="006B606A"/>
    <w:rsid w:val="006C33AF"/>
    <w:rsid w:val="006D16EF"/>
    <w:rsid w:val="006D5D22"/>
    <w:rsid w:val="006E0324"/>
    <w:rsid w:val="006E4A76"/>
    <w:rsid w:val="006E60EA"/>
    <w:rsid w:val="006F1DBD"/>
    <w:rsid w:val="00700556"/>
    <w:rsid w:val="0070589A"/>
    <w:rsid w:val="0071227A"/>
    <w:rsid w:val="007167DD"/>
    <w:rsid w:val="0072478B"/>
    <w:rsid w:val="0073414D"/>
    <w:rsid w:val="00745F77"/>
    <w:rsid w:val="007475A1"/>
    <w:rsid w:val="0075235E"/>
    <w:rsid w:val="007528A5"/>
    <w:rsid w:val="0077093F"/>
    <w:rsid w:val="007732CC"/>
    <w:rsid w:val="00774079"/>
    <w:rsid w:val="0077752B"/>
    <w:rsid w:val="00793D6F"/>
    <w:rsid w:val="00794090"/>
    <w:rsid w:val="007A44F8"/>
    <w:rsid w:val="007B57CB"/>
    <w:rsid w:val="007D21BF"/>
    <w:rsid w:val="007F3C12"/>
    <w:rsid w:val="007F5205"/>
    <w:rsid w:val="00801428"/>
    <w:rsid w:val="0080486B"/>
    <w:rsid w:val="008215E7"/>
    <w:rsid w:val="00830FC6"/>
    <w:rsid w:val="00835DA3"/>
    <w:rsid w:val="00846404"/>
    <w:rsid w:val="00850E26"/>
    <w:rsid w:val="00864DC1"/>
    <w:rsid w:val="00865D7C"/>
    <w:rsid w:val="00865EAA"/>
    <w:rsid w:val="008660C9"/>
    <w:rsid w:val="00866F06"/>
    <w:rsid w:val="008728F5"/>
    <w:rsid w:val="00877435"/>
    <w:rsid w:val="00881B1A"/>
    <w:rsid w:val="008824C2"/>
    <w:rsid w:val="008960E4"/>
    <w:rsid w:val="008A3940"/>
    <w:rsid w:val="008B13C9"/>
    <w:rsid w:val="008C248C"/>
    <w:rsid w:val="008C35C3"/>
    <w:rsid w:val="008C5432"/>
    <w:rsid w:val="008C7BF1"/>
    <w:rsid w:val="008D00D6"/>
    <w:rsid w:val="008D4D00"/>
    <w:rsid w:val="008D4E5E"/>
    <w:rsid w:val="008D7ABD"/>
    <w:rsid w:val="008E08CF"/>
    <w:rsid w:val="008E0F33"/>
    <w:rsid w:val="008E55A2"/>
    <w:rsid w:val="008F1609"/>
    <w:rsid w:val="008F78D8"/>
    <w:rsid w:val="0093373C"/>
    <w:rsid w:val="00941EAB"/>
    <w:rsid w:val="0095025B"/>
    <w:rsid w:val="00961620"/>
    <w:rsid w:val="009734B6"/>
    <w:rsid w:val="0098096F"/>
    <w:rsid w:val="0098437A"/>
    <w:rsid w:val="00986C92"/>
    <w:rsid w:val="00986F89"/>
    <w:rsid w:val="0098790F"/>
    <w:rsid w:val="00993C47"/>
    <w:rsid w:val="009972BC"/>
    <w:rsid w:val="009B4B16"/>
    <w:rsid w:val="009E54A1"/>
    <w:rsid w:val="009F4E25"/>
    <w:rsid w:val="009F5B1F"/>
    <w:rsid w:val="00A225A9"/>
    <w:rsid w:val="00A3308E"/>
    <w:rsid w:val="00A35DFD"/>
    <w:rsid w:val="00A4776C"/>
    <w:rsid w:val="00A702DF"/>
    <w:rsid w:val="00A775A3"/>
    <w:rsid w:val="00A81700"/>
    <w:rsid w:val="00A81B5B"/>
    <w:rsid w:val="00A82781"/>
    <w:rsid w:val="00A82FAD"/>
    <w:rsid w:val="00A9122B"/>
    <w:rsid w:val="00A9673A"/>
    <w:rsid w:val="00A96EF2"/>
    <w:rsid w:val="00AA5C35"/>
    <w:rsid w:val="00AA5ED9"/>
    <w:rsid w:val="00AC0A38"/>
    <w:rsid w:val="00AC4E0E"/>
    <w:rsid w:val="00AC517B"/>
    <w:rsid w:val="00AD0D19"/>
    <w:rsid w:val="00AD4184"/>
    <w:rsid w:val="00AF051B"/>
    <w:rsid w:val="00B037A2"/>
    <w:rsid w:val="00B25538"/>
    <w:rsid w:val="00B31870"/>
    <w:rsid w:val="00B320B8"/>
    <w:rsid w:val="00B35EE2"/>
    <w:rsid w:val="00B36DEF"/>
    <w:rsid w:val="00B54C2A"/>
    <w:rsid w:val="00B57131"/>
    <w:rsid w:val="00B62F2C"/>
    <w:rsid w:val="00B727C9"/>
    <w:rsid w:val="00B735C8"/>
    <w:rsid w:val="00B76A63"/>
    <w:rsid w:val="00B81B90"/>
    <w:rsid w:val="00BA4C4C"/>
    <w:rsid w:val="00BA6350"/>
    <w:rsid w:val="00BB2FC0"/>
    <w:rsid w:val="00BB4E29"/>
    <w:rsid w:val="00BB74C9"/>
    <w:rsid w:val="00BC3AB6"/>
    <w:rsid w:val="00BC77E5"/>
    <w:rsid w:val="00BD19E8"/>
    <w:rsid w:val="00BD2332"/>
    <w:rsid w:val="00BD4273"/>
    <w:rsid w:val="00BD7677"/>
    <w:rsid w:val="00BE789E"/>
    <w:rsid w:val="00C26AA8"/>
    <w:rsid w:val="00C31ED8"/>
    <w:rsid w:val="00C33506"/>
    <w:rsid w:val="00C42B6B"/>
    <w:rsid w:val="00C432E4"/>
    <w:rsid w:val="00C444A4"/>
    <w:rsid w:val="00C70C26"/>
    <w:rsid w:val="00C72001"/>
    <w:rsid w:val="00C772B7"/>
    <w:rsid w:val="00C80347"/>
    <w:rsid w:val="00C92FF1"/>
    <w:rsid w:val="00CA3464"/>
    <w:rsid w:val="00CB24D2"/>
    <w:rsid w:val="00CB525D"/>
    <w:rsid w:val="00CB7C1A"/>
    <w:rsid w:val="00CC3D50"/>
    <w:rsid w:val="00CC5E08"/>
    <w:rsid w:val="00CE14FD"/>
    <w:rsid w:val="00CE31CA"/>
    <w:rsid w:val="00CE70E7"/>
    <w:rsid w:val="00CF6860"/>
    <w:rsid w:val="00D02AC6"/>
    <w:rsid w:val="00D03F0C"/>
    <w:rsid w:val="00D04312"/>
    <w:rsid w:val="00D16A7F"/>
    <w:rsid w:val="00D16AD2"/>
    <w:rsid w:val="00D22596"/>
    <w:rsid w:val="00D22691"/>
    <w:rsid w:val="00D24C3D"/>
    <w:rsid w:val="00D37717"/>
    <w:rsid w:val="00D46CB1"/>
    <w:rsid w:val="00D723F0"/>
    <w:rsid w:val="00D806F6"/>
    <w:rsid w:val="00D8133F"/>
    <w:rsid w:val="00D861EE"/>
    <w:rsid w:val="00D95B05"/>
    <w:rsid w:val="00D97E2D"/>
    <w:rsid w:val="00DA103D"/>
    <w:rsid w:val="00DA45D3"/>
    <w:rsid w:val="00DA4772"/>
    <w:rsid w:val="00DA7B44"/>
    <w:rsid w:val="00DB2667"/>
    <w:rsid w:val="00DB67B7"/>
    <w:rsid w:val="00DC15A9"/>
    <w:rsid w:val="00DC40AA"/>
    <w:rsid w:val="00DD1231"/>
    <w:rsid w:val="00DD1750"/>
    <w:rsid w:val="00DF7F49"/>
    <w:rsid w:val="00E11133"/>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4D98"/>
    <w:rsid w:val="00EF557E"/>
    <w:rsid w:val="00EF729B"/>
    <w:rsid w:val="00F01B0D"/>
    <w:rsid w:val="00F1238F"/>
    <w:rsid w:val="00F16485"/>
    <w:rsid w:val="00F228ED"/>
    <w:rsid w:val="00F26E31"/>
    <w:rsid w:val="00F27C6C"/>
    <w:rsid w:val="00F34A8D"/>
    <w:rsid w:val="00F4428B"/>
    <w:rsid w:val="00F50D25"/>
    <w:rsid w:val="00F535D8"/>
    <w:rsid w:val="00F61155"/>
    <w:rsid w:val="00F708E3"/>
    <w:rsid w:val="00F726A9"/>
    <w:rsid w:val="00F72BFF"/>
    <w:rsid w:val="00F76561"/>
    <w:rsid w:val="00F84736"/>
    <w:rsid w:val="00F87347"/>
    <w:rsid w:val="00FC6C29"/>
    <w:rsid w:val="00FD055A"/>
    <w:rsid w:val="00FD58E0"/>
    <w:rsid w:val="00FD71AE"/>
    <w:rsid w:val="00FE0198"/>
    <w:rsid w:val="00FE3A7C"/>
    <w:rsid w:val="00FF1C0B"/>
    <w:rsid w:val="00FF232D"/>
    <w:rsid w:val="00FF7F9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DCB99F39-E187-4FE8-B8D7-669CEEF4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customStyle="1" w:styleId="UnresolvedMention">
    <w:name w:val="Unresolved Mention"/>
    <w:basedOn w:val="DefaultParagraphFont"/>
    <w:uiPriority w:val="99"/>
    <w:semiHidden/>
    <w:unhideWhenUsed/>
    <w:rsid w:val="002D45A9"/>
    <w:rPr>
      <w:color w:val="605E5C"/>
      <w:shd w:val="clear" w:color="auto" w:fill="E1DFDD"/>
    </w:rPr>
  </w:style>
  <w:style w:type="character" w:styleId="CommentReference">
    <w:name w:val="annotation reference"/>
    <w:basedOn w:val="DefaultParagraphFont"/>
    <w:semiHidden/>
    <w:unhideWhenUsed/>
    <w:rsid w:val="001F118C"/>
    <w:rPr>
      <w:sz w:val="16"/>
      <w:szCs w:val="16"/>
    </w:rPr>
  </w:style>
  <w:style w:type="paragraph" w:styleId="CommentText">
    <w:name w:val="annotation text"/>
    <w:basedOn w:val="Normal"/>
    <w:link w:val="CommentTextChar"/>
    <w:semiHidden/>
    <w:unhideWhenUsed/>
    <w:rsid w:val="001F118C"/>
    <w:rPr>
      <w:sz w:val="20"/>
      <w:szCs w:val="20"/>
    </w:rPr>
  </w:style>
  <w:style w:type="character" w:customStyle="1" w:styleId="CommentTextChar">
    <w:name w:val="Comment Text Char"/>
    <w:basedOn w:val="DefaultParagraphFont"/>
    <w:link w:val="CommentText"/>
    <w:semiHidden/>
    <w:rsid w:val="001F118C"/>
  </w:style>
  <w:style w:type="paragraph" w:styleId="CommentSubject">
    <w:name w:val="annotation subject"/>
    <w:basedOn w:val="CommentText"/>
    <w:next w:val="CommentText"/>
    <w:link w:val="CommentSubjectChar"/>
    <w:semiHidden/>
    <w:unhideWhenUsed/>
    <w:rsid w:val="001F118C"/>
    <w:rPr>
      <w:b/>
      <w:bCs/>
    </w:rPr>
  </w:style>
  <w:style w:type="character" w:customStyle="1" w:styleId="CommentSubjectChar">
    <w:name w:val="Comment Subject Char"/>
    <w:basedOn w:val="CommentTextChar"/>
    <w:link w:val="CommentSubject"/>
    <w:semiHidden/>
    <w:rsid w:val="001F118C"/>
    <w:rPr>
      <w:b/>
      <w:bCs/>
    </w:rPr>
  </w:style>
  <w:style w:type="paragraph" w:styleId="FootnoteText">
    <w:name w:val="footnote text"/>
    <w:basedOn w:val="Normal"/>
    <w:link w:val="FootnoteTextChar"/>
    <w:semiHidden/>
    <w:unhideWhenUsed/>
    <w:rsid w:val="00D806F6"/>
    <w:rPr>
      <w:sz w:val="20"/>
      <w:szCs w:val="20"/>
    </w:rPr>
  </w:style>
  <w:style w:type="character" w:customStyle="1" w:styleId="FootnoteTextChar">
    <w:name w:val="Footnote Text Char"/>
    <w:basedOn w:val="DefaultParagraphFont"/>
    <w:link w:val="FootnoteText"/>
    <w:semiHidden/>
    <w:rsid w:val="00D806F6"/>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D806F6"/>
    <w:rPr>
      <w:rFonts w:ascii="Times New Roman" w:hAnsi="Times New Roman"/>
      <w:dstrike w:val="0"/>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OC-367699A1.pdf"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