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1569C9E4" w14:textId="77777777" w:rsidTr="00A87D17">
        <w:tblPrEx>
          <w:tblW w:w="0" w:type="auto"/>
          <w:tblLook w:val="0000"/>
        </w:tblPrEx>
        <w:trPr>
          <w:trHeight w:val="2181"/>
        </w:trPr>
        <w:tc>
          <w:tcPr>
            <w:tcW w:w="8640" w:type="dxa"/>
          </w:tcPr>
          <w:p w:rsidR="00BD09FA" w:rsidP="00A87D17" w14:paraId="674C5F58" w14:textId="77777777">
            <w:pPr>
              <w:jc w:val="center"/>
              <w:rPr>
                <w:b/>
              </w:rPr>
            </w:pPr>
            <w:bookmarkStart w:id="0" w:name="_GoBack"/>
            <w:bookmarkEnd w:id="0"/>
            <w:r>
              <w:rPr>
                <w:b/>
                <w:i/>
                <w:noProof/>
                <w:sz w:val="28"/>
                <w:szCs w:val="28"/>
              </w:rPr>
              <w:drawing>
                <wp:inline distT="0" distB="0" distL="0" distR="0">
                  <wp:extent cx="5505450" cy="750743"/>
                  <wp:effectExtent l="0" t="0" r="0" b="0"/>
                  <wp:docPr id="1" name="Picture 1" descr="A picture containing ball, hitting, player, r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639220" name="Picture 1" descr="A picture containing ball, hitting, player, racket&#10;&#10;Description automatically generated"/>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50743"/>
                          </a:xfrm>
                          <a:prstGeom prst="rect">
                            <a:avLst/>
                          </a:prstGeom>
                          <a:noFill/>
                          <a:ln>
                            <a:noFill/>
                          </a:ln>
                        </pic:spPr>
                      </pic:pic>
                    </a:graphicData>
                  </a:graphic>
                </wp:inline>
              </w:drawing>
            </w:r>
          </w:p>
          <w:p w:rsidR="00BD09FA" w:rsidRPr="004A729A" w:rsidP="00A87D17" w14:paraId="77F2B02C" w14:textId="77777777">
            <w:pPr>
              <w:rPr>
                <w:b/>
                <w:bCs/>
                <w:sz w:val="12"/>
                <w:szCs w:val="12"/>
              </w:rPr>
            </w:pPr>
          </w:p>
          <w:p w:rsidR="00BD09FA" w:rsidRPr="008A3940" w:rsidP="00A87D17" w14:paraId="345D75D5" w14:textId="77777777">
            <w:pPr>
              <w:rPr>
                <w:b/>
                <w:bCs/>
                <w:sz w:val="22"/>
                <w:szCs w:val="22"/>
              </w:rPr>
            </w:pPr>
            <w:r w:rsidRPr="008A3940">
              <w:rPr>
                <w:b/>
                <w:bCs/>
                <w:sz w:val="22"/>
                <w:szCs w:val="22"/>
              </w:rPr>
              <w:t xml:space="preserve">Media Contact: </w:t>
            </w:r>
          </w:p>
          <w:p w:rsidR="00BD09FA" w:rsidRPr="006E14AC" w:rsidP="00A87D17" w14:paraId="007E2AF3" w14:textId="77777777">
            <w:pPr>
              <w:rPr>
                <w:bCs/>
                <w:sz w:val="22"/>
                <w:szCs w:val="22"/>
              </w:rPr>
            </w:pPr>
            <w:r w:rsidRPr="006E14AC">
              <w:rPr>
                <w:bCs/>
                <w:sz w:val="22"/>
                <w:szCs w:val="22"/>
              </w:rPr>
              <w:t>Office of Media Relations, (202) 418-0500</w:t>
            </w:r>
          </w:p>
          <w:p w:rsidR="00BD09FA" w:rsidP="00A87D17" w14:paraId="03425318" w14:textId="77777777">
            <w:pPr>
              <w:rPr>
                <w:bCs/>
                <w:sz w:val="22"/>
                <w:szCs w:val="22"/>
              </w:rPr>
            </w:pPr>
            <w:r w:rsidRPr="006E14AC">
              <w:rPr>
                <w:bCs/>
                <w:sz w:val="22"/>
                <w:szCs w:val="22"/>
              </w:rPr>
              <w:t>MediaRelations@fcc.gov</w:t>
            </w:r>
          </w:p>
          <w:p w:rsidR="00BD09FA" w:rsidRPr="008A3940" w:rsidP="00A87D17" w14:paraId="227A76A5" w14:textId="77777777">
            <w:pPr>
              <w:rPr>
                <w:bCs/>
                <w:sz w:val="22"/>
                <w:szCs w:val="22"/>
              </w:rPr>
            </w:pPr>
          </w:p>
          <w:p w:rsidR="00BD09FA" w:rsidRPr="008A3940" w:rsidP="00A87D17" w14:paraId="4F265C63" w14:textId="77777777">
            <w:pPr>
              <w:rPr>
                <w:b/>
                <w:sz w:val="22"/>
                <w:szCs w:val="22"/>
              </w:rPr>
            </w:pPr>
            <w:r w:rsidRPr="008A3940">
              <w:rPr>
                <w:b/>
                <w:sz w:val="22"/>
                <w:szCs w:val="22"/>
              </w:rPr>
              <w:t>For Immediate Release</w:t>
            </w:r>
          </w:p>
          <w:p w:rsidR="00BD09FA" w:rsidRPr="004A729A" w:rsidP="00A87D17" w14:paraId="0DB31540" w14:textId="77777777">
            <w:pPr>
              <w:jc w:val="center"/>
              <w:rPr>
                <w:b/>
                <w:bCs/>
                <w:sz w:val="22"/>
                <w:szCs w:val="22"/>
              </w:rPr>
            </w:pPr>
          </w:p>
          <w:p w:rsidR="00BD09FA" w:rsidP="00A87D17" w14:paraId="2A42FACA" w14:textId="77777777">
            <w:pPr>
              <w:tabs>
                <w:tab w:val="left" w:pos="8625"/>
              </w:tabs>
              <w:spacing w:after="120"/>
              <w:jc w:val="center"/>
              <w:rPr>
                <w:b/>
                <w:bCs/>
                <w:sz w:val="26"/>
                <w:szCs w:val="26"/>
              </w:rPr>
            </w:pPr>
            <w:r>
              <w:rPr>
                <w:b/>
                <w:bCs/>
                <w:sz w:val="26"/>
                <w:szCs w:val="26"/>
              </w:rPr>
              <w:t>WHAT THEY’RE SAYING ABOUT CHAIRMAN PAI’S PLAN TO EXPAND CONNECTIVITY THROUGH TV WHITE SPACES</w:t>
            </w:r>
          </w:p>
          <w:p w:rsidR="00BD09FA" w:rsidRPr="006B0A70" w:rsidP="00A87D17" w14:paraId="669BD63F"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 xml:space="preserve">-- </w:t>
            </w:r>
          </w:p>
          <w:p w:rsidR="00BD09FA" w:rsidP="00A87D17" w14:paraId="037717F1" w14:textId="77777777">
            <w:pPr>
              <w:rPr>
                <w:sz w:val="22"/>
                <w:szCs w:val="22"/>
              </w:rPr>
            </w:pPr>
            <w:r>
              <w:rPr>
                <w:b/>
                <w:sz w:val="22"/>
                <w:szCs w:val="22"/>
              </w:rPr>
              <w:t xml:space="preserve">ACT | The </w:t>
            </w:r>
            <w:r w:rsidRPr="00772FD5">
              <w:rPr>
                <w:b/>
                <w:sz w:val="22"/>
                <w:szCs w:val="22"/>
              </w:rPr>
              <w:t>App Association</w:t>
            </w:r>
            <w:r>
              <w:rPr>
                <w:sz w:val="22"/>
                <w:szCs w:val="22"/>
              </w:rPr>
              <w:t>:  “</w:t>
            </w:r>
            <w:r w:rsidRPr="0051688C">
              <w:rPr>
                <w:sz w:val="22"/>
                <w:szCs w:val="22"/>
              </w:rPr>
              <w:t xml:space="preserve">The FCC’s report and order on white spaces comes at a critical time. </w:t>
            </w:r>
            <w:r>
              <w:rPr>
                <w:sz w:val="22"/>
                <w:szCs w:val="22"/>
              </w:rPr>
              <w:t xml:space="preserve"> </w:t>
            </w:r>
            <w:r w:rsidRPr="0051688C">
              <w:rPr>
                <w:sz w:val="22"/>
                <w:szCs w:val="22"/>
              </w:rPr>
              <w:t>The current COVID-19 crisis is illuminating the need to enable better use of spectrum, like TVWS, to connect Americans to services such as online learnin</w:t>
            </w:r>
            <w:r>
              <w:rPr>
                <w:sz w:val="22"/>
                <w:szCs w:val="22"/>
              </w:rPr>
              <w:t xml:space="preserve">g, telehealth, and remote work.  </w:t>
            </w:r>
            <w:r w:rsidRPr="0051688C">
              <w:rPr>
                <w:sz w:val="22"/>
                <w:szCs w:val="22"/>
              </w:rPr>
              <w:t xml:space="preserve">Today’s order is a significant step forward that will benefit our members who create apps for these services and the growth of the app economy as a whole. </w:t>
            </w:r>
            <w:r>
              <w:rPr>
                <w:sz w:val="22"/>
                <w:szCs w:val="22"/>
              </w:rPr>
              <w:t xml:space="preserve"> </w:t>
            </w:r>
            <w:r w:rsidRPr="0051688C">
              <w:rPr>
                <w:sz w:val="22"/>
                <w:szCs w:val="22"/>
              </w:rPr>
              <w:t>We thank the FCC for continuing to pursue all options to close the digital divide</w:t>
            </w:r>
            <w:r>
              <w:rPr>
                <w:sz w:val="22"/>
                <w:szCs w:val="22"/>
              </w:rPr>
              <w:t xml:space="preserve">[.]”  </w:t>
            </w:r>
            <w:r w:rsidRPr="00772FD5">
              <w:rPr>
                <w:sz w:val="18"/>
                <w:szCs w:val="18"/>
              </w:rPr>
              <w:t>(</w:t>
            </w:r>
            <w:hyperlink r:id="rId5" w:anchor="280f8e5bccc589f4c" w:history="1">
              <w:r w:rsidRPr="00772FD5">
                <w:rPr>
                  <w:rStyle w:val="Hyperlink"/>
                  <w:sz w:val="18"/>
                  <w:szCs w:val="18"/>
                </w:rPr>
                <w:t>Statement</w:t>
              </w:r>
            </w:hyperlink>
            <w:r w:rsidRPr="00772FD5">
              <w:rPr>
                <w:sz w:val="18"/>
                <w:szCs w:val="18"/>
              </w:rPr>
              <w:t>, 10/6/20)</w:t>
            </w:r>
          </w:p>
          <w:p w:rsidR="00BD09FA" w:rsidP="00A87D17" w14:paraId="0ADE1EFE" w14:textId="77777777">
            <w:pPr>
              <w:rPr>
                <w:sz w:val="22"/>
                <w:szCs w:val="22"/>
              </w:rPr>
            </w:pPr>
          </w:p>
          <w:p w:rsidR="00BD09FA" w:rsidP="00A87D17" w14:paraId="0657B0B9" w14:textId="77777777">
            <w:pPr>
              <w:rPr>
                <w:sz w:val="22"/>
                <w:szCs w:val="22"/>
              </w:rPr>
            </w:pPr>
            <w:r w:rsidRPr="00772FD5">
              <w:rPr>
                <w:b/>
                <w:sz w:val="22"/>
                <w:szCs w:val="22"/>
              </w:rPr>
              <w:t>Connect Americans Now</w:t>
            </w:r>
            <w:r>
              <w:rPr>
                <w:sz w:val="22"/>
                <w:szCs w:val="22"/>
              </w:rPr>
              <w:t>:  “</w:t>
            </w:r>
            <w:r w:rsidRPr="00EB1E34">
              <w:rPr>
                <w:sz w:val="22"/>
                <w:szCs w:val="22"/>
              </w:rPr>
              <w:t>The pandemic has made more urgent than ever the need for every American to have access to broadband internet</w:t>
            </w:r>
            <w:r>
              <w:rPr>
                <w:sz w:val="22"/>
                <w:szCs w:val="22"/>
              </w:rPr>
              <w:t xml:space="preserve">.  </w:t>
            </w:r>
            <w:r w:rsidRPr="00EB1E34">
              <w:rPr>
                <w:sz w:val="22"/>
                <w:szCs w:val="22"/>
              </w:rPr>
              <w:t>We commend FCC Chairman Pai for his commitment to policies that clear regulatory barriers to innovative solutions like TV white space that will help expand broadband access in unserved and underserved communities.”</w:t>
            </w:r>
            <w:r>
              <w:rPr>
                <w:sz w:val="22"/>
                <w:szCs w:val="22"/>
              </w:rPr>
              <w:t xml:space="preserve">  </w:t>
            </w:r>
            <w:r w:rsidRPr="00772FD5">
              <w:rPr>
                <w:sz w:val="18"/>
                <w:szCs w:val="18"/>
              </w:rPr>
              <w:t>(</w:t>
            </w:r>
            <w:hyperlink r:id="rId6" w:history="1">
              <w:r w:rsidRPr="00772FD5">
                <w:rPr>
                  <w:rStyle w:val="Hyperlink"/>
                  <w:sz w:val="18"/>
                  <w:szCs w:val="18"/>
                </w:rPr>
                <w:t>Statement</w:t>
              </w:r>
            </w:hyperlink>
            <w:r w:rsidRPr="00772FD5">
              <w:rPr>
                <w:sz w:val="18"/>
                <w:szCs w:val="18"/>
              </w:rPr>
              <w:t>, 10/6/20)</w:t>
            </w:r>
          </w:p>
          <w:p w:rsidR="00BD09FA" w:rsidP="00A87D17" w14:paraId="6D235064" w14:textId="77777777">
            <w:pPr>
              <w:rPr>
                <w:sz w:val="22"/>
                <w:szCs w:val="22"/>
              </w:rPr>
            </w:pPr>
          </w:p>
          <w:p w:rsidR="00BD09FA" w:rsidP="00A87D17" w14:paraId="7ED00C74" w14:textId="77777777">
            <w:pPr>
              <w:rPr>
                <w:sz w:val="22"/>
                <w:szCs w:val="22"/>
              </w:rPr>
            </w:pPr>
            <w:r w:rsidRPr="00772FD5">
              <w:rPr>
                <w:b/>
                <w:sz w:val="22"/>
                <w:szCs w:val="22"/>
              </w:rPr>
              <w:t>Connected Nation</w:t>
            </w:r>
            <w:r>
              <w:rPr>
                <w:sz w:val="22"/>
                <w:szCs w:val="22"/>
              </w:rPr>
              <w:t>:  “</w:t>
            </w:r>
            <w:r w:rsidRPr="00EB1E34">
              <w:rPr>
                <w:sz w:val="22"/>
                <w:szCs w:val="22"/>
              </w:rPr>
              <w:t>#Conne</w:t>
            </w:r>
            <w:r>
              <w:rPr>
                <w:sz w:val="22"/>
                <w:szCs w:val="22"/>
              </w:rPr>
              <w:t xml:space="preserve">ctedNation commends </w:t>
            </w:r>
            <w:r w:rsidRPr="00EB1E34">
              <w:rPr>
                <w:sz w:val="22"/>
                <w:szCs w:val="22"/>
              </w:rPr>
              <w:t>@AjitPaiFCC</w:t>
            </w:r>
            <w:r>
              <w:rPr>
                <w:sz w:val="22"/>
                <w:szCs w:val="22"/>
              </w:rPr>
              <w:t xml:space="preserve"> </w:t>
            </w:r>
            <w:r w:rsidRPr="00EB1E34">
              <w:rPr>
                <w:sz w:val="22"/>
                <w:szCs w:val="22"/>
              </w:rPr>
              <w:t>for circulating a draft Report &amp; Order to clear regulatory barriers to new broadband solutio</w:t>
            </w:r>
            <w:r>
              <w:rPr>
                <w:sz w:val="22"/>
                <w:szCs w:val="22"/>
              </w:rPr>
              <w:t xml:space="preserve">ns such as TV white space tech.  </w:t>
            </w:r>
            <w:r w:rsidRPr="00EB1E34">
              <w:rPr>
                <w:sz w:val="22"/>
                <w:szCs w:val="22"/>
              </w:rPr>
              <w:t>All options must be on the tabl</w:t>
            </w:r>
            <w:r>
              <w:rPr>
                <w:sz w:val="22"/>
                <w:szCs w:val="22"/>
              </w:rPr>
              <w:t xml:space="preserve">e to close the Digital Divide.  We urge the </w:t>
            </w:r>
            <w:r w:rsidRPr="00EB1E34">
              <w:rPr>
                <w:sz w:val="22"/>
                <w:szCs w:val="22"/>
              </w:rPr>
              <w:t>@FCC to adopt these at the Oct 27 open mtg.</w:t>
            </w:r>
            <w:r>
              <w:rPr>
                <w:sz w:val="22"/>
                <w:szCs w:val="22"/>
              </w:rPr>
              <w:t xml:space="preserve">” </w:t>
            </w:r>
            <w:r w:rsidRPr="00772FD5">
              <w:rPr>
                <w:sz w:val="18"/>
                <w:szCs w:val="18"/>
              </w:rPr>
              <w:t xml:space="preserve"> (</w:t>
            </w:r>
            <w:hyperlink r:id="rId7" w:history="1">
              <w:r w:rsidRPr="00772FD5">
                <w:rPr>
                  <w:rStyle w:val="Hyperlink"/>
                  <w:sz w:val="18"/>
                  <w:szCs w:val="18"/>
                </w:rPr>
                <w:t>Tweet</w:t>
              </w:r>
            </w:hyperlink>
            <w:r w:rsidRPr="00772FD5">
              <w:rPr>
                <w:sz w:val="18"/>
                <w:szCs w:val="18"/>
              </w:rPr>
              <w:t>, 10/7/20)</w:t>
            </w:r>
          </w:p>
          <w:p w:rsidR="00BD09FA" w:rsidP="00A87D17" w14:paraId="0E7AAF5C" w14:textId="77777777">
            <w:pPr>
              <w:rPr>
                <w:sz w:val="22"/>
                <w:szCs w:val="22"/>
              </w:rPr>
            </w:pPr>
          </w:p>
          <w:p w:rsidR="00BD09FA" w:rsidP="00A87D17" w14:paraId="13A62195" w14:textId="77777777">
            <w:pPr>
              <w:rPr>
                <w:sz w:val="22"/>
                <w:szCs w:val="22"/>
              </w:rPr>
            </w:pPr>
            <w:r w:rsidRPr="00772FD5">
              <w:rPr>
                <w:b/>
                <w:sz w:val="22"/>
                <w:szCs w:val="22"/>
              </w:rPr>
              <w:t>Consumer Technology Association</w:t>
            </w:r>
            <w:r>
              <w:rPr>
                <w:sz w:val="22"/>
                <w:szCs w:val="22"/>
              </w:rPr>
              <w:t>:  “</w:t>
            </w:r>
            <w:r w:rsidRPr="00F20F54">
              <w:rPr>
                <w:sz w:val="22"/>
                <w:szCs w:val="22"/>
              </w:rPr>
              <w:t>Leveraging access to TV White Spaces will help bridge the digital divide</w:t>
            </w:r>
            <w:r>
              <w:rPr>
                <w:sz w:val="22"/>
                <w:szCs w:val="22"/>
              </w:rPr>
              <w:t>—</w:t>
            </w:r>
            <w:r w:rsidRPr="00F20F54">
              <w:rPr>
                <w:sz w:val="22"/>
                <w:szCs w:val="22"/>
              </w:rPr>
              <w:t xml:space="preserve">improving broadband access for rural and underserved communities. </w:t>
            </w:r>
            <w:r>
              <w:rPr>
                <w:sz w:val="22"/>
                <w:szCs w:val="22"/>
              </w:rPr>
              <w:t xml:space="preserve"> </w:t>
            </w:r>
            <w:r w:rsidRPr="00F20F54">
              <w:rPr>
                <w:sz w:val="22"/>
                <w:szCs w:val="22"/>
              </w:rPr>
              <w:t>Thanks @FCC for the important work on this issue</w:t>
            </w:r>
            <w:r>
              <w:rPr>
                <w:sz w:val="22"/>
                <w:szCs w:val="22"/>
              </w:rPr>
              <w:t xml:space="preserve">.”  </w:t>
            </w:r>
            <w:r w:rsidRPr="00772FD5">
              <w:rPr>
                <w:sz w:val="18"/>
                <w:szCs w:val="18"/>
              </w:rPr>
              <w:t>(</w:t>
            </w:r>
            <w:hyperlink r:id="rId8" w:history="1">
              <w:r w:rsidRPr="00772FD5">
                <w:rPr>
                  <w:rStyle w:val="Hyperlink"/>
                  <w:sz w:val="18"/>
                  <w:szCs w:val="18"/>
                </w:rPr>
                <w:t>Tweet</w:t>
              </w:r>
            </w:hyperlink>
            <w:r w:rsidRPr="00772FD5">
              <w:rPr>
                <w:sz w:val="18"/>
                <w:szCs w:val="18"/>
              </w:rPr>
              <w:t>, 10/6/20)</w:t>
            </w:r>
          </w:p>
          <w:p w:rsidR="00BD09FA" w:rsidP="00A87D17" w14:paraId="67631DB4" w14:textId="77777777">
            <w:pPr>
              <w:rPr>
                <w:sz w:val="22"/>
                <w:szCs w:val="22"/>
              </w:rPr>
            </w:pPr>
          </w:p>
          <w:p w:rsidR="00BD09FA" w:rsidP="00A87D17" w14:paraId="607774A8" w14:textId="77777777">
            <w:pPr>
              <w:rPr>
                <w:sz w:val="22"/>
                <w:szCs w:val="22"/>
              </w:rPr>
            </w:pPr>
            <w:r w:rsidRPr="00772FD5">
              <w:rPr>
                <w:b/>
                <w:sz w:val="22"/>
                <w:szCs w:val="22"/>
              </w:rPr>
              <w:t>Digital Liberty</w:t>
            </w:r>
            <w:r>
              <w:rPr>
                <w:sz w:val="22"/>
                <w:szCs w:val="22"/>
              </w:rPr>
              <w:t>:  “The Order would . . .</w:t>
            </w:r>
            <w:r w:rsidRPr="00EB1E34">
              <w:rPr>
                <w:sz w:val="22"/>
                <w:szCs w:val="22"/>
              </w:rPr>
              <w:t xml:space="preserve"> modify #FCC rules to facilitate the development of new and innovative narrowband Internet of Thi</w:t>
            </w:r>
            <w:r>
              <w:rPr>
                <w:sz w:val="22"/>
                <w:szCs w:val="22"/>
              </w:rPr>
              <w:t>ngs devices in TV white spaces.  A</w:t>
            </w:r>
            <w:r w:rsidRPr="00EB1E34">
              <w:rPr>
                <w:sz w:val="22"/>
                <w:szCs w:val="22"/>
              </w:rPr>
              <w:t>s well as options for rural #broadband.</w:t>
            </w:r>
            <w:r>
              <w:rPr>
                <w:sz w:val="22"/>
                <w:szCs w:val="22"/>
              </w:rPr>
              <w:t xml:space="preserve">”  </w:t>
            </w:r>
            <w:r w:rsidRPr="00772FD5">
              <w:rPr>
                <w:sz w:val="18"/>
                <w:szCs w:val="18"/>
              </w:rPr>
              <w:t>(</w:t>
            </w:r>
            <w:hyperlink r:id="rId9" w:history="1">
              <w:r w:rsidRPr="00772FD5">
                <w:rPr>
                  <w:rStyle w:val="Hyperlink"/>
                  <w:sz w:val="18"/>
                  <w:szCs w:val="18"/>
                </w:rPr>
                <w:t>Tweet</w:t>
              </w:r>
            </w:hyperlink>
            <w:r w:rsidRPr="00772FD5">
              <w:rPr>
                <w:sz w:val="18"/>
                <w:szCs w:val="18"/>
              </w:rPr>
              <w:t>, 10/5/20)</w:t>
            </w:r>
          </w:p>
          <w:p w:rsidR="00BD09FA" w:rsidP="00A87D17" w14:paraId="61C32AF2" w14:textId="77777777">
            <w:pPr>
              <w:rPr>
                <w:sz w:val="22"/>
                <w:szCs w:val="22"/>
              </w:rPr>
            </w:pPr>
          </w:p>
          <w:p w:rsidR="00BD09FA" w:rsidP="00A87D17" w14:paraId="17535E8F" w14:textId="77777777">
            <w:pPr>
              <w:rPr>
                <w:sz w:val="22"/>
                <w:szCs w:val="22"/>
              </w:rPr>
            </w:pPr>
            <w:r w:rsidRPr="00772FD5">
              <w:rPr>
                <w:b/>
                <w:sz w:val="22"/>
                <w:szCs w:val="22"/>
              </w:rPr>
              <w:t>Dynamic Spectrum Alliance</w:t>
            </w:r>
            <w:r>
              <w:rPr>
                <w:sz w:val="22"/>
                <w:szCs w:val="22"/>
              </w:rPr>
              <w:t xml:space="preserve">:  “This month, the </w:t>
            </w:r>
            <w:r w:rsidRPr="006902F2">
              <w:rPr>
                <w:sz w:val="22"/>
                <w:szCs w:val="22"/>
              </w:rPr>
              <w:t>@FCC</w:t>
            </w:r>
            <w:r>
              <w:rPr>
                <w:sz w:val="22"/>
                <w:szCs w:val="22"/>
              </w:rPr>
              <w:t xml:space="preserve"> </w:t>
            </w:r>
            <w:r w:rsidRPr="006902F2">
              <w:rPr>
                <w:sz w:val="22"/>
                <w:szCs w:val="22"/>
              </w:rPr>
              <w:t xml:space="preserve">will vote on unlicensed use of #TVWS at its October Open Meeting to support rural broadband and </w:t>
            </w:r>
            <w:r>
              <w:rPr>
                <w:sz w:val="22"/>
                <w:szCs w:val="22"/>
              </w:rPr>
              <w:t xml:space="preserve">help close the #digital divide.  </w:t>
            </w:r>
            <w:r w:rsidRPr="006902F2">
              <w:rPr>
                <w:sz w:val="22"/>
                <w:szCs w:val="22"/>
              </w:rPr>
              <w:t>The DSA supports this key decision which will make a significant impact in connecting the unconnected during this critical time.</w:t>
            </w:r>
            <w:r>
              <w:rPr>
                <w:sz w:val="22"/>
                <w:szCs w:val="22"/>
              </w:rPr>
              <w:t xml:space="preserve">”  </w:t>
            </w:r>
            <w:r w:rsidRPr="00772FD5">
              <w:rPr>
                <w:sz w:val="18"/>
                <w:szCs w:val="18"/>
              </w:rPr>
              <w:t>(</w:t>
            </w:r>
            <w:hyperlink r:id="rId10" w:history="1">
              <w:r w:rsidRPr="00772FD5">
                <w:rPr>
                  <w:rStyle w:val="Hyperlink"/>
                  <w:sz w:val="18"/>
                  <w:szCs w:val="18"/>
                </w:rPr>
                <w:t>Tweet</w:t>
              </w:r>
            </w:hyperlink>
            <w:r w:rsidRPr="00772FD5">
              <w:rPr>
                <w:sz w:val="18"/>
                <w:szCs w:val="18"/>
              </w:rPr>
              <w:t>, 10/15/20)</w:t>
            </w:r>
          </w:p>
          <w:p w:rsidR="00BD09FA" w:rsidP="00A87D17" w14:paraId="745F42DA" w14:textId="77777777">
            <w:pPr>
              <w:rPr>
                <w:sz w:val="22"/>
                <w:szCs w:val="22"/>
              </w:rPr>
            </w:pPr>
          </w:p>
          <w:p w:rsidR="00BD09FA" w:rsidP="00A87D17" w14:paraId="05949A2A" w14:textId="77777777">
            <w:pPr>
              <w:rPr>
                <w:sz w:val="22"/>
                <w:szCs w:val="22"/>
              </w:rPr>
            </w:pPr>
            <w:r w:rsidRPr="00772FD5">
              <w:rPr>
                <w:b/>
                <w:sz w:val="22"/>
                <w:szCs w:val="22"/>
              </w:rPr>
              <w:t>INCOMPAS</w:t>
            </w:r>
            <w:r>
              <w:rPr>
                <w:sz w:val="22"/>
                <w:szCs w:val="22"/>
              </w:rPr>
              <w:t>:  “</w:t>
            </w:r>
            <w:r w:rsidRPr="00F20F54">
              <w:rPr>
                <w:sz w:val="22"/>
                <w:szCs w:val="22"/>
              </w:rPr>
              <w:t>Proud of our local competitiv</w:t>
            </w:r>
            <w:r>
              <w:rPr>
                <w:sz w:val="22"/>
                <w:szCs w:val="22"/>
              </w:rPr>
              <w:t>e builders and innovators . . .</w:t>
            </w:r>
            <w:r w:rsidRPr="00F20F54">
              <w:rPr>
                <w:sz w:val="22"/>
                <w:szCs w:val="22"/>
              </w:rPr>
              <w:t xml:space="preserve"> who see white space</w:t>
            </w:r>
            <w:r>
              <w:rPr>
                <w:sz w:val="22"/>
                <w:szCs w:val="22"/>
              </w:rPr>
              <w:t xml:space="preserve">s as an opportunity to connect.  </w:t>
            </w:r>
            <w:r w:rsidRPr="00F20F54">
              <w:rPr>
                <w:sz w:val="22"/>
                <w:szCs w:val="22"/>
              </w:rPr>
              <w:t>Kudos to @AjitPaiFCC for moving it forward</w:t>
            </w:r>
            <w:r>
              <w:rPr>
                <w:sz w:val="22"/>
                <w:szCs w:val="22"/>
              </w:rPr>
              <w:t xml:space="preserve">.”  </w:t>
            </w:r>
            <w:r w:rsidRPr="00772FD5">
              <w:rPr>
                <w:sz w:val="18"/>
                <w:szCs w:val="18"/>
              </w:rPr>
              <w:t>(</w:t>
            </w:r>
            <w:hyperlink r:id="rId11" w:history="1">
              <w:r w:rsidRPr="00772FD5">
                <w:rPr>
                  <w:rStyle w:val="Hyperlink"/>
                  <w:sz w:val="18"/>
                  <w:szCs w:val="18"/>
                </w:rPr>
                <w:t>Tweet</w:t>
              </w:r>
            </w:hyperlink>
            <w:r w:rsidRPr="00772FD5">
              <w:rPr>
                <w:sz w:val="18"/>
                <w:szCs w:val="18"/>
              </w:rPr>
              <w:t>, 10/6/20)</w:t>
            </w:r>
          </w:p>
          <w:p w:rsidR="00BD09FA" w:rsidP="00A87D17" w14:paraId="30EADF34" w14:textId="77777777">
            <w:pPr>
              <w:rPr>
                <w:sz w:val="22"/>
                <w:szCs w:val="22"/>
              </w:rPr>
            </w:pPr>
          </w:p>
          <w:p w:rsidR="00BD09FA" w:rsidP="00A87D17" w14:paraId="3D818C3B" w14:textId="77777777">
            <w:pPr>
              <w:rPr>
                <w:sz w:val="22"/>
                <w:szCs w:val="22"/>
              </w:rPr>
            </w:pPr>
            <w:r w:rsidRPr="00772FD5">
              <w:rPr>
                <w:b/>
                <w:sz w:val="22"/>
                <w:szCs w:val="22"/>
              </w:rPr>
              <w:t>Information Technology and Innovation Foundation</w:t>
            </w:r>
            <w:r>
              <w:rPr>
                <w:sz w:val="22"/>
                <w:szCs w:val="22"/>
              </w:rPr>
              <w:t>:  “</w:t>
            </w:r>
            <w:r w:rsidRPr="00EB1E34">
              <w:rPr>
                <w:sz w:val="22"/>
                <w:szCs w:val="22"/>
              </w:rPr>
              <w:t>Great to see another step to make unlicensed TV white spaces devices more effective in rural areas</w:t>
            </w:r>
            <w:r>
              <w:rPr>
                <w:sz w:val="22"/>
                <w:szCs w:val="22"/>
              </w:rPr>
              <w:t xml:space="preserve">.  </w:t>
            </w:r>
            <w:r w:rsidRPr="00EB1E34">
              <w:rPr>
                <w:sz w:val="22"/>
                <w:szCs w:val="22"/>
              </w:rPr>
              <w:t>ITIF has long supported unlicensed use of the TV white spaces, especially in rural areas where this under-utilized, high-quality spectrum is abundant.</w:t>
            </w:r>
            <w:r>
              <w:rPr>
                <w:sz w:val="22"/>
                <w:szCs w:val="22"/>
              </w:rPr>
              <w:t xml:space="preserve">”  </w:t>
            </w:r>
            <w:r w:rsidRPr="00772FD5">
              <w:rPr>
                <w:sz w:val="18"/>
                <w:szCs w:val="18"/>
              </w:rPr>
              <w:t>(</w:t>
            </w:r>
            <w:hyperlink r:id="rId12" w:history="1">
              <w:r w:rsidRPr="00772FD5">
                <w:rPr>
                  <w:rStyle w:val="Hyperlink"/>
                  <w:sz w:val="18"/>
                  <w:szCs w:val="18"/>
                </w:rPr>
                <w:t>Tweet</w:t>
              </w:r>
            </w:hyperlink>
            <w:r w:rsidRPr="00772FD5">
              <w:rPr>
                <w:sz w:val="18"/>
                <w:szCs w:val="18"/>
              </w:rPr>
              <w:t>, 10/6/20)</w:t>
            </w:r>
          </w:p>
          <w:p w:rsidR="00BD09FA" w:rsidP="00A87D17" w14:paraId="2DED9212" w14:textId="77777777">
            <w:pPr>
              <w:rPr>
                <w:sz w:val="22"/>
                <w:szCs w:val="22"/>
              </w:rPr>
            </w:pPr>
          </w:p>
          <w:p w:rsidR="00BD09FA" w:rsidP="00A87D17" w14:paraId="0E097FD4" w14:textId="77777777">
            <w:pPr>
              <w:rPr>
                <w:sz w:val="22"/>
                <w:szCs w:val="22"/>
              </w:rPr>
            </w:pPr>
            <w:r w:rsidRPr="00772FD5">
              <w:rPr>
                <w:b/>
                <w:sz w:val="22"/>
                <w:szCs w:val="22"/>
              </w:rPr>
              <w:t>Innovation Defense Foundation</w:t>
            </w:r>
            <w:r>
              <w:rPr>
                <w:sz w:val="22"/>
                <w:szCs w:val="22"/>
              </w:rPr>
              <w:t xml:space="preserve">:  “Good news for broadband deployment and white spaces.”  </w:t>
            </w:r>
            <w:r w:rsidRPr="00772FD5">
              <w:rPr>
                <w:sz w:val="18"/>
                <w:szCs w:val="18"/>
              </w:rPr>
              <w:t>(</w:t>
            </w:r>
            <w:hyperlink r:id="rId13" w:history="1">
              <w:r w:rsidRPr="00772FD5">
                <w:rPr>
                  <w:rStyle w:val="Hyperlink"/>
                  <w:sz w:val="18"/>
                  <w:szCs w:val="18"/>
                </w:rPr>
                <w:t>Tweet</w:t>
              </w:r>
            </w:hyperlink>
            <w:r w:rsidRPr="00772FD5">
              <w:rPr>
                <w:sz w:val="18"/>
                <w:szCs w:val="18"/>
              </w:rPr>
              <w:t>, 10/6/20)</w:t>
            </w:r>
          </w:p>
          <w:p w:rsidR="00BD09FA" w:rsidP="00A87D17" w14:paraId="1D799FD7" w14:textId="77777777">
            <w:pPr>
              <w:rPr>
                <w:sz w:val="22"/>
                <w:szCs w:val="22"/>
              </w:rPr>
            </w:pPr>
          </w:p>
          <w:p w:rsidR="00BD09FA" w:rsidP="00A87D17" w14:paraId="5DF5BAF1" w14:textId="77777777">
            <w:pPr>
              <w:rPr>
                <w:sz w:val="22"/>
                <w:szCs w:val="22"/>
              </w:rPr>
            </w:pPr>
            <w:r w:rsidRPr="00772FD5">
              <w:rPr>
                <w:b/>
                <w:sz w:val="22"/>
                <w:szCs w:val="22"/>
              </w:rPr>
              <w:t>Microsoft</w:t>
            </w:r>
            <w:r>
              <w:rPr>
                <w:sz w:val="22"/>
                <w:szCs w:val="22"/>
              </w:rPr>
              <w:t xml:space="preserve">:  “[P]leased to see </w:t>
            </w:r>
            <w:r w:rsidRPr="0051688C">
              <w:rPr>
                <w:sz w:val="22"/>
                <w:szCs w:val="22"/>
              </w:rPr>
              <w:t xml:space="preserve">@AjitPaiFCC take steps to connect our more than 14 million rural neighbors </w:t>
            </w:r>
            <w:r>
              <w:rPr>
                <w:sz w:val="22"/>
                <w:szCs w:val="22"/>
              </w:rPr>
              <w:t xml:space="preserve">without #broadband.  </w:t>
            </w:r>
            <w:r w:rsidRPr="0051688C">
              <w:rPr>
                <w:sz w:val="22"/>
                <w:szCs w:val="22"/>
              </w:rPr>
              <w:t>We can and should bring the benefits of broadband coverage</w:t>
            </w:r>
            <w:r>
              <w:rPr>
                <w:sz w:val="22"/>
                <w:szCs w:val="22"/>
              </w:rPr>
              <w:t xml:space="preserve"> to every corner of the nation.  </w:t>
            </w:r>
            <w:r w:rsidRPr="0051688C">
              <w:rPr>
                <w:sz w:val="22"/>
                <w:szCs w:val="22"/>
              </w:rPr>
              <w:t>It’s time to close the digital divide and TV White Spaces can help.</w:t>
            </w:r>
            <w:r>
              <w:rPr>
                <w:sz w:val="22"/>
                <w:szCs w:val="22"/>
              </w:rPr>
              <w:t xml:space="preserve">”  </w:t>
            </w:r>
            <w:r w:rsidRPr="00772FD5">
              <w:rPr>
                <w:sz w:val="18"/>
                <w:szCs w:val="18"/>
              </w:rPr>
              <w:t>(</w:t>
            </w:r>
            <w:hyperlink r:id="rId14" w:history="1">
              <w:r w:rsidRPr="00772FD5">
                <w:rPr>
                  <w:rStyle w:val="Hyperlink"/>
                  <w:sz w:val="18"/>
                  <w:szCs w:val="18"/>
                </w:rPr>
                <w:t>Tweet</w:t>
              </w:r>
            </w:hyperlink>
            <w:r w:rsidRPr="00772FD5">
              <w:rPr>
                <w:sz w:val="18"/>
                <w:szCs w:val="18"/>
              </w:rPr>
              <w:t>, 10/6/20)</w:t>
            </w:r>
          </w:p>
          <w:p w:rsidR="00BD09FA" w:rsidP="00A87D17" w14:paraId="3711A676" w14:textId="77777777">
            <w:pPr>
              <w:rPr>
                <w:sz w:val="22"/>
                <w:szCs w:val="22"/>
              </w:rPr>
            </w:pPr>
          </w:p>
          <w:p w:rsidR="00BD09FA" w:rsidP="00A87D17" w14:paraId="3B2BE0D2" w14:textId="77777777">
            <w:pPr>
              <w:rPr>
                <w:sz w:val="22"/>
                <w:szCs w:val="22"/>
              </w:rPr>
            </w:pPr>
            <w:r w:rsidRPr="00772FD5">
              <w:rPr>
                <w:b/>
                <w:sz w:val="22"/>
                <w:szCs w:val="22"/>
              </w:rPr>
              <w:t>National Grange</w:t>
            </w:r>
            <w:r>
              <w:rPr>
                <w:sz w:val="22"/>
                <w:szCs w:val="22"/>
              </w:rPr>
              <w:t>:  “</w:t>
            </w:r>
            <w:r w:rsidRPr="00EB1E34">
              <w:rPr>
                <w:sz w:val="22"/>
                <w:szCs w:val="22"/>
              </w:rPr>
              <w:t xml:space="preserve">Regulatory barriers have for too long been a hurdle in the effort to get every American connected to high-speed internet that allows them to work, learn, do business and socialize. </w:t>
            </w:r>
            <w:r>
              <w:rPr>
                <w:sz w:val="22"/>
                <w:szCs w:val="22"/>
              </w:rPr>
              <w:t xml:space="preserve"> </w:t>
            </w:r>
            <w:r w:rsidRPr="00EB1E34">
              <w:rPr>
                <w:sz w:val="22"/>
                <w:szCs w:val="22"/>
              </w:rPr>
              <w:t>The pandemic has revealed the great importance of broadband, and we thank Chairman Pai for the continued commitment to reduce the barriers and ensure we are tackling this issue from multiple angles.”</w:t>
            </w:r>
            <w:r>
              <w:rPr>
                <w:sz w:val="22"/>
                <w:szCs w:val="22"/>
              </w:rPr>
              <w:t xml:space="preserve">  </w:t>
            </w:r>
            <w:r w:rsidRPr="00772FD5">
              <w:rPr>
                <w:sz w:val="18"/>
                <w:szCs w:val="18"/>
              </w:rPr>
              <w:t>(</w:t>
            </w:r>
            <w:hyperlink r:id="rId15" w:history="1">
              <w:r w:rsidRPr="00772FD5">
                <w:rPr>
                  <w:rStyle w:val="Hyperlink"/>
                  <w:sz w:val="18"/>
                  <w:szCs w:val="18"/>
                </w:rPr>
                <w:t>Statement</w:t>
              </w:r>
            </w:hyperlink>
            <w:r w:rsidRPr="00772FD5">
              <w:rPr>
                <w:sz w:val="18"/>
                <w:szCs w:val="18"/>
              </w:rPr>
              <w:t>, 10/7/20)</w:t>
            </w:r>
          </w:p>
          <w:p w:rsidR="00BD09FA" w:rsidP="00A87D17" w14:paraId="1D5CBDF8" w14:textId="77777777">
            <w:pPr>
              <w:rPr>
                <w:sz w:val="22"/>
                <w:szCs w:val="22"/>
              </w:rPr>
            </w:pPr>
          </w:p>
          <w:p w:rsidR="00BD09FA" w:rsidP="00A87D17" w14:paraId="09F0993B" w14:textId="77777777">
            <w:pPr>
              <w:rPr>
                <w:sz w:val="22"/>
                <w:szCs w:val="22"/>
              </w:rPr>
            </w:pPr>
            <w:r w:rsidRPr="00772FD5">
              <w:rPr>
                <w:b/>
                <w:sz w:val="22"/>
                <w:szCs w:val="22"/>
              </w:rPr>
              <w:t>National Rural Education Association</w:t>
            </w:r>
            <w:r>
              <w:rPr>
                <w:sz w:val="22"/>
                <w:szCs w:val="22"/>
              </w:rPr>
              <w:t xml:space="preserve">:  “We share </w:t>
            </w:r>
            <w:r w:rsidRPr="00EB1E34">
              <w:rPr>
                <w:sz w:val="22"/>
                <w:szCs w:val="22"/>
              </w:rPr>
              <w:t>@connectamnow</w:t>
            </w:r>
            <w:r>
              <w:rPr>
                <w:sz w:val="22"/>
                <w:szCs w:val="22"/>
              </w:rPr>
              <w:t xml:space="preserve"> </w:t>
            </w:r>
            <w:r w:rsidRPr="00EB1E34">
              <w:rPr>
                <w:sz w:val="22"/>
                <w:szCs w:val="22"/>
              </w:rPr>
              <w:t>praise for @AjitPaiFCC</w:t>
            </w:r>
            <w:r>
              <w:rPr>
                <w:sz w:val="22"/>
                <w:szCs w:val="22"/>
              </w:rPr>
              <w:t xml:space="preserve"> </w:t>
            </w:r>
            <w:r w:rsidRPr="00EB1E34">
              <w:rPr>
                <w:sz w:val="22"/>
                <w:szCs w:val="22"/>
              </w:rPr>
              <w:t>for his commitment to policies that clear regulatory barriers to innovative solutions like #TVWS that will help expand broadband access for Americans stuck behind the digital divide.</w:t>
            </w:r>
            <w:r>
              <w:rPr>
                <w:sz w:val="22"/>
                <w:szCs w:val="22"/>
              </w:rPr>
              <w:t xml:space="preserve">”  </w:t>
            </w:r>
            <w:r w:rsidRPr="00772FD5">
              <w:rPr>
                <w:sz w:val="18"/>
                <w:szCs w:val="18"/>
              </w:rPr>
              <w:t>(</w:t>
            </w:r>
            <w:hyperlink r:id="rId16" w:history="1">
              <w:r w:rsidRPr="00772FD5">
                <w:rPr>
                  <w:rStyle w:val="Hyperlink"/>
                  <w:sz w:val="18"/>
                  <w:szCs w:val="18"/>
                </w:rPr>
                <w:t>Tweet</w:t>
              </w:r>
            </w:hyperlink>
            <w:r w:rsidRPr="00772FD5">
              <w:rPr>
                <w:sz w:val="18"/>
                <w:szCs w:val="18"/>
              </w:rPr>
              <w:t>, 10/6/20)</w:t>
            </w:r>
          </w:p>
          <w:p w:rsidR="00BD09FA" w:rsidP="00A87D17" w14:paraId="6E332082" w14:textId="77777777">
            <w:pPr>
              <w:rPr>
                <w:sz w:val="22"/>
                <w:szCs w:val="22"/>
              </w:rPr>
            </w:pPr>
          </w:p>
          <w:p w:rsidR="00BD09FA" w:rsidP="00A87D17" w14:paraId="3A72FE48" w14:textId="77777777">
            <w:pPr>
              <w:rPr>
                <w:sz w:val="22"/>
                <w:szCs w:val="22"/>
              </w:rPr>
            </w:pPr>
            <w:r w:rsidRPr="00772FD5">
              <w:rPr>
                <w:b/>
                <w:sz w:val="22"/>
                <w:szCs w:val="22"/>
              </w:rPr>
              <w:t>New America’s Open Technology Institute</w:t>
            </w:r>
            <w:r>
              <w:rPr>
                <w:sz w:val="22"/>
                <w:szCs w:val="22"/>
              </w:rPr>
              <w:t>:  “</w:t>
            </w:r>
            <w:r w:rsidRPr="00EB1E34">
              <w:rPr>
                <w:sz w:val="22"/>
                <w:szCs w:val="22"/>
              </w:rPr>
              <w:t>Totally agree: Today</w:t>
            </w:r>
            <w:r>
              <w:rPr>
                <w:sz w:val="22"/>
                <w:szCs w:val="22"/>
              </w:rPr>
              <w:t>’</w:t>
            </w:r>
            <w:r w:rsidRPr="00EB1E34">
              <w:rPr>
                <w:sz w:val="22"/>
                <w:szCs w:val="22"/>
              </w:rPr>
              <w:t>s draft Order updates &amp; improves the rules that overly limit public access to vacant TV channels (TV White Space) so that rural ISPs, schools &amp; others can connect folks in unserved areas.</w:t>
            </w:r>
            <w:r>
              <w:rPr>
                <w:sz w:val="22"/>
                <w:szCs w:val="22"/>
              </w:rPr>
              <w:t xml:space="preserve">”  </w:t>
            </w:r>
            <w:r w:rsidRPr="00772FD5">
              <w:rPr>
                <w:sz w:val="18"/>
                <w:szCs w:val="18"/>
              </w:rPr>
              <w:t>(</w:t>
            </w:r>
            <w:hyperlink r:id="rId17" w:history="1">
              <w:r w:rsidRPr="00772FD5">
                <w:rPr>
                  <w:rStyle w:val="Hyperlink"/>
                  <w:sz w:val="18"/>
                  <w:szCs w:val="18"/>
                </w:rPr>
                <w:t>Tweet</w:t>
              </w:r>
            </w:hyperlink>
            <w:r w:rsidRPr="00772FD5">
              <w:rPr>
                <w:sz w:val="18"/>
                <w:szCs w:val="18"/>
              </w:rPr>
              <w:t>, 10/6/20)</w:t>
            </w:r>
          </w:p>
          <w:p w:rsidR="00BD09FA" w:rsidP="00A87D17" w14:paraId="6891EF17" w14:textId="77777777">
            <w:pPr>
              <w:rPr>
                <w:sz w:val="22"/>
                <w:szCs w:val="22"/>
              </w:rPr>
            </w:pPr>
          </w:p>
          <w:p w:rsidR="00BD09FA" w:rsidP="00A87D17" w14:paraId="418E2484" w14:textId="77777777">
            <w:pPr>
              <w:rPr>
                <w:sz w:val="22"/>
                <w:szCs w:val="22"/>
              </w:rPr>
            </w:pPr>
            <w:r w:rsidRPr="00772FD5">
              <w:rPr>
                <w:b/>
                <w:sz w:val="22"/>
                <w:szCs w:val="22"/>
              </w:rPr>
              <w:t>Public Knowledge</w:t>
            </w:r>
            <w:r>
              <w:rPr>
                <w:sz w:val="22"/>
                <w:szCs w:val="22"/>
              </w:rPr>
              <w:t>:  “</w:t>
            </w:r>
            <w:r w:rsidRPr="0041666E">
              <w:rPr>
                <w:sz w:val="22"/>
                <w:szCs w:val="22"/>
              </w:rPr>
              <w:t>With this Order, the FCC gives rural communities an important tool for bringing qualit</w:t>
            </w:r>
            <w:r>
              <w:rPr>
                <w:sz w:val="22"/>
                <w:szCs w:val="22"/>
              </w:rPr>
              <w:t xml:space="preserve">y broadband to rural Americans.  </w:t>
            </w:r>
            <w:r w:rsidRPr="0041666E">
              <w:rPr>
                <w:sz w:val="22"/>
                <w:szCs w:val="22"/>
              </w:rPr>
              <w:t>While no one imagines that this alone will solve the digital divide, common sense rule changes like this will help to make the promise of broadba</w:t>
            </w:r>
            <w:r>
              <w:rPr>
                <w:sz w:val="22"/>
                <w:szCs w:val="22"/>
              </w:rPr>
              <w:t xml:space="preserve">nd for all Americans a reality.  </w:t>
            </w:r>
            <w:r w:rsidRPr="0041666E">
              <w:rPr>
                <w:sz w:val="22"/>
                <w:szCs w:val="22"/>
              </w:rPr>
              <w:t>We thank Chairman Pai for circulating this Order.</w:t>
            </w:r>
            <w:r>
              <w:rPr>
                <w:sz w:val="22"/>
                <w:szCs w:val="22"/>
              </w:rPr>
              <w:t xml:space="preserve">”  </w:t>
            </w:r>
            <w:r w:rsidRPr="00772FD5">
              <w:rPr>
                <w:sz w:val="18"/>
                <w:szCs w:val="18"/>
              </w:rPr>
              <w:t>(</w:t>
            </w:r>
            <w:hyperlink r:id="rId18" w:history="1">
              <w:r w:rsidRPr="00772FD5">
                <w:rPr>
                  <w:rStyle w:val="Hyperlink"/>
                  <w:sz w:val="18"/>
                  <w:szCs w:val="18"/>
                </w:rPr>
                <w:t>Statement</w:t>
              </w:r>
            </w:hyperlink>
            <w:r w:rsidRPr="00772FD5">
              <w:rPr>
                <w:sz w:val="18"/>
                <w:szCs w:val="18"/>
              </w:rPr>
              <w:t>, 10/6/20)</w:t>
            </w:r>
          </w:p>
          <w:p w:rsidR="00BD09FA" w:rsidP="00A87D17" w14:paraId="051BA9A8" w14:textId="77777777">
            <w:pPr>
              <w:rPr>
                <w:sz w:val="22"/>
                <w:szCs w:val="22"/>
              </w:rPr>
            </w:pPr>
          </w:p>
          <w:p w:rsidR="00BD09FA" w:rsidRPr="00772FD5" w:rsidP="00A87D17" w14:paraId="1148535F" w14:textId="77777777">
            <w:pPr>
              <w:rPr>
                <w:sz w:val="18"/>
                <w:szCs w:val="18"/>
              </w:rPr>
            </w:pPr>
            <w:r w:rsidRPr="00772FD5">
              <w:rPr>
                <w:b/>
                <w:sz w:val="22"/>
                <w:szCs w:val="22"/>
              </w:rPr>
              <w:t>R Street Institute</w:t>
            </w:r>
            <w:r>
              <w:rPr>
                <w:sz w:val="22"/>
                <w:szCs w:val="22"/>
              </w:rPr>
              <w:t>:  “The Commission will . . .</w:t>
            </w:r>
            <w:r w:rsidRPr="00F955ED">
              <w:rPr>
                <w:sz w:val="22"/>
                <w:szCs w:val="22"/>
              </w:rPr>
              <w:t xml:space="preserve"> vote on a TV white spaces item which improve coverage of existing TVWS operati</w:t>
            </w:r>
            <w:r>
              <w:rPr>
                <w:sz w:val="22"/>
                <w:szCs w:val="22"/>
              </w:rPr>
              <w:t xml:space="preserve">ons, especially in rural areas. . . . </w:t>
            </w:r>
            <w:r w:rsidRPr="00F955ED">
              <w:rPr>
                <w:sz w:val="22"/>
                <w:szCs w:val="22"/>
              </w:rPr>
              <w:t>Connectivity is more important than ever right now, and the Commission is right to explore more ways to ensure Americans have access to the services they need.</w:t>
            </w:r>
            <w:r>
              <w:rPr>
                <w:sz w:val="22"/>
                <w:szCs w:val="22"/>
              </w:rPr>
              <w:t xml:space="preserve">”  </w:t>
            </w:r>
            <w:r w:rsidRPr="00772FD5">
              <w:rPr>
                <w:sz w:val="18"/>
                <w:szCs w:val="18"/>
              </w:rPr>
              <w:t>(</w:t>
            </w:r>
            <w:hyperlink r:id="rId19" w:history="1">
              <w:r w:rsidRPr="00772FD5">
                <w:rPr>
                  <w:rStyle w:val="Hyperlink"/>
                  <w:sz w:val="18"/>
                  <w:szCs w:val="18"/>
                </w:rPr>
                <w:t>Tweet</w:t>
              </w:r>
            </w:hyperlink>
            <w:r w:rsidRPr="00772FD5">
              <w:rPr>
                <w:sz w:val="18"/>
                <w:szCs w:val="18"/>
              </w:rPr>
              <w:t>, 10/6/20)</w:t>
            </w:r>
          </w:p>
          <w:p w:rsidR="00BD09FA" w:rsidP="00A87D17" w14:paraId="1EB325FA" w14:textId="77777777">
            <w:pPr>
              <w:rPr>
                <w:sz w:val="22"/>
                <w:szCs w:val="22"/>
              </w:rPr>
            </w:pPr>
          </w:p>
          <w:p w:rsidR="00BD09FA" w:rsidRPr="00772FD5" w:rsidP="00A87D17" w14:paraId="59C49FB7" w14:textId="77777777">
            <w:pPr>
              <w:rPr>
                <w:sz w:val="18"/>
                <w:szCs w:val="18"/>
              </w:rPr>
            </w:pPr>
            <w:r w:rsidRPr="00772FD5">
              <w:rPr>
                <w:b/>
                <w:sz w:val="22"/>
                <w:szCs w:val="22"/>
              </w:rPr>
              <w:t>Schools, Health &amp; Libraries Broadband Coalition</w:t>
            </w:r>
            <w:r>
              <w:rPr>
                <w:sz w:val="22"/>
                <w:szCs w:val="22"/>
              </w:rPr>
              <w:t xml:space="preserve">:  “We commend Chairman </w:t>
            </w:r>
            <w:r w:rsidRPr="00EB1E34">
              <w:rPr>
                <w:sz w:val="22"/>
                <w:szCs w:val="22"/>
              </w:rPr>
              <w:t>@AjitPaiFCC</w:t>
            </w:r>
            <w:r>
              <w:rPr>
                <w:sz w:val="22"/>
                <w:szCs w:val="22"/>
              </w:rPr>
              <w:t xml:space="preserve"> </w:t>
            </w:r>
            <w:r w:rsidRPr="00EB1E34">
              <w:rPr>
                <w:sz w:val="22"/>
                <w:szCs w:val="22"/>
              </w:rPr>
              <w:t>and the @FCC</w:t>
            </w:r>
            <w:r>
              <w:rPr>
                <w:sz w:val="22"/>
                <w:szCs w:val="22"/>
              </w:rPr>
              <w:t xml:space="preserve"> </w:t>
            </w:r>
            <w:r w:rsidRPr="00EB1E34">
              <w:rPr>
                <w:sz w:val="22"/>
                <w:szCs w:val="22"/>
              </w:rPr>
              <w:t>for taking steps to close the #digitaldivide by increasing opportunities for #broadband deployment via #TVWhiteSpaces.</w:t>
            </w:r>
            <w:r>
              <w:rPr>
                <w:sz w:val="22"/>
                <w:szCs w:val="22"/>
              </w:rPr>
              <w:t xml:space="preserve">”  </w:t>
            </w:r>
            <w:r w:rsidRPr="00772FD5">
              <w:rPr>
                <w:sz w:val="18"/>
                <w:szCs w:val="18"/>
              </w:rPr>
              <w:t>(</w:t>
            </w:r>
            <w:hyperlink r:id="rId20" w:history="1">
              <w:r w:rsidRPr="00772FD5">
                <w:rPr>
                  <w:rStyle w:val="Hyperlink"/>
                  <w:sz w:val="18"/>
                  <w:szCs w:val="18"/>
                </w:rPr>
                <w:t>Tweet</w:t>
              </w:r>
            </w:hyperlink>
            <w:r w:rsidRPr="00772FD5">
              <w:rPr>
                <w:sz w:val="18"/>
                <w:szCs w:val="18"/>
              </w:rPr>
              <w:t>, 10/7/20)</w:t>
            </w:r>
          </w:p>
          <w:p w:rsidR="00BD09FA" w:rsidP="00A87D17" w14:paraId="67301CA6" w14:textId="77777777">
            <w:pPr>
              <w:rPr>
                <w:sz w:val="22"/>
                <w:szCs w:val="22"/>
              </w:rPr>
            </w:pPr>
          </w:p>
          <w:p w:rsidR="00BD09FA" w:rsidRPr="00772FD5" w:rsidP="00A87D17" w14:paraId="3BC7FF18" w14:textId="77777777">
            <w:pPr>
              <w:rPr>
                <w:sz w:val="18"/>
                <w:szCs w:val="18"/>
              </w:rPr>
            </w:pPr>
            <w:r w:rsidRPr="00772FD5">
              <w:rPr>
                <w:b/>
                <w:sz w:val="22"/>
                <w:szCs w:val="22"/>
              </w:rPr>
              <w:t>Small Business &amp; Entrepreneurship Council</w:t>
            </w:r>
            <w:r>
              <w:rPr>
                <w:sz w:val="22"/>
                <w:szCs w:val="22"/>
              </w:rPr>
              <w:t>:  “Two ‘Treats’</w:t>
            </w:r>
            <w:r w:rsidRPr="00F955ED">
              <w:rPr>
                <w:sz w:val="22"/>
                <w:szCs w:val="22"/>
              </w:rPr>
              <w:t xml:space="preserve"> Courtesy @AjitPaiFCC: </w:t>
            </w:r>
            <w:r>
              <w:rPr>
                <w:sz w:val="22"/>
                <w:szCs w:val="22"/>
              </w:rPr>
              <w:t xml:space="preserve"> </w:t>
            </w:r>
            <w:r w:rsidRPr="00F955ED">
              <w:rPr>
                <w:sz w:val="22"/>
                <w:szCs w:val="22"/>
              </w:rPr>
              <w:t xml:space="preserve">Rules to establish a #5g Fund for Rural America &amp; targeted changes to #TVWhiteSpaces, both of which will help rural #SmallBiz access broadband. </w:t>
            </w:r>
            <w:r>
              <w:rPr>
                <w:sz w:val="22"/>
                <w:szCs w:val="22"/>
              </w:rPr>
              <w:t xml:space="preserve"> </w:t>
            </w:r>
            <w:r w:rsidRPr="00F955ED">
              <w:rPr>
                <w:sz w:val="22"/>
                <w:szCs w:val="22"/>
              </w:rPr>
              <w:t>Great to see a government leader focused on the critical needs of small biz.</w:t>
            </w:r>
            <w:r>
              <w:rPr>
                <w:sz w:val="22"/>
                <w:szCs w:val="22"/>
              </w:rPr>
              <w:t xml:space="preserve">”  </w:t>
            </w:r>
            <w:r w:rsidRPr="00772FD5">
              <w:rPr>
                <w:sz w:val="18"/>
                <w:szCs w:val="18"/>
              </w:rPr>
              <w:t>(</w:t>
            </w:r>
            <w:hyperlink r:id="rId21" w:history="1">
              <w:r w:rsidRPr="00772FD5">
                <w:rPr>
                  <w:rStyle w:val="Hyperlink"/>
                  <w:sz w:val="18"/>
                  <w:szCs w:val="18"/>
                </w:rPr>
                <w:t>Tweet</w:t>
              </w:r>
            </w:hyperlink>
            <w:r w:rsidRPr="00772FD5">
              <w:rPr>
                <w:sz w:val="18"/>
                <w:szCs w:val="18"/>
              </w:rPr>
              <w:t>, 10/5/20)</w:t>
            </w:r>
          </w:p>
          <w:p w:rsidR="00BD09FA" w:rsidP="00A87D17" w14:paraId="0292200D" w14:textId="77777777">
            <w:pPr>
              <w:rPr>
                <w:sz w:val="22"/>
                <w:szCs w:val="22"/>
              </w:rPr>
            </w:pPr>
          </w:p>
          <w:p w:rsidR="00BD09FA" w:rsidRPr="00F955ED" w:rsidP="00A87D17" w14:paraId="3AE44E84" w14:textId="77777777">
            <w:pPr>
              <w:rPr>
                <w:sz w:val="22"/>
                <w:szCs w:val="22"/>
              </w:rPr>
            </w:pPr>
            <w:r w:rsidRPr="00772FD5">
              <w:rPr>
                <w:b/>
                <w:sz w:val="22"/>
                <w:szCs w:val="22"/>
              </w:rPr>
              <w:t>Taxpayers Protection Alliance</w:t>
            </w:r>
            <w:r>
              <w:rPr>
                <w:sz w:val="22"/>
                <w:szCs w:val="22"/>
              </w:rPr>
              <w:t xml:space="preserve">:  “Encouraging to see </w:t>
            </w:r>
            <w:r w:rsidRPr="00390F03">
              <w:rPr>
                <w:sz w:val="22"/>
                <w:szCs w:val="22"/>
              </w:rPr>
              <w:t>@AjitPaiFCC</w:t>
            </w:r>
            <w:r>
              <w:rPr>
                <w:sz w:val="22"/>
                <w:szCs w:val="22"/>
              </w:rPr>
              <w:t xml:space="preserve"> </w:t>
            </w:r>
            <w:r w:rsidRPr="00390F03">
              <w:rPr>
                <w:sz w:val="22"/>
                <w:szCs w:val="22"/>
              </w:rPr>
              <w:t xml:space="preserve">push for reforms to TV White Spaces. </w:t>
            </w:r>
            <w:r>
              <w:rPr>
                <w:sz w:val="22"/>
                <w:szCs w:val="22"/>
              </w:rPr>
              <w:t xml:space="preserve"> </w:t>
            </w:r>
            <w:r w:rsidRPr="00390F03">
              <w:rPr>
                <w:sz w:val="22"/>
                <w:szCs w:val="22"/>
              </w:rPr>
              <w:t>This is a big step towards closing the digital divide!</w:t>
            </w:r>
            <w:r>
              <w:rPr>
                <w:sz w:val="22"/>
                <w:szCs w:val="22"/>
              </w:rPr>
              <w:t xml:space="preserve">”  </w:t>
            </w:r>
            <w:r w:rsidRPr="00772FD5">
              <w:rPr>
                <w:sz w:val="18"/>
                <w:szCs w:val="18"/>
              </w:rPr>
              <w:t>(</w:t>
            </w:r>
            <w:hyperlink r:id="rId22" w:history="1">
              <w:r w:rsidRPr="00772FD5">
                <w:rPr>
                  <w:rStyle w:val="Hyperlink"/>
                  <w:sz w:val="18"/>
                  <w:szCs w:val="18"/>
                </w:rPr>
                <w:t>Tweet</w:t>
              </w:r>
            </w:hyperlink>
            <w:r w:rsidRPr="00772FD5">
              <w:rPr>
                <w:sz w:val="18"/>
                <w:szCs w:val="18"/>
              </w:rPr>
              <w:t>, 10/5/20)</w:t>
            </w:r>
          </w:p>
          <w:p w:rsidR="00BD09FA" w:rsidP="00A87D17" w14:paraId="63A4F5D8" w14:textId="77777777">
            <w:pPr>
              <w:rPr>
                <w:sz w:val="22"/>
                <w:szCs w:val="22"/>
              </w:rPr>
            </w:pPr>
          </w:p>
          <w:p w:rsidR="00BD09FA" w:rsidRPr="00772FD5" w:rsidP="00A87D17" w14:paraId="4A7852C8" w14:textId="77777777">
            <w:pPr>
              <w:rPr>
                <w:sz w:val="18"/>
                <w:szCs w:val="18"/>
              </w:rPr>
            </w:pPr>
            <w:r w:rsidRPr="00772FD5">
              <w:rPr>
                <w:b/>
                <w:sz w:val="22"/>
                <w:szCs w:val="22"/>
              </w:rPr>
              <w:t>Voices for Innovation</w:t>
            </w:r>
            <w:r>
              <w:rPr>
                <w:sz w:val="22"/>
                <w:szCs w:val="22"/>
              </w:rPr>
              <w:t>:  “</w:t>
            </w:r>
            <w:r w:rsidRPr="0002055B">
              <w:rPr>
                <w:sz w:val="22"/>
                <w:szCs w:val="22"/>
              </w:rPr>
              <w:t>TV White Spaces can connect rural, underserved Americans to broadband, closing the #digitaldivide.</w:t>
            </w:r>
            <w:r>
              <w:rPr>
                <w:sz w:val="22"/>
                <w:szCs w:val="22"/>
              </w:rPr>
              <w:t xml:space="preserve">”  </w:t>
            </w:r>
            <w:r w:rsidRPr="00772FD5">
              <w:rPr>
                <w:sz w:val="18"/>
                <w:szCs w:val="18"/>
              </w:rPr>
              <w:t>(</w:t>
            </w:r>
            <w:hyperlink r:id="rId23" w:history="1">
              <w:r w:rsidRPr="00772FD5">
                <w:rPr>
                  <w:rStyle w:val="Hyperlink"/>
                  <w:sz w:val="18"/>
                  <w:szCs w:val="18"/>
                </w:rPr>
                <w:t>Tweet</w:t>
              </w:r>
            </w:hyperlink>
            <w:r w:rsidRPr="00772FD5">
              <w:rPr>
                <w:sz w:val="18"/>
                <w:szCs w:val="18"/>
              </w:rPr>
              <w:t>, 10/6/20)</w:t>
            </w:r>
          </w:p>
          <w:p w:rsidR="00BD09FA" w:rsidP="00A87D17" w14:paraId="050CB167" w14:textId="77777777">
            <w:pPr>
              <w:rPr>
                <w:sz w:val="22"/>
                <w:szCs w:val="22"/>
              </w:rPr>
            </w:pPr>
          </w:p>
          <w:p w:rsidR="00BD09FA" w:rsidP="00A87D17" w14:paraId="52FE81BA" w14:textId="77777777">
            <w:pPr>
              <w:rPr>
                <w:sz w:val="22"/>
                <w:szCs w:val="22"/>
              </w:rPr>
            </w:pPr>
            <w:r w:rsidRPr="00772FD5">
              <w:rPr>
                <w:b/>
                <w:sz w:val="22"/>
                <w:szCs w:val="22"/>
              </w:rPr>
              <w:t>WiFiForward</w:t>
            </w:r>
            <w:r>
              <w:rPr>
                <w:sz w:val="22"/>
                <w:szCs w:val="22"/>
              </w:rPr>
              <w:t>:  “</w:t>
            </w:r>
            <w:r w:rsidRPr="005B2CE5">
              <w:rPr>
                <w:sz w:val="22"/>
                <w:szCs w:val="22"/>
              </w:rPr>
              <w:t>We are pleased that the FCC will vote on a TV White Space item during this month’s Open Meeting, an important step towards putting our unused TV airwaves to good use.</w:t>
            </w:r>
            <w:r>
              <w:rPr>
                <w:sz w:val="22"/>
                <w:szCs w:val="22"/>
              </w:rPr>
              <w:t xml:space="preserve"> </w:t>
            </w:r>
            <w:r w:rsidRPr="005B2CE5">
              <w:rPr>
                <w:sz w:val="22"/>
                <w:szCs w:val="22"/>
              </w:rPr>
              <w:t xml:space="preserve"> This forward-leaning technology promises to connect schools, farms, hospitals and homes in unconnected communities nationwide—connections that will literally save lives during this </w:t>
            </w:r>
            <w:r w:rsidRPr="005B2CE5">
              <w:rPr>
                <w:sz w:val="22"/>
                <w:szCs w:val="22"/>
              </w:rPr>
              <w:t xml:space="preserve">pandemic and beyond. </w:t>
            </w:r>
            <w:r>
              <w:rPr>
                <w:sz w:val="22"/>
                <w:szCs w:val="22"/>
              </w:rPr>
              <w:t xml:space="preserve"> </w:t>
            </w:r>
            <w:r w:rsidRPr="005B2CE5">
              <w:rPr>
                <w:sz w:val="22"/>
                <w:szCs w:val="22"/>
              </w:rPr>
              <w:t>We commend the Commission for its commitment to efficient, smart spectrum policy like this.</w:t>
            </w:r>
            <w:r>
              <w:rPr>
                <w:sz w:val="22"/>
                <w:szCs w:val="22"/>
              </w:rPr>
              <w:t xml:space="preserve">”  </w:t>
            </w:r>
            <w:r w:rsidRPr="00772FD5">
              <w:rPr>
                <w:sz w:val="18"/>
                <w:szCs w:val="18"/>
              </w:rPr>
              <w:t>(</w:t>
            </w:r>
            <w:hyperlink r:id="rId24" w:history="1">
              <w:r w:rsidRPr="00772FD5">
                <w:rPr>
                  <w:rStyle w:val="Hyperlink"/>
                  <w:sz w:val="18"/>
                  <w:szCs w:val="18"/>
                </w:rPr>
                <w:t>Statement</w:t>
              </w:r>
            </w:hyperlink>
            <w:r w:rsidRPr="00772FD5">
              <w:rPr>
                <w:sz w:val="18"/>
                <w:szCs w:val="18"/>
              </w:rPr>
              <w:t>, 10/5/20)</w:t>
            </w:r>
          </w:p>
          <w:p w:rsidR="00BD09FA" w:rsidRPr="002E165B" w:rsidP="00A87D17" w14:paraId="08C39716" w14:textId="77777777">
            <w:pPr>
              <w:rPr>
                <w:sz w:val="22"/>
                <w:szCs w:val="22"/>
              </w:rPr>
            </w:pPr>
          </w:p>
          <w:p w:rsidR="00BD09FA" w:rsidRPr="00E9017B" w:rsidP="00A87D17" w14:paraId="5287EAA7" w14:textId="77777777">
            <w:pPr>
              <w:rPr>
                <w:sz w:val="18"/>
                <w:szCs w:val="18"/>
              </w:rPr>
            </w:pPr>
            <w:r w:rsidRPr="00E9017B">
              <w:rPr>
                <w:b/>
                <w:bCs/>
                <w:sz w:val="22"/>
                <w:szCs w:val="22"/>
              </w:rPr>
              <w:t>Wireless Internet Service Providers Association</w:t>
            </w:r>
            <w:r>
              <w:rPr>
                <w:sz w:val="22"/>
                <w:szCs w:val="22"/>
              </w:rPr>
              <w:t>:  “</w:t>
            </w:r>
            <w:r w:rsidRPr="003A6427">
              <w:rPr>
                <w:sz w:val="22"/>
                <w:szCs w:val="22"/>
              </w:rPr>
              <w:t>WISPA is encouraged by today’s release of the FCC’s open meeting agenda, which indicates that the TVWS Order will be on deck for the October open meeting.</w:t>
            </w:r>
            <w:r>
              <w:rPr>
                <w:sz w:val="22"/>
                <w:szCs w:val="22"/>
              </w:rPr>
              <w:t xml:space="preserve">  </w:t>
            </w:r>
            <w:r w:rsidRPr="003A6427">
              <w:rPr>
                <w:sz w:val="22"/>
                <w:szCs w:val="22"/>
              </w:rPr>
              <w:t>Many of our rural members operate in the band, and we have long advocated for the Commission to develop rules which would help make the band even more useful for them, the WISP ecosystem, and wireless consumers using those services.</w:t>
            </w:r>
            <w:r>
              <w:rPr>
                <w:sz w:val="22"/>
                <w:szCs w:val="22"/>
              </w:rPr>
              <w:t xml:space="preserve">”  </w:t>
            </w:r>
            <w:r>
              <w:rPr>
                <w:sz w:val="18"/>
                <w:szCs w:val="18"/>
              </w:rPr>
              <w:t>(</w:t>
            </w:r>
            <w:hyperlink r:id="rId25" w:anchor="27685311" w:history="1">
              <w:r w:rsidRPr="003A6427">
                <w:rPr>
                  <w:rStyle w:val="Hyperlink"/>
                  <w:sz w:val="18"/>
                  <w:szCs w:val="18"/>
                </w:rPr>
                <w:t>Statement</w:t>
              </w:r>
            </w:hyperlink>
            <w:r>
              <w:rPr>
                <w:sz w:val="18"/>
                <w:szCs w:val="18"/>
              </w:rPr>
              <w:t>, 10/6/20)</w:t>
            </w:r>
          </w:p>
          <w:p w:rsidR="00BD09FA" w:rsidRPr="007475A1" w:rsidP="00A87D17" w14:paraId="4341E355" w14:textId="77777777">
            <w:pPr>
              <w:ind w:right="72"/>
              <w:jc w:val="center"/>
              <w:rPr>
                <w:sz w:val="22"/>
                <w:szCs w:val="22"/>
              </w:rPr>
            </w:pPr>
            <w:r w:rsidRPr="007475A1">
              <w:rPr>
                <w:sz w:val="22"/>
                <w:szCs w:val="22"/>
              </w:rPr>
              <w:t>###</w:t>
            </w:r>
          </w:p>
          <w:p w:rsidR="00BD09FA" w:rsidRPr="0080486B" w:rsidP="00A87D17" w14:paraId="51BB057A" w14:textId="77777777">
            <w:pPr>
              <w:ind w:right="72"/>
              <w:jc w:val="center"/>
              <w:rPr>
                <w:rStyle w:val="Hyperlink"/>
                <w:b/>
                <w:bCs/>
                <w:color w:val="auto"/>
                <w:sz w:val="17"/>
                <w:szCs w:val="17"/>
              </w:rPr>
            </w:pPr>
            <w:r w:rsidRPr="004A729A">
              <w:rPr>
                <w:b/>
                <w:bCs/>
                <w:sz w:val="22"/>
                <w:szCs w:val="22"/>
              </w:rPr>
              <w:br/>
            </w:r>
            <w:r w:rsidRPr="006E14AC">
              <w:rPr>
                <w:b/>
                <w:bCs/>
                <w:sz w:val="17"/>
                <w:szCs w:val="17"/>
              </w:rPr>
              <w:t>Office of Chairman Pai: (202) 418-1000 / Twitter: @AjitPaiFCC / www.fcc.gov/leadership/ajit-pai</w:t>
            </w:r>
            <w:r w:rsidRPr="0080486B">
              <w:rPr>
                <w:b/>
                <w:bCs/>
                <w:sz w:val="17"/>
                <w:szCs w:val="17"/>
              </w:rPr>
              <w:t xml:space="preserve"> </w:t>
            </w:r>
          </w:p>
          <w:p w:rsidR="00BD09FA" w:rsidRPr="00EE0E90" w:rsidP="00A87D17" w14:paraId="0ECDEBBF" w14:textId="77777777">
            <w:pPr>
              <w:ind w:right="72"/>
              <w:jc w:val="center"/>
              <w:rPr>
                <w:b/>
                <w:bCs/>
                <w:sz w:val="18"/>
                <w:szCs w:val="18"/>
              </w:rPr>
            </w:pPr>
          </w:p>
          <w:p w:rsidR="00BD09FA" w:rsidRPr="00EF729B" w:rsidP="00A87D17" w14:paraId="0CD9AA60"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BD09FA" w:rsidRPr="007528A5" w:rsidP="00BD09FA" w14:paraId="1672FF54" w14:textId="77777777">
      <w:pPr>
        <w:rPr>
          <w:b/>
          <w:bCs/>
          <w:sz w:val="2"/>
          <w:szCs w:val="2"/>
        </w:rPr>
      </w:pPr>
    </w:p>
    <w:p w:rsidR="00571764" w14:paraId="7635CFFA" w14:textId="77777777"/>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FA"/>
    <w:rsid w:val="0002055B"/>
    <w:rsid w:val="002B0C18"/>
    <w:rsid w:val="002E165B"/>
    <w:rsid w:val="00390F03"/>
    <w:rsid w:val="003A6427"/>
    <w:rsid w:val="0041666E"/>
    <w:rsid w:val="004A729A"/>
    <w:rsid w:val="0051688C"/>
    <w:rsid w:val="00571764"/>
    <w:rsid w:val="005B2CE5"/>
    <w:rsid w:val="006902F2"/>
    <w:rsid w:val="006B0A70"/>
    <w:rsid w:val="006E14AC"/>
    <w:rsid w:val="007475A1"/>
    <w:rsid w:val="007528A5"/>
    <w:rsid w:val="00772FD5"/>
    <w:rsid w:val="007924FE"/>
    <w:rsid w:val="0080486B"/>
    <w:rsid w:val="008A3940"/>
    <w:rsid w:val="00A87D17"/>
    <w:rsid w:val="00BD09FA"/>
    <w:rsid w:val="00E9017B"/>
    <w:rsid w:val="00EB1E34"/>
    <w:rsid w:val="00EE0E90"/>
    <w:rsid w:val="00EF3092"/>
    <w:rsid w:val="00EF729B"/>
    <w:rsid w:val="00F20F54"/>
    <w:rsid w:val="00F955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15:docId w15:val="{EB5E0805-F950-804C-86C1-3F6DE963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9F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09FA"/>
    <w:rPr>
      <w:color w:val="0000FF"/>
      <w:u w:val="single"/>
    </w:rPr>
  </w:style>
  <w:style w:type="character" w:styleId="CommentReference">
    <w:name w:val="annotation reference"/>
    <w:basedOn w:val="DefaultParagraphFont"/>
    <w:semiHidden/>
    <w:unhideWhenUsed/>
    <w:rsid w:val="00BD09FA"/>
    <w:rPr>
      <w:sz w:val="18"/>
      <w:szCs w:val="18"/>
    </w:rPr>
  </w:style>
  <w:style w:type="paragraph" w:styleId="CommentText">
    <w:name w:val="annotation text"/>
    <w:basedOn w:val="Normal"/>
    <w:link w:val="CommentTextChar"/>
    <w:semiHidden/>
    <w:unhideWhenUsed/>
    <w:rsid w:val="00BD09FA"/>
  </w:style>
  <w:style w:type="character" w:customStyle="1" w:styleId="CommentTextChar">
    <w:name w:val="Comment Text Char"/>
    <w:basedOn w:val="DefaultParagraphFont"/>
    <w:link w:val="CommentText"/>
    <w:semiHidden/>
    <w:rsid w:val="00BD09F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D09FA"/>
    <w:rPr>
      <w:sz w:val="18"/>
      <w:szCs w:val="18"/>
    </w:rPr>
  </w:style>
  <w:style w:type="character" w:customStyle="1" w:styleId="BalloonTextChar">
    <w:name w:val="Balloon Text Char"/>
    <w:basedOn w:val="DefaultParagraphFont"/>
    <w:link w:val="BalloonText"/>
    <w:uiPriority w:val="99"/>
    <w:semiHidden/>
    <w:rsid w:val="00BD09F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twitter.com/DynamicSpectrum/status/1316738748256837632" TargetMode="External" /><Relationship Id="rId11" Type="http://schemas.openxmlformats.org/officeDocument/2006/relationships/hyperlink" Target="https://twitter.com/ChipPickering/status/1313608778231808000" TargetMode="External" /><Relationship Id="rId12" Type="http://schemas.openxmlformats.org/officeDocument/2006/relationships/hyperlink" Target="https://twitter.com/dbrakeITIF/status/1313554010662752257" TargetMode="External" /><Relationship Id="rId13" Type="http://schemas.openxmlformats.org/officeDocument/2006/relationships/hyperlink" Target="https://twitter.com/InnoDefense/status/1313578141575794688" TargetMode="External" /><Relationship Id="rId14" Type="http://schemas.openxmlformats.org/officeDocument/2006/relationships/hyperlink" Target="https://twitter.com/BradSmi/status/1313577984364691457" TargetMode="External" /><Relationship Id="rId15" Type="http://schemas.openxmlformats.org/officeDocument/2006/relationships/hyperlink" Target="https://www.nationalgrange.org/grange-issues-statement-in-favor-of-fcc-tv-white-space-draft-order/" TargetMode="External" /><Relationship Id="rId16" Type="http://schemas.openxmlformats.org/officeDocument/2006/relationships/hyperlink" Target="https://twitter.com/nrea1/status/1313599224924299268?s=20" TargetMode="External" /><Relationship Id="rId17" Type="http://schemas.openxmlformats.org/officeDocument/2006/relationships/hyperlink" Target="https://twitter.com/MCalabreseNAF/status/1313580777863434240" TargetMode="External" /><Relationship Id="rId18" Type="http://schemas.openxmlformats.org/officeDocument/2006/relationships/hyperlink" Target="https://www.publicknowledge.org/press-release/public-knowledge-applauds-fcc-chairman-pai-for-order-boosting-rural-broadband-spectrum/" TargetMode="External" /><Relationship Id="rId19" Type="http://schemas.openxmlformats.org/officeDocument/2006/relationships/hyperlink" Target="https://twitter.com/jeffreywestling/status/1313562543709925376" TargetMode="External" /><Relationship Id="rId2" Type="http://schemas.openxmlformats.org/officeDocument/2006/relationships/webSettings" Target="webSettings.xml" /><Relationship Id="rId20" Type="http://schemas.openxmlformats.org/officeDocument/2006/relationships/hyperlink" Target="https://twitter.com/SHLBCoalition/status/1313839313638039553?s=20" TargetMode="External" /><Relationship Id="rId21" Type="http://schemas.openxmlformats.org/officeDocument/2006/relationships/hyperlink" Target="https://twitter.com/SBECouncil/status/1313200886391373829?s=20" TargetMode="External" /><Relationship Id="rId22" Type="http://schemas.openxmlformats.org/officeDocument/2006/relationships/hyperlink" Target="https://twitter.com/Protectaxpayers/status/1313191976229990400" TargetMode="External" /><Relationship Id="rId23" Type="http://schemas.openxmlformats.org/officeDocument/2006/relationships/hyperlink" Target="https://twitter.com/vfiorg/status/1313573227088605184" TargetMode="External" /><Relationship Id="rId24" Type="http://schemas.openxmlformats.org/officeDocument/2006/relationships/hyperlink" Target="http://wififorward.org/2020/10/05/wififorward-statement-on-tv-white-space-item/" TargetMode="External" /><Relationship Id="rId25" Type="http://schemas.openxmlformats.org/officeDocument/2006/relationships/hyperlink" Target="https://members.wispa.org/news_archive_headlines.php?org_id=WISP" TargetMode="External" /><Relationship Id="rId26" Type="http://schemas.openxmlformats.org/officeDocument/2006/relationships/theme" Target="theme/theme1.xml" /><Relationship Id="rId27" Type="http://schemas.openxmlformats.org/officeDocument/2006/relationships/styles" Target="styles.xml" /><Relationship Id="rId28" Type="http://schemas.microsoft.com/office/2011/relationships/people" Target="people.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actonline.org/statements/" TargetMode="External" /><Relationship Id="rId6" Type="http://schemas.openxmlformats.org/officeDocument/2006/relationships/hyperlink" Target="https://connectamericansnow.com/connect-americans-now-can-commend-fcc-chairman-pai-for-commitment-to-clearing-regulatory-barriers-to-broadband-innovation/?utm_source=twitter&amp;utm_medium=social&amp;utm_campaign=social_twitter_social_20201006_E_no_1_" TargetMode="External" /><Relationship Id="rId7" Type="http://schemas.openxmlformats.org/officeDocument/2006/relationships/hyperlink" Target="https://twitter.com/TomFerree4/status/1313831251342749696?s=20" TargetMode="External" /><Relationship Id="rId8" Type="http://schemas.openxmlformats.org/officeDocument/2006/relationships/hyperlink" Target="https://twitter.com/CTATech/status/1313555664271269891" TargetMode="External" /><Relationship Id="rId9" Type="http://schemas.openxmlformats.org/officeDocument/2006/relationships/hyperlink" Target="https://twitter.com/DigitalLiberty/status/1313193355107545089?s=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