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D423562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FE96646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4051457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80589C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3782BAE8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2D49318C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BFE8479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1E2D1423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426A580F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04C10D05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7D1D3CEC" w14:textId="1B23D245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CHAIRMAN PAI PROPOSES </w:t>
            </w:r>
            <w:r w:rsidR="00982099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Modernizing</w:t>
            </w:r>
            <w:r w:rsidRPr="009E5540" w:rsidR="00947952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 xml:space="preserve"> </w:t>
            </w:r>
            <w:r w:rsidRPr="009E5540" w:rsidR="00C10B3E">
              <w:rPr>
                <w:rFonts w:ascii="Times New Roman Bold" w:hAnsi="Times New Roman Bold"/>
                <w:b/>
                <w:bCs/>
                <w:caps/>
                <w:sz w:val="26"/>
                <w:szCs w:val="26"/>
              </w:rPr>
              <w:t>the</w:t>
            </w:r>
            <w:r w:rsidR="00C10B3E">
              <w:rPr>
                <w:b/>
                <w:bCs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 xml:space="preserve">5.9 GHz BAND </w:t>
            </w:r>
          </w:p>
          <w:p w:rsidR="00CC5E08" w:rsidRPr="008A3940" w:rsidP="00040127" w14:paraId="65B72E35" w14:textId="46BAEBB1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New </w:t>
            </w:r>
            <w:r w:rsidR="00821AB4">
              <w:rPr>
                <w:b/>
                <w:bCs/>
                <w:i/>
              </w:rPr>
              <w:t>Rules Would</w:t>
            </w:r>
            <w:r w:rsidR="00906B3E">
              <w:rPr>
                <w:b/>
                <w:bCs/>
                <w:i/>
              </w:rPr>
              <w:t xml:space="preserve"> </w:t>
            </w:r>
            <w:r w:rsidR="00CD2BE3">
              <w:rPr>
                <w:b/>
                <w:bCs/>
                <w:i/>
              </w:rPr>
              <w:t xml:space="preserve">Supercharge Wi-Fi and Improve </w:t>
            </w:r>
            <w:r w:rsidR="00A946D0">
              <w:rPr>
                <w:b/>
                <w:bCs/>
                <w:i/>
              </w:rPr>
              <w:t xml:space="preserve">Automotive Safety </w:t>
            </w:r>
          </w:p>
          <w:p w:rsidR="00F61155" w:rsidRPr="006B0A70" w:rsidP="00BB4E29" w14:paraId="3F74867D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FF709A" w:rsidP="002E165B" w14:paraId="348CB1D3" w14:textId="1D6463A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266FE1">
              <w:rPr>
                <w:sz w:val="22"/>
                <w:szCs w:val="22"/>
              </w:rPr>
              <w:t>October 27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266FE1">
              <w:rPr>
                <w:sz w:val="22"/>
                <w:szCs w:val="22"/>
              </w:rPr>
              <w:t xml:space="preserve">FCC Chairman Ajit Pai today </w:t>
            </w:r>
            <w:r w:rsidR="004C7BC6">
              <w:rPr>
                <w:sz w:val="22"/>
                <w:szCs w:val="22"/>
              </w:rPr>
              <w:t>share</w:t>
            </w:r>
            <w:r w:rsidR="00867B2F">
              <w:rPr>
                <w:sz w:val="22"/>
                <w:szCs w:val="22"/>
              </w:rPr>
              <w:t>d</w:t>
            </w:r>
            <w:r w:rsidR="004C7BC6">
              <w:rPr>
                <w:sz w:val="22"/>
                <w:szCs w:val="22"/>
              </w:rPr>
              <w:t xml:space="preserve"> with his colleagues draft </w:t>
            </w:r>
            <w:r w:rsidR="00F73B3B">
              <w:rPr>
                <w:sz w:val="22"/>
                <w:szCs w:val="22"/>
              </w:rPr>
              <w:t>new rules</w:t>
            </w:r>
            <w:r w:rsidR="00266FE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 w:rsidR="00C10B3E">
              <w:rPr>
                <w:sz w:val="22"/>
                <w:szCs w:val="22"/>
              </w:rPr>
              <w:t xml:space="preserve"> the 5.9 GHz </w:t>
            </w:r>
            <w:r w:rsidRPr="00775BAF" w:rsidR="00C10B3E">
              <w:rPr>
                <w:sz w:val="22"/>
                <w:szCs w:val="22"/>
              </w:rPr>
              <w:t>band (5.850-5.925 GHz)</w:t>
            </w:r>
            <w:r w:rsidR="00C10B3E">
              <w:rPr>
                <w:sz w:val="22"/>
                <w:szCs w:val="22"/>
              </w:rPr>
              <w:t xml:space="preserve"> that</w:t>
            </w:r>
            <w:r>
              <w:rPr>
                <w:sz w:val="22"/>
                <w:szCs w:val="22"/>
              </w:rPr>
              <w:t>, if adopted,</w:t>
            </w:r>
            <w:r w:rsidR="00C10B3E">
              <w:rPr>
                <w:sz w:val="22"/>
                <w:szCs w:val="22"/>
              </w:rPr>
              <w:t xml:space="preserve"> would </w:t>
            </w:r>
            <w:r w:rsidR="001E1173">
              <w:rPr>
                <w:sz w:val="22"/>
                <w:szCs w:val="22"/>
              </w:rPr>
              <w:t xml:space="preserve">make new spectrum available for unlicensed services such as Wi-Fi and </w:t>
            </w:r>
            <w:r w:rsidR="00C10B3E">
              <w:rPr>
                <w:sz w:val="22"/>
                <w:szCs w:val="22"/>
              </w:rPr>
              <w:t xml:space="preserve">finally fulfill the band’s decades-old promise of </w:t>
            </w:r>
            <w:r w:rsidR="00867B2F">
              <w:rPr>
                <w:sz w:val="22"/>
                <w:szCs w:val="22"/>
              </w:rPr>
              <w:t>improving automotive safety</w:t>
            </w:r>
            <w:r w:rsidR="00266FE1">
              <w:rPr>
                <w:sz w:val="22"/>
                <w:szCs w:val="22"/>
              </w:rPr>
              <w:t>.</w:t>
            </w:r>
            <w:r w:rsidR="00867B2F">
              <w:rPr>
                <w:sz w:val="22"/>
                <w:szCs w:val="22"/>
              </w:rPr>
              <w:t xml:space="preserve">  The Commission will vote on </w:t>
            </w:r>
            <w:r w:rsidR="00F73B3B">
              <w:rPr>
                <w:sz w:val="22"/>
                <w:szCs w:val="22"/>
              </w:rPr>
              <w:t xml:space="preserve">these new rules at its November </w:t>
            </w:r>
            <w:r w:rsidR="00724F27">
              <w:rPr>
                <w:sz w:val="22"/>
                <w:szCs w:val="22"/>
              </w:rPr>
              <w:t>18 meeting.</w:t>
            </w:r>
          </w:p>
          <w:p w:rsidR="00FF709A" w:rsidP="002E165B" w14:paraId="43A00B6E" w14:textId="77777777">
            <w:pPr>
              <w:rPr>
                <w:sz w:val="22"/>
                <w:szCs w:val="22"/>
              </w:rPr>
            </w:pPr>
          </w:p>
          <w:p w:rsidR="00ED65AF" w:rsidP="009B4446" w14:paraId="379A7541" w14:textId="40CC5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new rules</w:t>
            </w:r>
            <w:r w:rsidR="00D5241C">
              <w:rPr>
                <w:sz w:val="22"/>
                <w:szCs w:val="22"/>
              </w:rPr>
              <w:t xml:space="preserve"> </w:t>
            </w:r>
            <w:r w:rsidR="004747B7">
              <w:rPr>
                <w:sz w:val="22"/>
                <w:szCs w:val="22"/>
              </w:rPr>
              <w:t>would</w:t>
            </w:r>
            <w:r w:rsidRPr="004747B7" w:rsidR="004747B7">
              <w:rPr>
                <w:sz w:val="22"/>
                <w:szCs w:val="22"/>
              </w:rPr>
              <w:t xml:space="preserve"> make the lower 45 megahertz of the 5.9 GHz band </w:t>
            </w:r>
            <w:r w:rsidR="004747B7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5.850-5.895 GHz) </w:t>
            </w:r>
            <w:r w:rsidRPr="004747B7" w:rsidR="004747B7">
              <w:rPr>
                <w:sz w:val="22"/>
                <w:szCs w:val="22"/>
              </w:rPr>
              <w:t xml:space="preserve">available for unlicensed uses like Wi-Fi.  Americans increasingly rely on Wi-Fi for everything from doing their jobs to accessing healthcare and education, and this trend has only accelerated during the COVID-19 pandemic.  </w:t>
            </w:r>
            <w:r w:rsidR="00FC51DF">
              <w:rPr>
                <w:sz w:val="22"/>
                <w:szCs w:val="22"/>
              </w:rPr>
              <w:t>As a result, m</w:t>
            </w:r>
            <w:r w:rsidRPr="004747B7" w:rsidR="004747B7">
              <w:rPr>
                <w:sz w:val="22"/>
                <w:szCs w:val="22"/>
              </w:rPr>
              <w:t>aking more spectrum available for Wi-Fi is critical to meeting America’s growing connectivity needs</w:t>
            </w:r>
            <w:r w:rsidR="00FC51DF">
              <w:rPr>
                <w:sz w:val="22"/>
                <w:szCs w:val="22"/>
              </w:rPr>
              <w:t>.</w:t>
            </w:r>
            <w:r w:rsidR="00271A1E">
              <w:rPr>
                <w:sz w:val="22"/>
                <w:szCs w:val="22"/>
              </w:rPr>
              <w:t xml:space="preserve">  </w:t>
            </w:r>
            <w:r w:rsidR="00C56487">
              <w:rPr>
                <w:sz w:val="22"/>
                <w:szCs w:val="22"/>
              </w:rPr>
              <w:t xml:space="preserve">In addition, unlicensed </w:t>
            </w:r>
            <w:r w:rsidR="00271A1E">
              <w:rPr>
                <w:sz w:val="22"/>
                <w:szCs w:val="22"/>
              </w:rPr>
              <w:t xml:space="preserve">use of </w:t>
            </w:r>
            <w:r w:rsidR="008907F4">
              <w:rPr>
                <w:sz w:val="22"/>
                <w:szCs w:val="22"/>
              </w:rPr>
              <w:t>5.9 GHz</w:t>
            </w:r>
            <w:r w:rsidR="007E32F1">
              <w:rPr>
                <w:sz w:val="22"/>
                <w:szCs w:val="22"/>
              </w:rPr>
              <w:t xml:space="preserve"> band</w:t>
            </w:r>
            <w:r w:rsidR="00271A1E">
              <w:rPr>
                <w:sz w:val="22"/>
                <w:szCs w:val="22"/>
              </w:rPr>
              <w:t xml:space="preserve"> spectrum would also </w:t>
            </w:r>
            <w:r w:rsidRPr="00271A1E" w:rsidR="00271A1E">
              <w:rPr>
                <w:sz w:val="22"/>
                <w:szCs w:val="22"/>
              </w:rPr>
              <w:t>help improve and expand broadband access in rural</w:t>
            </w:r>
            <w:r w:rsidR="00A36804">
              <w:rPr>
                <w:sz w:val="22"/>
                <w:szCs w:val="22"/>
              </w:rPr>
              <w:t xml:space="preserve"> </w:t>
            </w:r>
            <w:r w:rsidRPr="00271A1E" w:rsidR="00271A1E">
              <w:rPr>
                <w:sz w:val="22"/>
                <w:szCs w:val="22"/>
              </w:rPr>
              <w:t xml:space="preserve">America.  </w:t>
            </w:r>
            <w:r w:rsidR="00271A1E">
              <w:rPr>
                <w:sz w:val="22"/>
                <w:szCs w:val="22"/>
              </w:rPr>
              <w:t xml:space="preserve">For example, </w:t>
            </w:r>
            <w:r w:rsidR="00A36804">
              <w:rPr>
                <w:sz w:val="22"/>
                <w:szCs w:val="22"/>
              </w:rPr>
              <w:t xml:space="preserve">during </w:t>
            </w:r>
            <w:r w:rsidR="007E32F1">
              <w:rPr>
                <w:sz w:val="22"/>
                <w:szCs w:val="22"/>
              </w:rPr>
              <w:t xml:space="preserve">the </w:t>
            </w:r>
            <w:r w:rsidR="00A36804">
              <w:rPr>
                <w:sz w:val="22"/>
                <w:szCs w:val="22"/>
              </w:rPr>
              <w:t xml:space="preserve">pandemic, the </w:t>
            </w:r>
            <w:r w:rsidRPr="00271A1E" w:rsidR="00271A1E">
              <w:rPr>
                <w:sz w:val="22"/>
                <w:szCs w:val="22"/>
              </w:rPr>
              <w:t>FCC has granted temporary access to over 100 wireless Internet service providers, or WISPs, to use th</w:t>
            </w:r>
            <w:r w:rsidR="007E32F1">
              <w:rPr>
                <w:sz w:val="22"/>
                <w:szCs w:val="22"/>
              </w:rPr>
              <w:t>is</w:t>
            </w:r>
            <w:r w:rsidRPr="00271A1E" w:rsidR="00271A1E">
              <w:rPr>
                <w:sz w:val="22"/>
                <w:szCs w:val="22"/>
              </w:rPr>
              <w:t xml:space="preserve"> spectrum</w:t>
            </w:r>
            <w:r w:rsidR="00A36804">
              <w:rPr>
                <w:sz w:val="22"/>
                <w:szCs w:val="22"/>
              </w:rPr>
              <w:t>, which has helped</w:t>
            </w:r>
            <w:r w:rsidRPr="00271A1E" w:rsidR="00271A1E">
              <w:rPr>
                <w:sz w:val="22"/>
                <w:szCs w:val="22"/>
              </w:rPr>
              <w:t xml:space="preserve"> them increase speeds, decrease congestion, and extend coverage areas.  The new rules would create a path for WISPs to use this spectrum permanently.</w:t>
            </w:r>
          </w:p>
          <w:p w:rsidR="00ED65AF" w:rsidP="009B4446" w14:paraId="476CB6EF" w14:textId="77777777">
            <w:pPr>
              <w:rPr>
                <w:sz w:val="22"/>
                <w:szCs w:val="22"/>
              </w:rPr>
            </w:pPr>
          </w:p>
          <w:p w:rsidR="00BD19E8" w:rsidP="009B4446" w14:paraId="74583E14" w14:textId="11E6D7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new rules would also </w:t>
            </w:r>
            <w:r w:rsidR="005370AC">
              <w:rPr>
                <w:sz w:val="22"/>
                <w:szCs w:val="22"/>
              </w:rPr>
              <w:t xml:space="preserve">improve automotive safety by </w:t>
            </w:r>
            <w:r>
              <w:rPr>
                <w:sz w:val="22"/>
                <w:szCs w:val="22"/>
              </w:rPr>
              <w:t>transition</w:t>
            </w:r>
            <w:r w:rsidR="005370AC">
              <w:rPr>
                <w:sz w:val="22"/>
                <w:szCs w:val="22"/>
              </w:rPr>
              <w:t>ing</w:t>
            </w:r>
            <w:r>
              <w:rPr>
                <w:sz w:val="22"/>
                <w:szCs w:val="22"/>
              </w:rPr>
              <w:t xml:space="preserve"> the upper 30 megahertz of the 5.9 GHz band </w:t>
            </w:r>
            <w:r w:rsidR="006250FB">
              <w:rPr>
                <w:sz w:val="22"/>
                <w:szCs w:val="22"/>
              </w:rPr>
              <w:t>(5.895 GHz-5.925 GHz)</w:t>
            </w:r>
            <w:r w:rsidR="00D5241C">
              <w:rPr>
                <w:sz w:val="22"/>
                <w:szCs w:val="22"/>
              </w:rPr>
              <w:t xml:space="preserve"> from the </w:t>
            </w:r>
            <w:r w:rsidR="006B365C">
              <w:rPr>
                <w:sz w:val="22"/>
                <w:szCs w:val="22"/>
              </w:rPr>
              <w:t>long-</w:t>
            </w:r>
            <w:r w:rsidR="00D5241C">
              <w:rPr>
                <w:sz w:val="22"/>
                <w:szCs w:val="22"/>
              </w:rPr>
              <w:t>stalled</w:t>
            </w:r>
            <w:r w:rsidR="00EF0816">
              <w:rPr>
                <w:sz w:val="22"/>
                <w:szCs w:val="22"/>
              </w:rPr>
              <w:t xml:space="preserve"> </w:t>
            </w:r>
            <w:r w:rsidR="00E44A5C">
              <w:rPr>
                <w:sz w:val="22"/>
                <w:szCs w:val="22"/>
              </w:rPr>
              <w:t>D</w:t>
            </w:r>
            <w:r w:rsidRPr="000E5244" w:rsidR="00EF0816">
              <w:rPr>
                <w:sz w:val="22"/>
                <w:szCs w:val="22"/>
              </w:rPr>
              <w:t xml:space="preserve">edicated </w:t>
            </w:r>
            <w:r w:rsidR="00E44A5C">
              <w:rPr>
                <w:sz w:val="22"/>
                <w:szCs w:val="22"/>
              </w:rPr>
              <w:t>S</w:t>
            </w:r>
            <w:r w:rsidRPr="000E5244" w:rsidR="00EF0816">
              <w:rPr>
                <w:sz w:val="22"/>
                <w:szCs w:val="22"/>
              </w:rPr>
              <w:t>hort</w:t>
            </w:r>
            <w:r w:rsidR="00E44A5C">
              <w:rPr>
                <w:sz w:val="22"/>
                <w:szCs w:val="22"/>
              </w:rPr>
              <w:t>-R</w:t>
            </w:r>
            <w:r w:rsidRPr="000E5244" w:rsidR="00EF0816">
              <w:rPr>
                <w:sz w:val="22"/>
                <w:szCs w:val="22"/>
              </w:rPr>
              <w:t xml:space="preserve">ange </w:t>
            </w:r>
            <w:r w:rsidR="00E44A5C">
              <w:rPr>
                <w:sz w:val="22"/>
                <w:szCs w:val="22"/>
              </w:rPr>
              <w:t>C</w:t>
            </w:r>
            <w:r w:rsidRPr="000E5244" w:rsidR="00EF0816">
              <w:rPr>
                <w:sz w:val="22"/>
                <w:szCs w:val="22"/>
              </w:rPr>
              <w:t xml:space="preserve">ommunications </w:t>
            </w:r>
            <w:r w:rsidR="00EF0816">
              <w:rPr>
                <w:sz w:val="22"/>
                <w:szCs w:val="22"/>
              </w:rPr>
              <w:t>(DSRC)</w:t>
            </w:r>
            <w:r w:rsidR="00D5241C">
              <w:rPr>
                <w:sz w:val="22"/>
                <w:szCs w:val="22"/>
              </w:rPr>
              <w:t xml:space="preserve"> service</w:t>
            </w:r>
            <w:r w:rsidR="00EF0816">
              <w:rPr>
                <w:sz w:val="22"/>
                <w:szCs w:val="22"/>
              </w:rPr>
              <w:t xml:space="preserve"> to </w:t>
            </w:r>
            <w:r w:rsidR="00D77CCD">
              <w:rPr>
                <w:sz w:val="22"/>
                <w:szCs w:val="22"/>
              </w:rPr>
              <w:t xml:space="preserve">the modern </w:t>
            </w:r>
            <w:r w:rsidR="00E44A5C">
              <w:rPr>
                <w:sz w:val="22"/>
                <w:szCs w:val="22"/>
              </w:rPr>
              <w:t>C</w:t>
            </w:r>
            <w:r w:rsidRPr="00493B03" w:rsidR="00EF0816">
              <w:rPr>
                <w:sz w:val="22"/>
                <w:szCs w:val="22"/>
              </w:rPr>
              <w:t xml:space="preserve">ellular </w:t>
            </w:r>
            <w:r w:rsidR="00E44A5C">
              <w:rPr>
                <w:sz w:val="22"/>
                <w:szCs w:val="22"/>
              </w:rPr>
              <w:t>V</w:t>
            </w:r>
            <w:r w:rsidRPr="00493B03" w:rsidR="00EF0816">
              <w:rPr>
                <w:sz w:val="22"/>
                <w:szCs w:val="22"/>
              </w:rPr>
              <w:t>ehicle</w:t>
            </w:r>
            <w:r w:rsidR="00E44A5C">
              <w:rPr>
                <w:sz w:val="22"/>
                <w:szCs w:val="22"/>
              </w:rPr>
              <w:t>-</w:t>
            </w:r>
            <w:r w:rsidRPr="00493B03" w:rsidR="00EF0816">
              <w:rPr>
                <w:sz w:val="22"/>
                <w:szCs w:val="22"/>
              </w:rPr>
              <w:t>to</w:t>
            </w:r>
            <w:r w:rsidR="00E44A5C">
              <w:rPr>
                <w:sz w:val="22"/>
                <w:szCs w:val="22"/>
              </w:rPr>
              <w:t>-E</w:t>
            </w:r>
            <w:r w:rsidRPr="00493B03" w:rsidR="00EF0816">
              <w:rPr>
                <w:sz w:val="22"/>
                <w:szCs w:val="22"/>
              </w:rPr>
              <w:t>verything (C-V2X)</w:t>
            </w:r>
            <w:r w:rsidR="00EF0816">
              <w:rPr>
                <w:sz w:val="22"/>
                <w:szCs w:val="22"/>
              </w:rPr>
              <w:t xml:space="preserve"> technology</w:t>
            </w:r>
            <w:r w:rsidR="00266FE1">
              <w:rPr>
                <w:sz w:val="22"/>
                <w:szCs w:val="22"/>
              </w:rPr>
              <w:t xml:space="preserve">.  </w:t>
            </w:r>
            <w:r w:rsidR="00417073">
              <w:rPr>
                <w:sz w:val="22"/>
                <w:szCs w:val="22"/>
              </w:rPr>
              <w:t xml:space="preserve">While 5.9 GHz </w:t>
            </w:r>
            <w:r w:rsidR="005F1883">
              <w:rPr>
                <w:sz w:val="22"/>
                <w:szCs w:val="22"/>
              </w:rPr>
              <w:t xml:space="preserve">band </w:t>
            </w:r>
            <w:r w:rsidR="00417073">
              <w:rPr>
                <w:sz w:val="22"/>
                <w:szCs w:val="22"/>
              </w:rPr>
              <w:t xml:space="preserve">spectrum </w:t>
            </w:r>
            <w:r w:rsidR="005F1883">
              <w:rPr>
                <w:sz w:val="22"/>
                <w:szCs w:val="22"/>
              </w:rPr>
              <w:t xml:space="preserve">has been </w:t>
            </w:r>
            <w:r w:rsidR="00BE140E">
              <w:rPr>
                <w:sz w:val="22"/>
                <w:szCs w:val="22"/>
              </w:rPr>
              <w:t xml:space="preserve">designated </w:t>
            </w:r>
            <w:r w:rsidR="00417073">
              <w:rPr>
                <w:sz w:val="22"/>
                <w:szCs w:val="22"/>
              </w:rPr>
              <w:t xml:space="preserve">for </w:t>
            </w:r>
            <w:r w:rsidR="00B00580">
              <w:rPr>
                <w:sz w:val="22"/>
                <w:szCs w:val="22"/>
              </w:rPr>
              <w:t>DSRC</w:t>
            </w:r>
            <w:r w:rsidR="000E2DC4">
              <w:rPr>
                <w:sz w:val="22"/>
                <w:szCs w:val="22"/>
              </w:rPr>
              <w:t xml:space="preserve"> for over twenty years</w:t>
            </w:r>
            <w:r w:rsidR="00417073">
              <w:rPr>
                <w:sz w:val="22"/>
                <w:szCs w:val="22"/>
              </w:rPr>
              <w:t xml:space="preserve">, </w:t>
            </w:r>
            <w:r w:rsidR="00234A7E">
              <w:rPr>
                <w:sz w:val="22"/>
                <w:szCs w:val="22"/>
              </w:rPr>
              <w:t xml:space="preserve">deployment has been painfully slow, and as a result, DSRC has done virtually nothing to improve </w:t>
            </w:r>
            <w:r w:rsidR="0099308C">
              <w:rPr>
                <w:sz w:val="22"/>
                <w:szCs w:val="22"/>
              </w:rPr>
              <w:t xml:space="preserve">automotive safety.  </w:t>
            </w:r>
            <w:r w:rsidRPr="00FA2226" w:rsidR="00FA2226">
              <w:rPr>
                <w:sz w:val="22"/>
                <w:szCs w:val="22"/>
              </w:rPr>
              <w:t xml:space="preserve">By contrast, C-V2X, </w:t>
            </w:r>
            <w:r w:rsidR="00FA2226">
              <w:rPr>
                <w:sz w:val="22"/>
                <w:szCs w:val="22"/>
              </w:rPr>
              <w:t xml:space="preserve">is </w:t>
            </w:r>
            <w:r w:rsidRPr="00FA2226" w:rsidR="00FA2226">
              <w:rPr>
                <w:sz w:val="22"/>
                <w:szCs w:val="22"/>
              </w:rPr>
              <w:t>a newer technology that shows great promise, which is why automakers here and around the globe are turning the page on DSRC and moving to implement C-V2X.</w:t>
            </w:r>
            <w:r w:rsidR="00E107D0">
              <w:rPr>
                <w:sz w:val="22"/>
                <w:szCs w:val="22"/>
              </w:rPr>
              <w:t xml:space="preserve"> </w:t>
            </w:r>
            <w:r w:rsidR="000E2DC4">
              <w:rPr>
                <w:sz w:val="22"/>
                <w:szCs w:val="22"/>
              </w:rPr>
              <w:t xml:space="preserve"> </w:t>
            </w:r>
            <w:r w:rsidRPr="00E107D0" w:rsidR="00E107D0">
              <w:rPr>
                <w:sz w:val="22"/>
                <w:szCs w:val="22"/>
              </w:rPr>
              <w:t>C-V2X uses cellular protocols to provide direct communications between vehicles and, as the name suggests, everything—including other vehicles on the road, infrastructure like light poles</w:t>
            </w:r>
            <w:r w:rsidR="00BE140E">
              <w:rPr>
                <w:sz w:val="22"/>
                <w:szCs w:val="22"/>
              </w:rPr>
              <w:t xml:space="preserve"> and cell towers as well as</w:t>
            </w:r>
            <w:r w:rsidRPr="00E107D0" w:rsidR="00E107D0">
              <w:rPr>
                <w:sz w:val="22"/>
                <w:szCs w:val="22"/>
              </w:rPr>
              <w:t xml:space="preserve"> cyclists, pedestrians, and road workers.  </w:t>
            </w:r>
            <w:r w:rsidR="00E107D0">
              <w:rPr>
                <w:sz w:val="22"/>
                <w:szCs w:val="22"/>
              </w:rPr>
              <w:t xml:space="preserve"> </w:t>
            </w:r>
            <w:r w:rsidRPr="00FA2226" w:rsidR="00FA2226">
              <w:rPr>
                <w:sz w:val="22"/>
                <w:szCs w:val="22"/>
              </w:rPr>
              <w:t xml:space="preserve">  </w:t>
            </w:r>
          </w:p>
          <w:p w:rsidR="00821AB4" w:rsidP="002E165B" w14:paraId="702BD15A" w14:textId="5C0B4DE0">
            <w:pPr>
              <w:rPr>
                <w:sz w:val="22"/>
                <w:szCs w:val="22"/>
              </w:rPr>
            </w:pPr>
          </w:p>
          <w:p w:rsidR="00134D83" w:rsidP="00E7500C" w14:paraId="0CAD8F9E" w14:textId="1D365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  <w:r w:rsidR="00753D8F">
              <w:rPr>
                <w:sz w:val="22"/>
                <w:szCs w:val="22"/>
              </w:rPr>
              <w:t>5.9 GHz</w:t>
            </w:r>
            <w:r w:rsidRPr="00753D8F" w:rsidR="00753D8F">
              <w:rPr>
                <w:sz w:val="22"/>
                <w:szCs w:val="22"/>
              </w:rPr>
              <w:t xml:space="preserve"> spectrum has lain fallow for far too long</w:t>
            </w:r>
            <w:r w:rsidR="00753D8F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For the last two decades, </w:t>
            </w:r>
            <w:r w:rsidR="007E0E56">
              <w:rPr>
                <w:sz w:val="22"/>
                <w:szCs w:val="22"/>
              </w:rPr>
              <w:t xml:space="preserve">the American people </w:t>
            </w:r>
            <w:r>
              <w:rPr>
                <w:sz w:val="22"/>
                <w:szCs w:val="22"/>
              </w:rPr>
              <w:t>have waited</w:t>
            </w:r>
            <w:r w:rsidR="007E0E56">
              <w:rPr>
                <w:sz w:val="22"/>
                <w:szCs w:val="22"/>
              </w:rPr>
              <w:t xml:space="preserve"> for</w:t>
            </w:r>
            <w:r>
              <w:rPr>
                <w:sz w:val="22"/>
                <w:szCs w:val="22"/>
              </w:rPr>
              <w:t xml:space="preserve"> </w:t>
            </w:r>
            <w:r w:rsidR="00E7500C">
              <w:rPr>
                <w:sz w:val="22"/>
                <w:szCs w:val="22"/>
              </w:rPr>
              <w:t>this prime mid-band spectrum</w:t>
            </w:r>
            <w:r w:rsidR="007E0E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 w:rsidR="00E7500C">
              <w:rPr>
                <w:sz w:val="22"/>
                <w:szCs w:val="22"/>
              </w:rPr>
              <w:t>be put to use, and the time for waiting is over</w:t>
            </w:r>
            <w:r>
              <w:rPr>
                <w:sz w:val="22"/>
                <w:szCs w:val="22"/>
              </w:rPr>
              <w:t>,” said Chairman Pai.  “</w:t>
            </w:r>
            <w:r w:rsidR="00007593">
              <w:rPr>
                <w:sz w:val="22"/>
                <w:szCs w:val="22"/>
              </w:rPr>
              <w:t>We should</w:t>
            </w:r>
            <w:r>
              <w:rPr>
                <w:sz w:val="22"/>
                <w:szCs w:val="22"/>
              </w:rPr>
              <w:t xml:space="preserve"> move on from DSRC and </w:t>
            </w:r>
            <w:r w:rsidR="00B87CCE">
              <w:rPr>
                <w:sz w:val="22"/>
                <w:szCs w:val="22"/>
              </w:rPr>
              <w:t>unlock</w:t>
            </w:r>
            <w:r w:rsidR="007E0E56">
              <w:rPr>
                <w:sz w:val="22"/>
                <w:szCs w:val="22"/>
              </w:rPr>
              <w:t xml:space="preserve"> </w:t>
            </w:r>
            <w:r w:rsidR="00194432">
              <w:rPr>
                <w:sz w:val="22"/>
                <w:szCs w:val="22"/>
              </w:rPr>
              <w:t>forward-looking auto</w:t>
            </w:r>
            <w:r w:rsidR="003E7FD5">
              <w:rPr>
                <w:sz w:val="22"/>
                <w:szCs w:val="22"/>
              </w:rPr>
              <w:t>motive</w:t>
            </w:r>
            <w:r w:rsidR="00194432">
              <w:rPr>
                <w:sz w:val="22"/>
                <w:szCs w:val="22"/>
              </w:rPr>
              <w:t xml:space="preserve"> safety technology</w:t>
            </w:r>
            <w:r>
              <w:rPr>
                <w:sz w:val="22"/>
                <w:szCs w:val="22"/>
              </w:rPr>
              <w:t>.</w:t>
            </w:r>
            <w:r w:rsidR="007E0E56">
              <w:rPr>
                <w:sz w:val="22"/>
                <w:szCs w:val="22"/>
              </w:rPr>
              <w:t xml:space="preserve">  </w:t>
            </w:r>
            <w:r w:rsidR="00194432">
              <w:rPr>
                <w:sz w:val="22"/>
                <w:szCs w:val="22"/>
              </w:rPr>
              <w:t>Under my approach</w:t>
            </w:r>
            <w:r w:rsidR="007E0E56">
              <w:rPr>
                <w:sz w:val="22"/>
                <w:szCs w:val="22"/>
              </w:rPr>
              <w:t xml:space="preserve">, </w:t>
            </w:r>
            <w:r w:rsidR="00194432">
              <w:rPr>
                <w:sz w:val="22"/>
                <w:szCs w:val="22"/>
              </w:rPr>
              <w:t xml:space="preserve">the FCC </w:t>
            </w:r>
            <w:r w:rsidR="000872BC">
              <w:rPr>
                <w:sz w:val="22"/>
                <w:szCs w:val="22"/>
              </w:rPr>
              <w:t>would</w:t>
            </w:r>
            <w:r w:rsidR="00194432">
              <w:rPr>
                <w:sz w:val="22"/>
                <w:szCs w:val="22"/>
              </w:rPr>
              <w:t xml:space="preserve"> for the first time authorize C-V2X in the 5.9 GHz band.  At the same time, we</w:t>
            </w:r>
            <w:r w:rsidR="00B87CCE">
              <w:rPr>
                <w:sz w:val="22"/>
                <w:szCs w:val="22"/>
              </w:rPr>
              <w:t xml:space="preserve"> would</w:t>
            </w:r>
            <w:r w:rsidR="00194432">
              <w:rPr>
                <w:sz w:val="22"/>
                <w:szCs w:val="22"/>
              </w:rPr>
              <w:t xml:space="preserve"> make available the spectrum needed </w:t>
            </w:r>
            <w:r w:rsidR="00136723">
              <w:rPr>
                <w:sz w:val="22"/>
                <w:szCs w:val="22"/>
              </w:rPr>
              <w:t xml:space="preserve">for </w:t>
            </w:r>
            <w:r w:rsidR="007716A2">
              <w:rPr>
                <w:sz w:val="22"/>
                <w:szCs w:val="22"/>
              </w:rPr>
              <w:t>a</w:t>
            </w:r>
            <w:r w:rsidR="00B87CCE">
              <w:rPr>
                <w:sz w:val="22"/>
                <w:szCs w:val="22"/>
              </w:rPr>
              <w:t xml:space="preserve"> 160 </w:t>
            </w:r>
            <w:r w:rsidR="00FF709A">
              <w:rPr>
                <w:sz w:val="22"/>
                <w:szCs w:val="22"/>
              </w:rPr>
              <w:t>megahertz</w:t>
            </w:r>
            <w:r w:rsidR="00136723">
              <w:rPr>
                <w:sz w:val="22"/>
                <w:szCs w:val="22"/>
              </w:rPr>
              <w:t>-wide</w:t>
            </w:r>
            <w:r w:rsidR="00B87CCE">
              <w:rPr>
                <w:sz w:val="22"/>
                <w:szCs w:val="22"/>
              </w:rPr>
              <w:t xml:space="preserve"> channel for Wi-Fi, which </w:t>
            </w:r>
            <w:r w:rsidR="00435C7A">
              <w:rPr>
                <w:sz w:val="22"/>
                <w:szCs w:val="22"/>
              </w:rPr>
              <w:t xml:space="preserve">would </w:t>
            </w:r>
            <w:r w:rsidR="00B87CCE">
              <w:rPr>
                <w:sz w:val="22"/>
                <w:szCs w:val="22"/>
              </w:rPr>
              <w:t xml:space="preserve">enable </w:t>
            </w:r>
            <w:r w:rsidR="007716A2">
              <w:rPr>
                <w:sz w:val="22"/>
                <w:szCs w:val="22"/>
              </w:rPr>
              <w:t xml:space="preserve">a new level of </w:t>
            </w:r>
            <w:r w:rsidR="00B87CCE">
              <w:rPr>
                <w:sz w:val="22"/>
                <w:szCs w:val="22"/>
              </w:rPr>
              <w:t>gigabit connectivity for schools, hospitals, small businesses, and other consumers.</w:t>
            </w:r>
            <w:r w:rsidR="006A0D72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I hope my colleagues will</w:t>
            </w:r>
            <w:r w:rsidR="00C56487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on</w:t>
            </w:r>
            <w:r w:rsidR="00686524"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 w:rsidR="00686524">
              <w:rPr>
                <w:sz w:val="22"/>
                <w:szCs w:val="22"/>
              </w:rPr>
              <w:t>again</w:t>
            </w:r>
            <w:r w:rsidR="00C56487">
              <w:rPr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 xml:space="preserve">join me in offering the American people a new chance </w:t>
            </w:r>
            <w:r w:rsidR="00B70CA9">
              <w:rPr>
                <w:sz w:val="22"/>
                <w:szCs w:val="22"/>
              </w:rPr>
              <w:t>for</w:t>
            </w:r>
            <w:r>
              <w:rPr>
                <w:sz w:val="22"/>
                <w:szCs w:val="22"/>
              </w:rPr>
              <w:t xml:space="preserve"> aut</w:t>
            </w:r>
            <w:r w:rsidR="00007593">
              <w:rPr>
                <w:sz w:val="22"/>
                <w:szCs w:val="22"/>
              </w:rPr>
              <w:t>omotive</w:t>
            </w:r>
            <w:r>
              <w:rPr>
                <w:sz w:val="22"/>
                <w:szCs w:val="22"/>
              </w:rPr>
              <w:t xml:space="preserve"> safety communications </w:t>
            </w:r>
            <w:r w:rsidR="00821C0C">
              <w:rPr>
                <w:sz w:val="22"/>
                <w:szCs w:val="22"/>
              </w:rPr>
              <w:t>in</w:t>
            </w:r>
            <w:r>
              <w:rPr>
                <w:sz w:val="22"/>
                <w:szCs w:val="22"/>
              </w:rPr>
              <w:t xml:space="preserve"> the 5.9 GHz band </w:t>
            </w:r>
            <w:r w:rsidR="00007593">
              <w:rPr>
                <w:sz w:val="22"/>
                <w:szCs w:val="22"/>
              </w:rPr>
              <w:t xml:space="preserve">that will actually be deployed </w:t>
            </w:r>
            <w:r>
              <w:rPr>
                <w:sz w:val="22"/>
                <w:szCs w:val="22"/>
              </w:rPr>
              <w:t xml:space="preserve">while meeting the ever-growing </w:t>
            </w:r>
            <w:r w:rsidR="00B70CA9">
              <w:rPr>
                <w:sz w:val="22"/>
                <w:szCs w:val="22"/>
              </w:rPr>
              <w:t>demand</w:t>
            </w:r>
            <w:r>
              <w:rPr>
                <w:sz w:val="22"/>
                <w:szCs w:val="22"/>
              </w:rPr>
              <w:t xml:space="preserve"> for Wi-Fi capacity.” </w:t>
            </w:r>
          </w:p>
          <w:p w:rsidR="00E7500C" w:rsidRPr="00E7500C" w:rsidP="00E7500C" w14:paraId="32B41022" w14:textId="77777777">
            <w:pPr>
              <w:rPr>
                <w:sz w:val="22"/>
                <w:szCs w:val="22"/>
              </w:rPr>
            </w:pPr>
          </w:p>
          <w:p w:rsidR="00821C0C" w:rsidP="00A827DE" w14:paraId="067F3E16" w14:textId="20B1C376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t xml:space="preserve">The Chairman is also proposing </w:t>
            </w:r>
            <w:r w:rsidR="00AD038A">
              <w:t xml:space="preserve">rules to </w:t>
            </w:r>
            <w:r>
              <w:t>implement</w:t>
            </w:r>
            <w:r w:rsidR="00AD038A">
              <w:t xml:space="preserve"> the new </w:t>
            </w:r>
            <w:r w:rsidR="003E7C67">
              <w:t xml:space="preserve">5.9 GHz band </w:t>
            </w:r>
            <w:r w:rsidR="00AD038A">
              <w:t>plan</w:t>
            </w:r>
            <w:r w:rsidR="000C4E12">
              <w:t xml:space="preserve">.  This includes </w:t>
            </w:r>
            <w:r w:rsidR="005B4499">
              <w:t xml:space="preserve">a proposed timeline and technical parameters for </w:t>
            </w:r>
            <w:r w:rsidR="003E7C67">
              <w:t>transition</w:t>
            </w:r>
            <w:r w:rsidR="005B4499">
              <w:t>ing</w:t>
            </w:r>
            <w:r w:rsidR="003E7C67">
              <w:t xml:space="preserve"> </w:t>
            </w:r>
            <w:r w:rsidR="00AD038A">
              <w:t xml:space="preserve">the limited number of incumbent </w:t>
            </w:r>
            <w:r w:rsidR="005B4499">
              <w:t>I</w:t>
            </w:r>
            <w:r w:rsidR="005720FE">
              <w:t>ntelligent Transportation Systems</w:t>
            </w:r>
            <w:r w:rsidR="005B4499">
              <w:t xml:space="preserve"> </w:t>
            </w:r>
            <w:r w:rsidR="00AD038A">
              <w:t xml:space="preserve">licensees to </w:t>
            </w:r>
            <w:r w:rsidR="005B4499">
              <w:t xml:space="preserve">the upper </w:t>
            </w:r>
            <w:r w:rsidR="003E7C67">
              <w:t>30</w:t>
            </w:r>
            <w:r w:rsidR="005B4499">
              <w:t xml:space="preserve"> </w:t>
            </w:r>
            <w:r w:rsidR="003E7C67">
              <w:t>megahertz portion of the band</w:t>
            </w:r>
            <w:r w:rsidR="00C56487">
              <w:t xml:space="preserve"> (and then to C-V2X-based technology)</w:t>
            </w:r>
            <w:r w:rsidR="005B4499">
              <w:t>, as well as</w:t>
            </w:r>
            <w:r w:rsidR="003E7C67">
              <w:t xml:space="preserve"> </w:t>
            </w:r>
            <w:r w:rsidR="00BE140E">
              <w:t>adopting</w:t>
            </w:r>
            <w:r w:rsidR="003E7C67">
              <w:t xml:space="preserve"> </w:t>
            </w:r>
            <w:r w:rsidR="00AD038A">
              <w:t>t</w:t>
            </w:r>
            <w:r w:rsidR="003E7C67">
              <w:t xml:space="preserve">echnical </w:t>
            </w:r>
            <w:r w:rsidR="00AD038A">
              <w:t xml:space="preserve">rules to enable </w:t>
            </w:r>
            <w:r w:rsidR="003E7C67">
              <w:t xml:space="preserve">full-power outdoor unlicensed operations </w:t>
            </w:r>
            <w:r w:rsidR="00AD038A">
              <w:t>in the lower 45 megahertz portion of the band.</w:t>
            </w:r>
            <w:r w:rsidR="005B4499">
              <w:t xml:space="preserve"> </w:t>
            </w:r>
          </w:p>
          <w:p w:rsidR="00A827DE" w:rsidP="00581114" w14:paraId="655253D0" w14:textId="77777777">
            <w:pPr>
              <w:pStyle w:val="ParaNum"/>
              <w:numPr>
                <w:ilvl w:val="0"/>
                <w:numId w:val="0"/>
              </w:numPr>
              <w:spacing w:after="0"/>
            </w:pPr>
          </w:p>
          <w:p w:rsidR="00BD19E8" w:rsidRPr="00821C0C" w:rsidP="00581114" w14:paraId="47F7E8CE" w14:textId="699C7CDF">
            <w:pPr>
              <w:pStyle w:val="ParaNum"/>
              <w:numPr>
                <w:ilvl w:val="0"/>
                <w:numId w:val="0"/>
              </w:numPr>
              <w:spacing w:after="0"/>
            </w:pPr>
            <w:r>
              <w:rPr>
                <w:szCs w:val="22"/>
              </w:rPr>
              <w:t xml:space="preserve">This </w:t>
            </w:r>
            <w:r w:rsidR="0035712C">
              <w:rPr>
                <w:szCs w:val="22"/>
              </w:rPr>
              <w:t xml:space="preserve">item follows </w:t>
            </w:r>
            <w:r>
              <w:rPr>
                <w:szCs w:val="22"/>
              </w:rPr>
              <w:t xml:space="preserve">a lengthy public comment period after the Commission unanimously adopted a Notice of Proposed Rulemaking last year.  </w:t>
            </w:r>
            <w:r w:rsidRPr="00DC2565" w:rsidR="00DC2565">
              <w:rPr>
                <w:szCs w:val="22"/>
              </w:rPr>
              <w:t xml:space="preserve">The draft </w:t>
            </w:r>
            <w:r w:rsidR="00BE140E">
              <w:rPr>
                <w:szCs w:val="22"/>
              </w:rPr>
              <w:t xml:space="preserve">new rules and further </w:t>
            </w:r>
            <w:r w:rsidRPr="00DC2565" w:rsidR="00DC2565">
              <w:rPr>
                <w:szCs w:val="22"/>
              </w:rPr>
              <w:t xml:space="preserve">proposal will be released publicly tomorrow with the tentative agenda for the Open Commission meeting.  This and all Open Meeting documents will be available at: </w:t>
            </w:r>
            <w:hyperlink r:id="rId5" w:history="1">
              <w:r w:rsidRPr="002E49DF" w:rsidR="00DC2565">
                <w:rPr>
                  <w:rStyle w:val="Hyperlink"/>
                  <w:szCs w:val="22"/>
                </w:rPr>
                <w:t>https://go.usa.gov/xGsK8</w:t>
              </w:r>
            </w:hyperlink>
            <w:r w:rsidRPr="00DC2565" w:rsidR="00DC2565">
              <w:rPr>
                <w:szCs w:val="22"/>
              </w:rPr>
              <w:t>.</w:t>
            </w:r>
            <w:r w:rsidR="00DC2565">
              <w:rPr>
                <w:szCs w:val="22"/>
              </w:rPr>
              <w:t xml:space="preserve"> </w:t>
            </w:r>
            <w:r w:rsidRPr="00DC2565" w:rsidR="00DC2565">
              <w:rPr>
                <w:szCs w:val="22"/>
              </w:rPr>
              <w:t xml:space="preserve"> </w:t>
            </w:r>
          </w:p>
          <w:p w:rsidR="00DC2565" w:rsidRPr="002E165B" w:rsidP="00DC2565" w14:paraId="7BBE02EC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0CAAF66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15BBF03D" w14:textId="5E96D04F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5FC22A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14CB7B3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006D2FB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">
    <w:nsid w:val="61182925"/>
    <w:multiLevelType w:val="hybridMultilevel"/>
    <w:tmpl w:val="5F468ED4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b w:val="0"/>
        <w:bCs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07593"/>
    <w:rsid w:val="0002500C"/>
    <w:rsid w:val="000311FC"/>
    <w:rsid w:val="00040127"/>
    <w:rsid w:val="00065E2D"/>
    <w:rsid w:val="00081232"/>
    <w:rsid w:val="000872BC"/>
    <w:rsid w:val="00091E65"/>
    <w:rsid w:val="00096D4A"/>
    <w:rsid w:val="000A38EA"/>
    <w:rsid w:val="000C1E47"/>
    <w:rsid w:val="000C26F3"/>
    <w:rsid w:val="000C4E12"/>
    <w:rsid w:val="000E049E"/>
    <w:rsid w:val="000E2DC4"/>
    <w:rsid w:val="000E5244"/>
    <w:rsid w:val="0010799B"/>
    <w:rsid w:val="00117DB2"/>
    <w:rsid w:val="0012362D"/>
    <w:rsid w:val="00123ED2"/>
    <w:rsid w:val="00125BE0"/>
    <w:rsid w:val="00134D83"/>
    <w:rsid w:val="00136723"/>
    <w:rsid w:val="00142C13"/>
    <w:rsid w:val="00152776"/>
    <w:rsid w:val="00153222"/>
    <w:rsid w:val="00156C7C"/>
    <w:rsid w:val="001577D3"/>
    <w:rsid w:val="001733A6"/>
    <w:rsid w:val="001865A9"/>
    <w:rsid w:val="00187DB2"/>
    <w:rsid w:val="00191057"/>
    <w:rsid w:val="00194432"/>
    <w:rsid w:val="001B20BB"/>
    <w:rsid w:val="001C4370"/>
    <w:rsid w:val="001D3779"/>
    <w:rsid w:val="001E1173"/>
    <w:rsid w:val="001F0469"/>
    <w:rsid w:val="00203A98"/>
    <w:rsid w:val="00206EDD"/>
    <w:rsid w:val="0021247E"/>
    <w:rsid w:val="002146F6"/>
    <w:rsid w:val="00231C32"/>
    <w:rsid w:val="00234A7E"/>
    <w:rsid w:val="00240345"/>
    <w:rsid w:val="002421F0"/>
    <w:rsid w:val="00247274"/>
    <w:rsid w:val="00263FE3"/>
    <w:rsid w:val="00266966"/>
    <w:rsid w:val="00266FE1"/>
    <w:rsid w:val="00271A1E"/>
    <w:rsid w:val="00285C36"/>
    <w:rsid w:val="00294C0C"/>
    <w:rsid w:val="002A0934"/>
    <w:rsid w:val="002A4129"/>
    <w:rsid w:val="002B1013"/>
    <w:rsid w:val="002D03E5"/>
    <w:rsid w:val="002E165B"/>
    <w:rsid w:val="002E3F1D"/>
    <w:rsid w:val="002E49DF"/>
    <w:rsid w:val="002F31D0"/>
    <w:rsid w:val="00300359"/>
    <w:rsid w:val="0031773E"/>
    <w:rsid w:val="00333871"/>
    <w:rsid w:val="00347716"/>
    <w:rsid w:val="003506E1"/>
    <w:rsid w:val="0035712C"/>
    <w:rsid w:val="003727E3"/>
    <w:rsid w:val="003821A9"/>
    <w:rsid w:val="00385A93"/>
    <w:rsid w:val="003910F1"/>
    <w:rsid w:val="003E42FC"/>
    <w:rsid w:val="003E4FC8"/>
    <w:rsid w:val="003E5991"/>
    <w:rsid w:val="003E7C67"/>
    <w:rsid w:val="003E7FD5"/>
    <w:rsid w:val="003F344A"/>
    <w:rsid w:val="00403FF0"/>
    <w:rsid w:val="00417073"/>
    <w:rsid w:val="0042046D"/>
    <w:rsid w:val="0042116E"/>
    <w:rsid w:val="00425359"/>
    <w:rsid w:val="00425AEF"/>
    <w:rsid w:val="00426518"/>
    <w:rsid w:val="00427B06"/>
    <w:rsid w:val="00435C7A"/>
    <w:rsid w:val="00441F59"/>
    <w:rsid w:val="00444E07"/>
    <w:rsid w:val="00444FA9"/>
    <w:rsid w:val="00450996"/>
    <w:rsid w:val="004519F9"/>
    <w:rsid w:val="00473E9C"/>
    <w:rsid w:val="004747B7"/>
    <w:rsid w:val="00480099"/>
    <w:rsid w:val="00493B03"/>
    <w:rsid w:val="004941A2"/>
    <w:rsid w:val="00497858"/>
    <w:rsid w:val="004A729A"/>
    <w:rsid w:val="004B4FEA"/>
    <w:rsid w:val="004C0ADA"/>
    <w:rsid w:val="004C433E"/>
    <w:rsid w:val="004C4512"/>
    <w:rsid w:val="004C4F36"/>
    <w:rsid w:val="004C7BC6"/>
    <w:rsid w:val="004D1922"/>
    <w:rsid w:val="004D3D85"/>
    <w:rsid w:val="004E2BD8"/>
    <w:rsid w:val="004F0F1F"/>
    <w:rsid w:val="004F7160"/>
    <w:rsid w:val="005022AA"/>
    <w:rsid w:val="00504845"/>
    <w:rsid w:val="0050757F"/>
    <w:rsid w:val="00516AD2"/>
    <w:rsid w:val="00517061"/>
    <w:rsid w:val="005370AC"/>
    <w:rsid w:val="00545DAE"/>
    <w:rsid w:val="00571B83"/>
    <w:rsid w:val="005720FE"/>
    <w:rsid w:val="00574ABB"/>
    <w:rsid w:val="00575A00"/>
    <w:rsid w:val="00577960"/>
    <w:rsid w:val="00581114"/>
    <w:rsid w:val="00581EA1"/>
    <w:rsid w:val="00586417"/>
    <w:rsid w:val="0058673C"/>
    <w:rsid w:val="00587429"/>
    <w:rsid w:val="005A7972"/>
    <w:rsid w:val="005B17E7"/>
    <w:rsid w:val="005B2643"/>
    <w:rsid w:val="005B4499"/>
    <w:rsid w:val="005D17FD"/>
    <w:rsid w:val="005F0D55"/>
    <w:rsid w:val="005F183E"/>
    <w:rsid w:val="005F1883"/>
    <w:rsid w:val="005F1BDA"/>
    <w:rsid w:val="00600DDA"/>
    <w:rsid w:val="00603A30"/>
    <w:rsid w:val="00604211"/>
    <w:rsid w:val="00612398"/>
    <w:rsid w:val="00613498"/>
    <w:rsid w:val="00617B94"/>
    <w:rsid w:val="00620BED"/>
    <w:rsid w:val="006250FB"/>
    <w:rsid w:val="006415B4"/>
    <w:rsid w:val="00644E3D"/>
    <w:rsid w:val="00651B9E"/>
    <w:rsid w:val="00652019"/>
    <w:rsid w:val="00657EC9"/>
    <w:rsid w:val="006601C6"/>
    <w:rsid w:val="00665633"/>
    <w:rsid w:val="00674C86"/>
    <w:rsid w:val="0068015E"/>
    <w:rsid w:val="006861AB"/>
    <w:rsid w:val="00686524"/>
    <w:rsid w:val="00686B89"/>
    <w:rsid w:val="0069420F"/>
    <w:rsid w:val="006A0D72"/>
    <w:rsid w:val="006A2FC5"/>
    <w:rsid w:val="006A43B0"/>
    <w:rsid w:val="006A7D75"/>
    <w:rsid w:val="006B0A70"/>
    <w:rsid w:val="006B365C"/>
    <w:rsid w:val="006B606A"/>
    <w:rsid w:val="006C33AF"/>
    <w:rsid w:val="006D16EF"/>
    <w:rsid w:val="006D5D22"/>
    <w:rsid w:val="006E0324"/>
    <w:rsid w:val="006E4A76"/>
    <w:rsid w:val="006F1DBD"/>
    <w:rsid w:val="006F4969"/>
    <w:rsid w:val="00700556"/>
    <w:rsid w:val="0070589A"/>
    <w:rsid w:val="007167DD"/>
    <w:rsid w:val="0072478B"/>
    <w:rsid w:val="00724F27"/>
    <w:rsid w:val="0072582D"/>
    <w:rsid w:val="0073414D"/>
    <w:rsid w:val="007475A1"/>
    <w:rsid w:val="0075235E"/>
    <w:rsid w:val="007528A5"/>
    <w:rsid w:val="00753D8F"/>
    <w:rsid w:val="00767611"/>
    <w:rsid w:val="007716A2"/>
    <w:rsid w:val="007732CC"/>
    <w:rsid w:val="00774079"/>
    <w:rsid w:val="00775BAF"/>
    <w:rsid w:val="0077752B"/>
    <w:rsid w:val="00793D6F"/>
    <w:rsid w:val="00794090"/>
    <w:rsid w:val="007A0916"/>
    <w:rsid w:val="007A44F8"/>
    <w:rsid w:val="007D21BF"/>
    <w:rsid w:val="007E0E56"/>
    <w:rsid w:val="007E32F1"/>
    <w:rsid w:val="007F3C12"/>
    <w:rsid w:val="007F5205"/>
    <w:rsid w:val="0080486B"/>
    <w:rsid w:val="008215E7"/>
    <w:rsid w:val="00821AB4"/>
    <w:rsid w:val="00821C0C"/>
    <w:rsid w:val="00830FC6"/>
    <w:rsid w:val="008359B9"/>
    <w:rsid w:val="00850E26"/>
    <w:rsid w:val="00865EAA"/>
    <w:rsid w:val="00866F06"/>
    <w:rsid w:val="00867B2F"/>
    <w:rsid w:val="008728F5"/>
    <w:rsid w:val="008824C2"/>
    <w:rsid w:val="008907F4"/>
    <w:rsid w:val="008960E4"/>
    <w:rsid w:val="00896C1A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6B3E"/>
    <w:rsid w:val="0093373C"/>
    <w:rsid w:val="00942E06"/>
    <w:rsid w:val="00947952"/>
    <w:rsid w:val="00961620"/>
    <w:rsid w:val="009734B6"/>
    <w:rsid w:val="009757D8"/>
    <w:rsid w:val="0098096F"/>
    <w:rsid w:val="00982099"/>
    <w:rsid w:val="0098437A"/>
    <w:rsid w:val="00986C92"/>
    <w:rsid w:val="0099308C"/>
    <w:rsid w:val="00993C47"/>
    <w:rsid w:val="009972BC"/>
    <w:rsid w:val="009B4446"/>
    <w:rsid w:val="009B4B16"/>
    <w:rsid w:val="009B7B96"/>
    <w:rsid w:val="009E54A1"/>
    <w:rsid w:val="009E5540"/>
    <w:rsid w:val="009E63F0"/>
    <w:rsid w:val="009F4E25"/>
    <w:rsid w:val="009F5B1F"/>
    <w:rsid w:val="00A225A9"/>
    <w:rsid w:val="00A3308E"/>
    <w:rsid w:val="00A35DFD"/>
    <w:rsid w:val="00A36804"/>
    <w:rsid w:val="00A702DF"/>
    <w:rsid w:val="00A775A3"/>
    <w:rsid w:val="00A81700"/>
    <w:rsid w:val="00A81B5B"/>
    <w:rsid w:val="00A827DE"/>
    <w:rsid w:val="00A82FAD"/>
    <w:rsid w:val="00A86DC6"/>
    <w:rsid w:val="00A946D0"/>
    <w:rsid w:val="00A9673A"/>
    <w:rsid w:val="00A96EF2"/>
    <w:rsid w:val="00AA5C35"/>
    <w:rsid w:val="00AA5ED9"/>
    <w:rsid w:val="00AC0A38"/>
    <w:rsid w:val="00AC4E0E"/>
    <w:rsid w:val="00AC517B"/>
    <w:rsid w:val="00AD038A"/>
    <w:rsid w:val="00AD0D19"/>
    <w:rsid w:val="00AD4184"/>
    <w:rsid w:val="00AF051B"/>
    <w:rsid w:val="00B00580"/>
    <w:rsid w:val="00B037A2"/>
    <w:rsid w:val="00B31870"/>
    <w:rsid w:val="00B31E3E"/>
    <w:rsid w:val="00B320B8"/>
    <w:rsid w:val="00B35BD8"/>
    <w:rsid w:val="00B35EE2"/>
    <w:rsid w:val="00B36DEF"/>
    <w:rsid w:val="00B554A9"/>
    <w:rsid w:val="00B57131"/>
    <w:rsid w:val="00B62F2C"/>
    <w:rsid w:val="00B70CA9"/>
    <w:rsid w:val="00B727C9"/>
    <w:rsid w:val="00B735C8"/>
    <w:rsid w:val="00B76A63"/>
    <w:rsid w:val="00B87CCE"/>
    <w:rsid w:val="00B92B37"/>
    <w:rsid w:val="00BA6350"/>
    <w:rsid w:val="00BB4E29"/>
    <w:rsid w:val="00BB74C9"/>
    <w:rsid w:val="00BC3AB6"/>
    <w:rsid w:val="00BD19E8"/>
    <w:rsid w:val="00BD4273"/>
    <w:rsid w:val="00BD55E6"/>
    <w:rsid w:val="00BE140E"/>
    <w:rsid w:val="00C10B3E"/>
    <w:rsid w:val="00C31ED8"/>
    <w:rsid w:val="00C432E4"/>
    <w:rsid w:val="00C56487"/>
    <w:rsid w:val="00C70C26"/>
    <w:rsid w:val="00C72001"/>
    <w:rsid w:val="00C772B7"/>
    <w:rsid w:val="00C80347"/>
    <w:rsid w:val="00CB24D2"/>
    <w:rsid w:val="00CB7C1A"/>
    <w:rsid w:val="00CB7D07"/>
    <w:rsid w:val="00CC5E08"/>
    <w:rsid w:val="00CD2BE3"/>
    <w:rsid w:val="00CD50F2"/>
    <w:rsid w:val="00CE14FD"/>
    <w:rsid w:val="00CF6860"/>
    <w:rsid w:val="00D02AC6"/>
    <w:rsid w:val="00D03F0C"/>
    <w:rsid w:val="00D04312"/>
    <w:rsid w:val="00D16A7F"/>
    <w:rsid w:val="00D16AD2"/>
    <w:rsid w:val="00D2252A"/>
    <w:rsid w:val="00D22596"/>
    <w:rsid w:val="00D22691"/>
    <w:rsid w:val="00D24C3D"/>
    <w:rsid w:val="00D466C2"/>
    <w:rsid w:val="00D46CB1"/>
    <w:rsid w:val="00D5241C"/>
    <w:rsid w:val="00D723F0"/>
    <w:rsid w:val="00D77CCD"/>
    <w:rsid w:val="00D80C41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2565"/>
    <w:rsid w:val="00DC40AA"/>
    <w:rsid w:val="00DD1750"/>
    <w:rsid w:val="00E107D0"/>
    <w:rsid w:val="00E349AA"/>
    <w:rsid w:val="00E41390"/>
    <w:rsid w:val="00E41CA0"/>
    <w:rsid w:val="00E4366B"/>
    <w:rsid w:val="00E44A5C"/>
    <w:rsid w:val="00E50A4A"/>
    <w:rsid w:val="00E606DE"/>
    <w:rsid w:val="00E644FE"/>
    <w:rsid w:val="00E72733"/>
    <w:rsid w:val="00E742FA"/>
    <w:rsid w:val="00E7500C"/>
    <w:rsid w:val="00E76816"/>
    <w:rsid w:val="00E83DBF"/>
    <w:rsid w:val="00E84C33"/>
    <w:rsid w:val="00E87C13"/>
    <w:rsid w:val="00E94CD9"/>
    <w:rsid w:val="00EA1A76"/>
    <w:rsid w:val="00EA290B"/>
    <w:rsid w:val="00EC5A33"/>
    <w:rsid w:val="00ED65AF"/>
    <w:rsid w:val="00EE0E90"/>
    <w:rsid w:val="00EF0816"/>
    <w:rsid w:val="00EF3BCA"/>
    <w:rsid w:val="00EF729B"/>
    <w:rsid w:val="00F00AAD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63283"/>
    <w:rsid w:val="00F708E3"/>
    <w:rsid w:val="00F73B3B"/>
    <w:rsid w:val="00F76561"/>
    <w:rsid w:val="00F84736"/>
    <w:rsid w:val="00FA081F"/>
    <w:rsid w:val="00FA2226"/>
    <w:rsid w:val="00FC51DF"/>
    <w:rsid w:val="00FC6C29"/>
    <w:rsid w:val="00FD58E0"/>
    <w:rsid w:val="00FD71AE"/>
    <w:rsid w:val="00FE0198"/>
    <w:rsid w:val="00FE3A7C"/>
    <w:rsid w:val="00FE3A87"/>
    <w:rsid w:val="00FF1C0B"/>
    <w:rsid w:val="00FF232D"/>
    <w:rsid w:val="00FF709A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B4C85F7-67D0-444B-BEEB-0858A915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3B03"/>
    <w:pPr>
      <w:ind w:left="720"/>
      <w:contextualSpacing/>
    </w:pPr>
  </w:style>
  <w:style w:type="paragraph" w:customStyle="1" w:styleId="ParaNum">
    <w:name w:val="ParaNum"/>
    <w:basedOn w:val="Normal"/>
    <w:link w:val="ParaNumChar"/>
    <w:rsid w:val="003E7C67"/>
    <w:pPr>
      <w:widowControl w:val="0"/>
      <w:numPr>
        <w:numId w:val="2"/>
      </w:numPr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rsid w:val="003E7C67"/>
    <w:rPr>
      <w:snapToGrid w:val="0"/>
      <w:kern w:val="28"/>
      <w:sz w:val="22"/>
    </w:rPr>
  </w:style>
  <w:style w:type="character" w:styleId="CommentReference">
    <w:name w:val="annotation reference"/>
    <w:basedOn w:val="DefaultParagraphFont"/>
    <w:semiHidden/>
    <w:unhideWhenUsed/>
    <w:rsid w:val="009E63F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E63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63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6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6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go.usa.gov/xGsK8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