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7CB8498E" w14:textId="77777777" w:rsidTr="008D1077">
        <w:tblPrEx>
          <w:tblW w:w="0" w:type="auto"/>
          <w:tblLook w:val="0000"/>
        </w:tblPrEx>
        <w:trPr>
          <w:trHeight w:val="2181"/>
        </w:trPr>
        <w:tc>
          <w:tcPr>
            <w:tcW w:w="8640" w:type="dxa"/>
          </w:tcPr>
          <w:p w:rsidR="00FF232D" w:rsidP="006A7D75" w14:paraId="034CED4F"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2338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9389B62" w14:textId="77777777">
            <w:pPr>
              <w:rPr>
                <w:b/>
                <w:bCs/>
                <w:sz w:val="12"/>
                <w:szCs w:val="12"/>
              </w:rPr>
            </w:pPr>
          </w:p>
          <w:p w:rsidR="007A44F8" w:rsidRPr="00BF6B41" w:rsidP="00BB4E29" w14:paraId="4BADD479" w14:textId="77777777">
            <w:pPr>
              <w:rPr>
                <w:b/>
                <w:bCs/>
                <w:sz w:val="22"/>
                <w:szCs w:val="22"/>
              </w:rPr>
            </w:pPr>
            <w:r w:rsidRPr="00BF6B41">
              <w:rPr>
                <w:b/>
                <w:bCs/>
                <w:sz w:val="22"/>
                <w:szCs w:val="22"/>
              </w:rPr>
              <w:t xml:space="preserve">Media Contact: </w:t>
            </w:r>
          </w:p>
          <w:p w:rsidR="007A44F8" w:rsidRPr="00BF6B41" w:rsidP="00BB4E29" w14:paraId="66BCF694" w14:textId="0F6430D4">
            <w:pPr>
              <w:rPr>
                <w:bCs/>
                <w:sz w:val="22"/>
                <w:szCs w:val="22"/>
              </w:rPr>
            </w:pPr>
            <w:r>
              <w:rPr>
                <w:bCs/>
                <w:sz w:val="22"/>
                <w:szCs w:val="22"/>
              </w:rPr>
              <w:t>Anne</w:t>
            </w:r>
            <w:r w:rsidRPr="00BF6B41" w:rsidR="009A782A">
              <w:rPr>
                <w:bCs/>
                <w:sz w:val="22"/>
                <w:szCs w:val="22"/>
              </w:rPr>
              <w:t xml:space="preserve"> </w:t>
            </w:r>
            <w:r>
              <w:rPr>
                <w:bCs/>
                <w:sz w:val="22"/>
                <w:szCs w:val="22"/>
              </w:rPr>
              <w:t>Veigle</w:t>
            </w:r>
            <w:r w:rsidRPr="00BF6B41">
              <w:rPr>
                <w:bCs/>
                <w:sz w:val="22"/>
                <w:szCs w:val="22"/>
              </w:rPr>
              <w:t xml:space="preserve">, </w:t>
            </w:r>
            <w:r w:rsidRPr="00BF6B41" w:rsidR="00AC0A38">
              <w:rPr>
                <w:bCs/>
                <w:sz w:val="22"/>
                <w:szCs w:val="22"/>
              </w:rPr>
              <w:t>(</w:t>
            </w:r>
            <w:r w:rsidRPr="00BF6B41">
              <w:rPr>
                <w:bCs/>
                <w:sz w:val="22"/>
                <w:szCs w:val="22"/>
              </w:rPr>
              <w:t>202</w:t>
            </w:r>
            <w:r w:rsidRPr="00BF6B41" w:rsidR="00AC0A38">
              <w:rPr>
                <w:bCs/>
                <w:sz w:val="22"/>
                <w:szCs w:val="22"/>
              </w:rPr>
              <w:t xml:space="preserve">) </w:t>
            </w:r>
            <w:r w:rsidRPr="00BF6B41">
              <w:rPr>
                <w:bCs/>
                <w:sz w:val="22"/>
                <w:szCs w:val="22"/>
              </w:rPr>
              <w:t>418-05</w:t>
            </w:r>
            <w:r>
              <w:rPr>
                <w:bCs/>
                <w:sz w:val="22"/>
                <w:szCs w:val="22"/>
              </w:rPr>
              <w:t>06</w:t>
            </w:r>
          </w:p>
          <w:p w:rsidR="00FF232D" w:rsidRPr="00BF6B41" w:rsidP="00BB4E29" w14:paraId="7A4C76AF" w14:textId="6220828A">
            <w:pPr>
              <w:rPr>
                <w:bCs/>
                <w:sz w:val="22"/>
                <w:szCs w:val="22"/>
              </w:rPr>
            </w:pPr>
            <w:r>
              <w:rPr>
                <w:bCs/>
                <w:sz w:val="22"/>
                <w:szCs w:val="22"/>
              </w:rPr>
              <w:t>anne.veigle</w:t>
            </w:r>
            <w:r w:rsidRPr="00BF6B41" w:rsidR="007A44F8">
              <w:rPr>
                <w:bCs/>
                <w:sz w:val="22"/>
                <w:szCs w:val="22"/>
              </w:rPr>
              <w:t>@fcc.gov</w:t>
            </w:r>
          </w:p>
          <w:p w:rsidR="007A44F8" w:rsidRPr="00BF6B41" w:rsidP="00BB4E29" w14:paraId="62721F7E" w14:textId="77777777">
            <w:pPr>
              <w:rPr>
                <w:bCs/>
                <w:sz w:val="22"/>
                <w:szCs w:val="22"/>
              </w:rPr>
            </w:pPr>
          </w:p>
          <w:p w:rsidR="007A44F8" w:rsidRPr="008A3940" w:rsidP="00BB4E29" w14:paraId="4F2F11CB" w14:textId="77777777">
            <w:pPr>
              <w:rPr>
                <w:b/>
                <w:sz w:val="22"/>
                <w:szCs w:val="22"/>
              </w:rPr>
            </w:pPr>
            <w:r w:rsidRPr="008A3940">
              <w:rPr>
                <w:b/>
                <w:sz w:val="22"/>
                <w:szCs w:val="22"/>
              </w:rPr>
              <w:t>For Immediate Release</w:t>
            </w:r>
          </w:p>
          <w:p w:rsidR="007A44F8" w:rsidRPr="004A729A" w:rsidP="00BB4E29" w14:paraId="5BCA7D99" w14:textId="77777777">
            <w:pPr>
              <w:jc w:val="center"/>
              <w:rPr>
                <w:b/>
                <w:bCs/>
                <w:sz w:val="22"/>
                <w:szCs w:val="22"/>
              </w:rPr>
            </w:pPr>
          </w:p>
          <w:p w:rsidR="008553A3" w:rsidP="008553A3" w14:paraId="24AC0698" w14:textId="7CF95343">
            <w:pPr>
              <w:spacing w:after="120"/>
              <w:jc w:val="center"/>
              <w:rPr>
                <w:b/>
                <w:bCs/>
                <w:sz w:val="26"/>
                <w:szCs w:val="26"/>
              </w:rPr>
            </w:pPr>
            <w:r>
              <w:rPr>
                <w:b/>
                <w:bCs/>
                <w:sz w:val="26"/>
                <w:szCs w:val="26"/>
              </w:rPr>
              <w:t xml:space="preserve">FCC </w:t>
            </w:r>
            <w:r w:rsidR="00840FD0">
              <w:rPr>
                <w:b/>
                <w:bCs/>
                <w:sz w:val="26"/>
                <w:szCs w:val="26"/>
              </w:rPr>
              <w:t xml:space="preserve">ANNOUNCES KICKOFF OF GROUNDBREAKING $16 BILLION </w:t>
            </w:r>
            <w:r>
              <w:rPr>
                <w:b/>
                <w:bCs/>
                <w:sz w:val="26"/>
                <w:szCs w:val="26"/>
              </w:rPr>
              <w:t xml:space="preserve">RURAL DIGITAL OPPORTUNITY FUND </w:t>
            </w:r>
            <w:r w:rsidR="0023347B">
              <w:rPr>
                <w:b/>
                <w:bCs/>
                <w:sz w:val="26"/>
                <w:szCs w:val="26"/>
              </w:rPr>
              <w:t xml:space="preserve">PHASE I </w:t>
            </w:r>
            <w:r>
              <w:rPr>
                <w:b/>
                <w:bCs/>
                <w:sz w:val="26"/>
                <w:szCs w:val="26"/>
              </w:rPr>
              <w:t>AUCTION</w:t>
            </w:r>
          </w:p>
          <w:p w:rsidR="00A12CF2" w:rsidP="00A7280E" w14:paraId="20D01822" w14:textId="77777777">
            <w:pPr>
              <w:tabs>
                <w:tab w:val="left" w:pos="8625"/>
              </w:tabs>
              <w:jc w:val="center"/>
              <w:rPr>
                <w:b/>
                <w:bCs/>
                <w:i/>
              </w:rPr>
            </w:pPr>
            <w:r>
              <w:rPr>
                <w:b/>
                <w:bCs/>
                <w:i/>
              </w:rPr>
              <w:t>386</w:t>
            </w:r>
            <w:r w:rsidR="00CD13FF">
              <w:rPr>
                <w:b/>
                <w:bCs/>
                <w:i/>
              </w:rPr>
              <w:t xml:space="preserve"> Providers Qualified to Bid in Reverse Auction </w:t>
            </w:r>
            <w:r>
              <w:rPr>
                <w:b/>
                <w:bCs/>
                <w:i/>
              </w:rPr>
              <w:t xml:space="preserve">to Bring Broadband </w:t>
            </w:r>
          </w:p>
          <w:p w:rsidR="00F61155" w:rsidRPr="00A7280E" w:rsidP="00A7280E" w14:paraId="1CBA1094" w14:textId="4D1E5C84">
            <w:pPr>
              <w:tabs>
                <w:tab w:val="left" w:pos="8625"/>
              </w:tabs>
              <w:jc w:val="center"/>
              <w:rPr>
                <w:i/>
              </w:rPr>
            </w:pPr>
            <w:r>
              <w:rPr>
                <w:b/>
                <w:bCs/>
                <w:i/>
              </w:rPr>
              <w:t>to Up to 10</w:t>
            </w:r>
            <w:r w:rsidR="00C60A78">
              <w:rPr>
                <w:b/>
                <w:bCs/>
                <w:i/>
              </w:rPr>
              <w:t>.25</w:t>
            </w:r>
            <w:r>
              <w:rPr>
                <w:b/>
                <w:bCs/>
                <w:i/>
              </w:rPr>
              <w:t xml:space="preserve"> </w:t>
            </w:r>
            <w:r w:rsidR="00280557">
              <w:rPr>
                <w:b/>
                <w:bCs/>
                <w:i/>
              </w:rPr>
              <w:t xml:space="preserve">Million Unserved Rural </w:t>
            </w:r>
            <w:r>
              <w:rPr>
                <w:b/>
                <w:bCs/>
                <w:i/>
              </w:rPr>
              <w:t xml:space="preserve">Americans </w:t>
            </w:r>
          </w:p>
          <w:p w:rsidR="00A7280E" w:rsidP="002E165B" w14:paraId="291AB657" w14:textId="77777777">
            <w:pPr>
              <w:rPr>
                <w:sz w:val="22"/>
                <w:szCs w:val="22"/>
              </w:rPr>
            </w:pPr>
          </w:p>
          <w:p w:rsidR="00327C06" w:rsidP="00327C06" w14:paraId="7BEEA4CA" w14:textId="081147B2">
            <w:pPr>
              <w:rPr>
                <w:sz w:val="22"/>
                <w:szCs w:val="22"/>
              </w:rPr>
            </w:pPr>
            <w:r w:rsidRPr="002E165B">
              <w:rPr>
                <w:sz w:val="22"/>
                <w:szCs w:val="22"/>
              </w:rPr>
              <w:t>WASHINGTON,</w:t>
            </w:r>
            <w:r w:rsidR="00364DFD">
              <w:rPr>
                <w:sz w:val="22"/>
                <w:szCs w:val="22"/>
              </w:rPr>
              <w:t xml:space="preserve"> October </w:t>
            </w:r>
            <w:r w:rsidR="00840FD0">
              <w:rPr>
                <w:sz w:val="22"/>
                <w:szCs w:val="22"/>
              </w:rPr>
              <w:t>29</w:t>
            </w:r>
            <w:r w:rsidRPr="002E165B" w:rsidR="00065E2D">
              <w:rPr>
                <w:sz w:val="22"/>
                <w:szCs w:val="22"/>
              </w:rPr>
              <w:t>, 20</w:t>
            </w:r>
            <w:r w:rsidR="006D16EF">
              <w:rPr>
                <w:sz w:val="22"/>
                <w:szCs w:val="22"/>
              </w:rPr>
              <w:t>20</w:t>
            </w:r>
            <w:r w:rsidRPr="002E165B" w:rsidR="00D861EE">
              <w:rPr>
                <w:sz w:val="22"/>
                <w:szCs w:val="22"/>
              </w:rPr>
              <w:t>—</w:t>
            </w:r>
            <w:r w:rsidR="009A706B">
              <w:rPr>
                <w:sz w:val="22"/>
                <w:szCs w:val="22"/>
              </w:rPr>
              <w:t xml:space="preserve">The </w:t>
            </w:r>
            <w:r w:rsidRPr="002E165B" w:rsidR="000E049E">
              <w:rPr>
                <w:sz w:val="22"/>
                <w:szCs w:val="22"/>
              </w:rPr>
              <w:t>Federal Communications Commission</w:t>
            </w:r>
            <w:r w:rsidR="009146A8">
              <w:rPr>
                <w:sz w:val="22"/>
                <w:szCs w:val="22"/>
              </w:rPr>
              <w:t xml:space="preserve"> </w:t>
            </w:r>
            <w:r w:rsidR="00756B43">
              <w:rPr>
                <w:sz w:val="22"/>
                <w:szCs w:val="22"/>
              </w:rPr>
              <w:t xml:space="preserve">today </w:t>
            </w:r>
            <w:r w:rsidR="00115DD4">
              <w:rPr>
                <w:sz w:val="22"/>
                <w:szCs w:val="22"/>
              </w:rPr>
              <w:t>announced the</w:t>
            </w:r>
            <w:r w:rsidR="00733282">
              <w:rPr>
                <w:sz w:val="22"/>
                <w:szCs w:val="22"/>
              </w:rPr>
              <w:t xml:space="preserve"> start of </w:t>
            </w:r>
            <w:r w:rsidR="008B4756">
              <w:rPr>
                <w:sz w:val="22"/>
                <w:szCs w:val="22"/>
              </w:rPr>
              <w:t xml:space="preserve">bidding in </w:t>
            </w:r>
            <w:r w:rsidR="009A706B">
              <w:rPr>
                <w:sz w:val="22"/>
                <w:szCs w:val="22"/>
              </w:rPr>
              <w:t xml:space="preserve">the </w:t>
            </w:r>
            <w:r w:rsidR="00011E06">
              <w:rPr>
                <w:sz w:val="22"/>
                <w:szCs w:val="22"/>
              </w:rPr>
              <w:t>Rural Digital Opportunity Fund</w:t>
            </w:r>
            <w:r w:rsidR="009A706B">
              <w:rPr>
                <w:sz w:val="22"/>
                <w:szCs w:val="22"/>
              </w:rPr>
              <w:t xml:space="preserve"> Phase I auction, </w:t>
            </w:r>
            <w:r w:rsidRPr="009A706B" w:rsidR="009A706B">
              <w:rPr>
                <w:sz w:val="22"/>
                <w:szCs w:val="22"/>
              </w:rPr>
              <w:t xml:space="preserve">which </w:t>
            </w:r>
            <w:r w:rsidR="009A706B">
              <w:rPr>
                <w:sz w:val="22"/>
                <w:szCs w:val="22"/>
              </w:rPr>
              <w:t>will</w:t>
            </w:r>
            <w:r w:rsidRPr="009A706B" w:rsidR="009A706B">
              <w:rPr>
                <w:sz w:val="22"/>
                <w:szCs w:val="22"/>
              </w:rPr>
              <w:t xml:space="preserve"> target up to $16 billion to </w:t>
            </w:r>
            <w:r w:rsidR="002B69BD">
              <w:rPr>
                <w:sz w:val="22"/>
                <w:szCs w:val="22"/>
              </w:rPr>
              <w:t xml:space="preserve">deploy networks to </w:t>
            </w:r>
            <w:r w:rsidR="00115DD4">
              <w:rPr>
                <w:sz w:val="22"/>
                <w:szCs w:val="22"/>
              </w:rPr>
              <w:t>serve up to 10</w:t>
            </w:r>
            <w:r w:rsidR="00C60A78">
              <w:rPr>
                <w:sz w:val="22"/>
                <w:szCs w:val="22"/>
              </w:rPr>
              <w:t>.25</w:t>
            </w:r>
            <w:r w:rsidR="00115DD4">
              <w:rPr>
                <w:sz w:val="22"/>
                <w:szCs w:val="22"/>
              </w:rPr>
              <w:t xml:space="preserve"> million </w:t>
            </w:r>
            <w:r w:rsidR="00F6724B">
              <w:rPr>
                <w:sz w:val="22"/>
                <w:szCs w:val="22"/>
              </w:rPr>
              <w:t xml:space="preserve">Americans </w:t>
            </w:r>
            <w:r w:rsidR="00115DD4">
              <w:rPr>
                <w:sz w:val="22"/>
                <w:szCs w:val="22"/>
              </w:rPr>
              <w:t xml:space="preserve">that </w:t>
            </w:r>
            <w:r w:rsidR="002B69BD">
              <w:rPr>
                <w:sz w:val="22"/>
                <w:szCs w:val="22"/>
              </w:rPr>
              <w:t xml:space="preserve">currently </w:t>
            </w:r>
            <w:r w:rsidR="00115DD4">
              <w:rPr>
                <w:sz w:val="22"/>
                <w:szCs w:val="22"/>
              </w:rPr>
              <w:t xml:space="preserve">lack access to </w:t>
            </w:r>
            <w:r w:rsidR="009A706B">
              <w:rPr>
                <w:sz w:val="22"/>
                <w:szCs w:val="22"/>
              </w:rPr>
              <w:t xml:space="preserve">fixed </w:t>
            </w:r>
            <w:r w:rsidRPr="009A706B" w:rsidR="009A706B">
              <w:rPr>
                <w:sz w:val="22"/>
                <w:szCs w:val="22"/>
              </w:rPr>
              <w:t xml:space="preserve">broadband service meeting the Commission’s </w:t>
            </w:r>
            <w:r w:rsidR="009812ED">
              <w:rPr>
                <w:sz w:val="22"/>
                <w:szCs w:val="22"/>
              </w:rPr>
              <w:t>benchmark speeds</w:t>
            </w:r>
            <w:r w:rsidR="00011E06">
              <w:rPr>
                <w:sz w:val="22"/>
                <w:szCs w:val="22"/>
              </w:rPr>
              <w:t>.</w:t>
            </w:r>
            <w:r w:rsidR="00497C31">
              <w:rPr>
                <w:sz w:val="22"/>
                <w:szCs w:val="22"/>
              </w:rPr>
              <w:t xml:space="preserve">  </w:t>
            </w:r>
            <w:r w:rsidR="00733282">
              <w:rPr>
                <w:sz w:val="22"/>
                <w:szCs w:val="22"/>
              </w:rPr>
              <w:t>The auction</w:t>
            </w:r>
            <w:r w:rsidR="00CD13FF">
              <w:rPr>
                <w:sz w:val="22"/>
                <w:szCs w:val="22"/>
              </w:rPr>
              <w:t xml:space="preserve"> has attracted significant interest</w:t>
            </w:r>
            <w:r w:rsidR="00271183">
              <w:rPr>
                <w:sz w:val="22"/>
                <w:szCs w:val="22"/>
              </w:rPr>
              <w:t>,</w:t>
            </w:r>
            <w:r w:rsidR="00CD13FF">
              <w:rPr>
                <w:sz w:val="22"/>
                <w:szCs w:val="22"/>
              </w:rPr>
              <w:t xml:space="preserve"> with </w:t>
            </w:r>
            <w:r w:rsidR="00115DD4">
              <w:rPr>
                <w:sz w:val="22"/>
                <w:szCs w:val="22"/>
              </w:rPr>
              <w:t xml:space="preserve">386 </w:t>
            </w:r>
            <w:r w:rsidR="00CD13FF">
              <w:rPr>
                <w:sz w:val="22"/>
                <w:szCs w:val="22"/>
              </w:rPr>
              <w:t>providers qualified to bid</w:t>
            </w:r>
            <w:r w:rsidR="000C2F16">
              <w:rPr>
                <w:sz w:val="22"/>
                <w:szCs w:val="22"/>
              </w:rPr>
              <w:t xml:space="preserve">, representing a </w:t>
            </w:r>
            <w:r>
              <w:rPr>
                <w:sz w:val="22"/>
                <w:szCs w:val="22"/>
              </w:rPr>
              <w:t xml:space="preserve">more than 75% increase </w:t>
            </w:r>
            <w:r w:rsidR="00176264">
              <w:rPr>
                <w:sz w:val="22"/>
                <w:szCs w:val="22"/>
              </w:rPr>
              <w:t xml:space="preserve">over the number </w:t>
            </w:r>
            <w:r w:rsidR="004A69F7">
              <w:rPr>
                <w:sz w:val="22"/>
                <w:szCs w:val="22"/>
              </w:rPr>
              <w:t>that</w:t>
            </w:r>
            <w:r w:rsidR="001418EE">
              <w:rPr>
                <w:sz w:val="22"/>
                <w:szCs w:val="22"/>
              </w:rPr>
              <w:t xml:space="preserve"> </w:t>
            </w:r>
            <w:r>
              <w:rPr>
                <w:sz w:val="22"/>
                <w:szCs w:val="22"/>
              </w:rPr>
              <w:t xml:space="preserve">qualified for the Commission’s successful 2018 Connect America Phase II auction.  </w:t>
            </w:r>
          </w:p>
          <w:p w:rsidR="00327C06" w:rsidP="00011E06" w14:paraId="44C20AA0" w14:textId="2419B1D2">
            <w:pPr>
              <w:rPr>
                <w:sz w:val="22"/>
                <w:szCs w:val="22"/>
              </w:rPr>
            </w:pPr>
            <w:r>
              <w:rPr>
                <w:sz w:val="22"/>
                <w:szCs w:val="22"/>
              </w:rPr>
              <w:t xml:space="preserve"> </w:t>
            </w:r>
          </w:p>
          <w:p w:rsidR="00732804" w:rsidP="000C2F16" w14:paraId="038A9C75" w14:textId="44721ECC">
            <w:pPr>
              <w:rPr>
                <w:sz w:val="22"/>
                <w:szCs w:val="22"/>
              </w:rPr>
            </w:pPr>
            <w:r w:rsidRPr="002E165B">
              <w:rPr>
                <w:sz w:val="22"/>
                <w:szCs w:val="22"/>
              </w:rPr>
              <w:t>“</w:t>
            </w:r>
            <w:r>
              <w:rPr>
                <w:sz w:val="22"/>
                <w:szCs w:val="22"/>
              </w:rPr>
              <w:t>T</w:t>
            </w:r>
            <w:r w:rsidR="0023347B">
              <w:rPr>
                <w:sz w:val="22"/>
                <w:szCs w:val="22"/>
              </w:rPr>
              <w:t>oday</w:t>
            </w:r>
            <w:r w:rsidR="006C59ED">
              <w:rPr>
                <w:sz w:val="22"/>
                <w:szCs w:val="22"/>
              </w:rPr>
              <w:t>,</w:t>
            </w:r>
            <w:r w:rsidR="0023347B">
              <w:rPr>
                <w:sz w:val="22"/>
                <w:szCs w:val="22"/>
              </w:rPr>
              <w:t xml:space="preserve"> I’m excited to announce </w:t>
            </w:r>
            <w:r w:rsidR="006C59ED">
              <w:rPr>
                <w:sz w:val="22"/>
                <w:szCs w:val="22"/>
              </w:rPr>
              <w:t xml:space="preserve">that </w:t>
            </w:r>
            <w:r w:rsidR="0023347B">
              <w:rPr>
                <w:sz w:val="22"/>
                <w:szCs w:val="22"/>
              </w:rPr>
              <w:t>the bell</w:t>
            </w:r>
            <w:r>
              <w:rPr>
                <w:sz w:val="22"/>
                <w:szCs w:val="22"/>
              </w:rPr>
              <w:t xml:space="preserve"> has rung on the start of </w:t>
            </w:r>
            <w:r w:rsidR="0023347B">
              <w:rPr>
                <w:sz w:val="22"/>
                <w:szCs w:val="22"/>
              </w:rPr>
              <w:t>our historic $16 billion auction</w:t>
            </w:r>
            <w:r w:rsidR="00A12CF2">
              <w:rPr>
                <w:sz w:val="22"/>
                <w:szCs w:val="22"/>
              </w:rPr>
              <w:t xml:space="preserve">—one </w:t>
            </w:r>
            <w:r w:rsidR="009317B5">
              <w:rPr>
                <w:sz w:val="22"/>
                <w:szCs w:val="22"/>
              </w:rPr>
              <w:t>that will pave the</w:t>
            </w:r>
            <w:bookmarkStart w:id="0" w:name="_GoBack"/>
            <w:bookmarkEnd w:id="0"/>
            <w:r w:rsidR="0023347B">
              <w:rPr>
                <w:sz w:val="22"/>
                <w:szCs w:val="22"/>
              </w:rPr>
              <w:t xml:space="preserve"> way for up to 10 million rural Americans to get broadband service</w:t>
            </w:r>
            <w:r w:rsidR="00A12CF2">
              <w:rPr>
                <w:sz w:val="22"/>
                <w:szCs w:val="22"/>
              </w:rPr>
              <w:t>.  This is</w:t>
            </w:r>
            <w:r w:rsidR="0023347B">
              <w:rPr>
                <w:sz w:val="22"/>
                <w:szCs w:val="22"/>
              </w:rPr>
              <w:t xml:space="preserve"> the biggest step yet in our ongoing commitment to close the digital divide,” said FCC Chairman Ajit Pai.  “</w:t>
            </w:r>
            <w:r w:rsidR="00A12CF2">
              <w:rPr>
                <w:sz w:val="22"/>
                <w:szCs w:val="22"/>
              </w:rPr>
              <w:t xml:space="preserve">It represents </w:t>
            </w:r>
            <w:r>
              <w:rPr>
                <w:sz w:val="22"/>
                <w:szCs w:val="22"/>
              </w:rPr>
              <w:t xml:space="preserve">a major investment in rural America that will benefit the entire country as we connect </w:t>
            </w:r>
            <w:r w:rsidR="0023347B">
              <w:rPr>
                <w:sz w:val="22"/>
                <w:szCs w:val="22"/>
              </w:rPr>
              <w:t xml:space="preserve">consumers </w:t>
            </w:r>
            <w:r w:rsidRPr="00443C3A" w:rsidR="0023347B">
              <w:rPr>
                <w:sz w:val="22"/>
                <w:szCs w:val="22"/>
              </w:rPr>
              <w:t xml:space="preserve">who are </w:t>
            </w:r>
            <w:r w:rsidR="0023347B">
              <w:rPr>
                <w:sz w:val="22"/>
                <w:szCs w:val="22"/>
              </w:rPr>
              <w:t xml:space="preserve">currently </w:t>
            </w:r>
            <w:r w:rsidRPr="00443C3A" w:rsidR="0023347B">
              <w:rPr>
                <w:sz w:val="22"/>
                <w:szCs w:val="22"/>
              </w:rPr>
              <w:t>missing out on digital opportunity</w:t>
            </w:r>
            <w:r w:rsidR="00A12CF2">
              <w:rPr>
                <w:sz w:val="22"/>
                <w:szCs w:val="22"/>
              </w:rPr>
              <w:t>, from the Pacific Coast to Appalachia and from the Great Plains to the Gulf Coast</w:t>
            </w:r>
            <w:r>
              <w:rPr>
                <w:sz w:val="22"/>
                <w:szCs w:val="22"/>
              </w:rPr>
              <w:t xml:space="preserve">.  I’m especially pleased with the hard work our staff has put in to </w:t>
            </w:r>
            <w:r w:rsidR="0066445E">
              <w:rPr>
                <w:sz w:val="22"/>
                <w:szCs w:val="22"/>
              </w:rPr>
              <w:t xml:space="preserve">carefully plan </w:t>
            </w:r>
            <w:r>
              <w:rPr>
                <w:sz w:val="22"/>
                <w:szCs w:val="22"/>
              </w:rPr>
              <w:t xml:space="preserve">this auction </w:t>
            </w:r>
            <w:r w:rsidR="0066445E">
              <w:rPr>
                <w:sz w:val="22"/>
                <w:szCs w:val="22"/>
              </w:rPr>
              <w:t xml:space="preserve">and bring it </w:t>
            </w:r>
            <w:r>
              <w:rPr>
                <w:sz w:val="22"/>
                <w:szCs w:val="22"/>
              </w:rPr>
              <w:t>to fruition</w:t>
            </w:r>
            <w:r w:rsidR="00530031">
              <w:rPr>
                <w:sz w:val="22"/>
                <w:szCs w:val="22"/>
              </w:rPr>
              <w:t>,</w:t>
            </w:r>
            <w:r>
              <w:rPr>
                <w:sz w:val="22"/>
                <w:szCs w:val="22"/>
              </w:rPr>
              <w:t xml:space="preserve"> and </w:t>
            </w:r>
            <w:r w:rsidR="00530031">
              <w:rPr>
                <w:sz w:val="22"/>
                <w:szCs w:val="22"/>
              </w:rPr>
              <w:t xml:space="preserve">I </w:t>
            </w:r>
            <w:r>
              <w:rPr>
                <w:sz w:val="22"/>
                <w:szCs w:val="22"/>
              </w:rPr>
              <w:t>look forward to sharing updates on our progress in coming weeks.”</w:t>
            </w:r>
          </w:p>
          <w:p w:rsidR="00732804" w:rsidP="000C2F16" w14:paraId="718EC9C3" w14:textId="77777777">
            <w:pPr>
              <w:rPr>
                <w:sz w:val="22"/>
                <w:szCs w:val="22"/>
              </w:rPr>
            </w:pPr>
          </w:p>
          <w:p w:rsidR="000C2F16" w:rsidP="00011E06" w14:paraId="4169E833" w14:textId="3D0DB3FA">
            <w:pPr>
              <w:rPr>
                <w:sz w:val="22"/>
                <w:szCs w:val="22"/>
              </w:rPr>
            </w:pPr>
            <w:r>
              <w:rPr>
                <w:sz w:val="22"/>
                <w:szCs w:val="22"/>
              </w:rPr>
              <w:t>Eligibility for participation</w:t>
            </w:r>
            <w:r>
              <w:rPr>
                <w:sz w:val="22"/>
                <w:szCs w:val="22"/>
              </w:rPr>
              <w:t xml:space="preserve"> </w:t>
            </w:r>
            <w:r w:rsidR="00732804">
              <w:rPr>
                <w:sz w:val="22"/>
                <w:szCs w:val="22"/>
              </w:rPr>
              <w:t>is t</w:t>
            </w:r>
            <w:r w:rsidRPr="00733282" w:rsidR="00732804">
              <w:rPr>
                <w:sz w:val="22"/>
                <w:szCs w:val="22"/>
              </w:rPr>
              <w:t>echnologically neutral and open to new providers</w:t>
            </w:r>
            <w:r w:rsidR="00A66344">
              <w:rPr>
                <w:sz w:val="22"/>
                <w:szCs w:val="22"/>
              </w:rPr>
              <w:t xml:space="preserve">, </w:t>
            </w:r>
            <w:r>
              <w:rPr>
                <w:sz w:val="22"/>
                <w:szCs w:val="22"/>
              </w:rPr>
              <w:t>and the bidding procedures</w:t>
            </w:r>
            <w:r w:rsidR="00732804">
              <w:rPr>
                <w:sz w:val="22"/>
                <w:szCs w:val="22"/>
              </w:rPr>
              <w:t xml:space="preserve"> prioritiz</w:t>
            </w:r>
            <w:r w:rsidR="00A66344">
              <w:rPr>
                <w:sz w:val="22"/>
                <w:szCs w:val="22"/>
              </w:rPr>
              <w:t>e</w:t>
            </w:r>
            <w:r w:rsidR="00732804">
              <w:rPr>
                <w:sz w:val="22"/>
                <w:szCs w:val="22"/>
              </w:rPr>
              <w:t xml:space="preserve"> bids for higher speeds (up to 1 Gbps).  The auction </w:t>
            </w:r>
            <w:r>
              <w:rPr>
                <w:sz w:val="22"/>
                <w:szCs w:val="22"/>
              </w:rPr>
              <w:t xml:space="preserve">will proceed using a multi-round, descending clock auction </w:t>
            </w:r>
            <w:r w:rsidR="00B55D9E">
              <w:rPr>
                <w:sz w:val="22"/>
                <w:szCs w:val="22"/>
              </w:rPr>
              <w:t xml:space="preserve">format </w:t>
            </w:r>
            <w:r>
              <w:rPr>
                <w:sz w:val="22"/>
                <w:szCs w:val="22"/>
              </w:rPr>
              <w:t xml:space="preserve">in which bidders will indicate in each round whether they will bid to provide service to an area at a given performance tier and latency at the current round’s support amount.  The auction will end after the aggregate support amount of all bids is less than or equal to the total </w:t>
            </w:r>
            <w:r w:rsidR="00924000">
              <w:rPr>
                <w:sz w:val="22"/>
                <w:szCs w:val="22"/>
              </w:rPr>
              <w:t xml:space="preserve">$16 billion </w:t>
            </w:r>
            <w:r>
              <w:rPr>
                <w:sz w:val="22"/>
                <w:szCs w:val="22"/>
              </w:rPr>
              <w:t xml:space="preserve">budget and competition for support in any given area no longer exists. </w:t>
            </w:r>
          </w:p>
          <w:p w:rsidR="000C2F16" w:rsidP="00011E06" w14:paraId="43547257" w14:textId="19B343A2">
            <w:pPr>
              <w:rPr>
                <w:sz w:val="22"/>
                <w:szCs w:val="22"/>
              </w:rPr>
            </w:pPr>
          </w:p>
          <w:p w:rsidR="00C63524" w:rsidRPr="000177D6" w:rsidP="00BC4000" w14:paraId="73ED4360" w14:textId="09A5731B">
            <w:pPr>
              <w:rPr>
                <w:sz w:val="22"/>
                <w:szCs w:val="22"/>
              </w:rPr>
            </w:pPr>
            <w:r w:rsidRPr="000177D6">
              <w:rPr>
                <w:sz w:val="22"/>
                <w:szCs w:val="22"/>
              </w:rPr>
              <w:t xml:space="preserve">Additional information about the Rural Digital Opportunity Fund Phase I (Auction 904) can be found at: </w:t>
            </w:r>
            <w:hyperlink r:id="rId5" w:history="1">
              <w:r w:rsidRPr="000177D6">
                <w:rPr>
                  <w:rStyle w:val="Hyperlink"/>
                  <w:sz w:val="22"/>
                  <w:szCs w:val="22"/>
                </w:rPr>
                <w:t>https://www.fcc.gov/auction/904</w:t>
              </w:r>
            </w:hyperlink>
            <w:r w:rsidRPr="000177D6" w:rsidR="00A66344">
              <w:rPr>
                <w:rStyle w:val="Hyperlink"/>
                <w:sz w:val="22"/>
                <w:szCs w:val="22"/>
              </w:rPr>
              <w:t>.</w:t>
            </w:r>
          </w:p>
          <w:p w:rsidR="00BD19E8" w:rsidRPr="000177D6" w:rsidP="002E165B" w14:paraId="1B020DE5" w14:textId="77777777">
            <w:pPr>
              <w:rPr>
                <w:sz w:val="22"/>
                <w:szCs w:val="22"/>
              </w:rPr>
            </w:pPr>
          </w:p>
          <w:p w:rsidR="00E41C55" w:rsidP="00E41C55" w14:paraId="1283E4E8" w14:textId="7AA27A5A">
            <w:pPr>
              <w:ind w:right="72"/>
              <w:jc w:val="center"/>
              <w:rPr>
                <w:sz w:val="22"/>
                <w:szCs w:val="22"/>
              </w:rPr>
            </w:pPr>
            <w:r w:rsidRPr="007475A1">
              <w:rPr>
                <w:sz w:val="22"/>
                <w:szCs w:val="22"/>
              </w:rPr>
              <w:t>##</w:t>
            </w:r>
            <w:r w:rsidR="00BC4000">
              <w:rPr>
                <w:sz w:val="22"/>
                <w:szCs w:val="22"/>
              </w:rPr>
              <w:t>#</w:t>
            </w:r>
          </w:p>
          <w:p w:rsidR="00CC5E08" w:rsidRPr="00E41C55" w:rsidP="00E41C55" w14:paraId="60CBBD82" w14:textId="597FAFB0">
            <w:pPr>
              <w:ind w:right="72"/>
              <w:jc w:val="center"/>
              <w:rPr>
                <w:rStyle w:val="Hyperlink"/>
                <w:color w:val="auto"/>
                <w:sz w:val="22"/>
                <w:szCs w:val="22"/>
                <w:u w:val="none"/>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3320770" w14:textId="77777777">
            <w:pPr>
              <w:ind w:right="72"/>
              <w:jc w:val="center"/>
              <w:rPr>
                <w:b/>
                <w:bCs/>
                <w:sz w:val="18"/>
                <w:szCs w:val="18"/>
              </w:rPr>
            </w:pPr>
          </w:p>
          <w:p w:rsidR="00A12CF2" w:rsidP="00850E26" w14:paraId="520AE525" w14:textId="77777777">
            <w:pPr>
              <w:ind w:right="72"/>
              <w:jc w:val="center"/>
              <w:rPr>
                <w:bCs/>
                <w:i/>
                <w:sz w:val="16"/>
                <w:szCs w:val="16"/>
              </w:rPr>
            </w:pPr>
            <w:r w:rsidRPr="00EF729B">
              <w:rPr>
                <w:bCs/>
                <w:i/>
                <w:sz w:val="16"/>
                <w:szCs w:val="16"/>
              </w:rPr>
              <w:t xml:space="preserve">This is an unofficial announcement of Commission action.  Release of the full text of a Commission </w:t>
            </w:r>
          </w:p>
          <w:p w:rsidR="00EE0E90" w:rsidRPr="00EF729B" w:rsidP="00850E26" w14:paraId="3153F3AF" w14:textId="09CE7FD6">
            <w:pPr>
              <w:ind w:right="72"/>
              <w:jc w:val="center"/>
              <w:rPr>
                <w:bCs/>
                <w:i/>
                <w:sz w:val="16"/>
                <w:szCs w:val="16"/>
              </w:rPr>
            </w:pPr>
            <w:r w:rsidRPr="00EF729B">
              <w:rPr>
                <w:bCs/>
                <w:i/>
                <w:sz w:val="16"/>
                <w:szCs w:val="16"/>
              </w:rPr>
              <w:t>order constitutes official action.  See MCI v. FCC, 515 F.2d 385 (D.C. Cir. 1974).</w:t>
            </w:r>
          </w:p>
        </w:tc>
      </w:tr>
    </w:tbl>
    <w:p w:rsidR="00D24C3D" w:rsidRPr="007528A5" w14:paraId="44EABA48" w14:textId="77777777">
      <w:pPr>
        <w:rPr>
          <w:b/>
          <w:bCs/>
          <w:sz w:val="2"/>
          <w:szCs w:val="2"/>
        </w:rPr>
      </w:pPr>
    </w:p>
    <w:sectPr w:rsidSect="00A7280E">
      <w:pgSz w:w="12240" w:h="15840"/>
      <w:pgMar w:top="129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11E06"/>
    <w:rsid w:val="000177D6"/>
    <w:rsid w:val="00024CD5"/>
    <w:rsid w:val="0002500C"/>
    <w:rsid w:val="000311FC"/>
    <w:rsid w:val="00037CE0"/>
    <w:rsid w:val="00040127"/>
    <w:rsid w:val="0004537D"/>
    <w:rsid w:val="000616EF"/>
    <w:rsid w:val="00065E2D"/>
    <w:rsid w:val="00071051"/>
    <w:rsid w:val="00081232"/>
    <w:rsid w:val="00091E65"/>
    <w:rsid w:val="00095E2B"/>
    <w:rsid w:val="00096D4A"/>
    <w:rsid w:val="000A38EA"/>
    <w:rsid w:val="000B231E"/>
    <w:rsid w:val="000C1E47"/>
    <w:rsid w:val="000C26F3"/>
    <w:rsid w:val="000C2F16"/>
    <w:rsid w:val="000D6B74"/>
    <w:rsid w:val="000D7093"/>
    <w:rsid w:val="000E049E"/>
    <w:rsid w:val="000E1AEC"/>
    <w:rsid w:val="000E341D"/>
    <w:rsid w:val="000E4186"/>
    <w:rsid w:val="000E637A"/>
    <w:rsid w:val="0010799B"/>
    <w:rsid w:val="00115DD4"/>
    <w:rsid w:val="00117DB2"/>
    <w:rsid w:val="00123ED2"/>
    <w:rsid w:val="00125BE0"/>
    <w:rsid w:val="001418EE"/>
    <w:rsid w:val="00142C13"/>
    <w:rsid w:val="00152776"/>
    <w:rsid w:val="00153222"/>
    <w:rsid w:val="001577D3"/>
    <w:rsid w:val="0016583B"/>
    <w:rsid w:val="001733A6"/>
    <w:rsid w:val="00173CF6"/>
    <w:rsid w:val="00176264"/>
    <w:rsid w:val="001865A9"/>
    <w:rsid w:val="00187DB2"/>
    <w:rsid w:val="0019113A"/>
    <w:rsid w:val="001A1564"/>
    <w:rsid w:val="001A7EA6"/>
    <w:rsid w:val="001B20BB"/>
    <w:rsid w:val="001B7E10"/>
    <w:rsid w:val="001C4370"/>
    <w:rsid w:val="001D2BDE"/>
    <w:rsid w:val="001D3779"/>
    <w:rsid w:val="001D4AEA"/>
    <w:rsid w:val="001E17D8"/>
    <w:rsid w:val="001F0469"/>
    <w:rsid w:val="001F1013"/>
    <w:rsid w:val="00203A98"/>
    <w:rsid w:val="00206EDD"/>
    <w:rsid w:val="0021247E"/>
    <w:rsid w:val="00213589"/>
    <w:rsid w:val="002146F6"/>
    <w:rsid w:val="0021594B"/>
    <w:rsid w:val="00220D98"/>
    <w:rsid w:val="00226CE3"/>
    <w:rsid w:val="00231C32"/>
    <w:rsid w:val="0023347B"/>
    <w:rsid w:val="00240345"/>
    <w:rsid w:val="002421F0"/>
    <w:rsid w:val="002437B0"/>
    <w:rsid w:val="00247274"/>
    <w:rsid w:val="00266966"/>
    <w:rsid w:val="00271183"/>
    <w:rsid w:val="0027546B"/>
    <w:rsid w:val="00280557"/>
    <w:rsid w:val="00285C36"/>
    <w:rsid w:val="00294C0C"/>
    <w:rsid w:val="002A0934"/>
    <w:rsid w:val="002B1013"/>
    <w:rsid w:val="002B1293"/>
    <w:rsid w:val="002B22E2"/>
    <w:rsid w:val="002B69BD"/>
    <w:rsid w:val="002D03E5"/>
    <w:rsid w:val="002D285E"/>
    <w:rsid w:val="002E165B"/>
    <w:rsid w:val="002E3F1D"/>
    <w:rsid w:val="002F31D0"/>
    <w:rsid w:val="002F5E28"/>
    <w:rsid w:val="00300359"/>
    <w:rsid w:val="00301D74"/>
    <w:rsid w:val="0030561C"/>
    <w:rsid w:val="0031773E"/>
    <w:rsid w:val="00327C06"/>
    <w:rsid w:val="00333871"/>
    <w:rsid w:val="00334EE3"/>
    <w:rsid w:val="00347716"/>
    <w:rsid w:val="003506E1"/>
    <w:rsid w:val="00361455"/>
    <w:rsid w:val="00364DFD"/>
    <w:rsid w:val="00370504"/>
    <w:rsid w:val="003727E3"/>
    <w:rsid w:val="003760D8"/>
    <w:rsid w:val="00385A93"/>
    <w:rsid w:val="003910F1"/>
    <w:rsid w:val="003C5A6F"/>
    <w:rsid w:val="003E2C95"/>
    <w:rsid w:val="003E42FC"/>
    <w:rsid w:val="003E5991"/>
    <w:rsid w:val="003F344A"/>
    <w:rsid w:val="00403FF0"/>
    <w:rsid w:val="00416C87"/>
    <w:rsid w:val="004176A2"/>
    <w:rsid w:val="0042046D"/>
    <w:rsid w:val="0042116E"/>
    <w:rsid w:val="00425AEF"/>
    <w:rsid w:val="00426518"/>
    <w:rsid w:val="00427B06"/>
    <w:rsid w:val="00430B83"/>
    <w:rsid w:val="00441F59"/>
    <w:rsid w:val="00443C3A"/>
    <w:rsid w:val="00444E07"/>
    <w:rsid w:val="00444FA9"/>
    <w:rsid w:val="004463E9"/>
    <w:rsid w:val="0046070F"/>
    <w:rsid w:val="00473E9C"/>
    <w:rsid w:val="00480099"/>
    <w:rsid w:val="00485CB4"/>
    <w:rsid w:val="004941A2"/>
    <w:rsid w:val="00497858"/>
    <w:rsid w:val="00497C31"/>
    <w:rsid w:val="004A69F7"/>
    <w:rsid w:val="004A729A"/>
    <w:rsid w:val="004A740F"/>
    <w:rsid w:val="004B4FEA"/>
    <w:rsid w:val="004C0ADA"/>
    <w:rsid w:val="004C433E"/>
    <w:rsid w:val="004C4512"/>
    <w:rsid w:val="004C4F36"/>
    <w:rsid w:val="004D31CF"/>
    <w:rsid w:val="004D3D85"/>
    <w:rsid w:val="004E2BD8"/>
    <w:rsid w:val="004E4116"/>
    <w:rsid w:val="004E5CAD"/>
    <w:rsid w:val="004F0F1F"/>
    <w:rsid w:val="0050067B"/>
    <w:rsid w:val="00501199"/>
    <w:rsid w:val="005022AA"/>
    <w:rsid w:val="00504845"/>
    <w:rsid w:val="00506EBE"/>
    <w:rsid w:val="0050757F"/>
    <w:rsid w:val="00516AD2"/>
    <w:rsid w:val="0052433E"/>
    <w:rsid w:val="00530031"/>
    <w:rsid w:val="00534204"/>
    <w:rsid w:val="00545DAE"/>
    <w:rsid w:val="00546F4E"/>
    <w:rsid w:val="00553361"/>
    <w:rsid w:val="00557D26"/>
    <w:rsid w:val="00571B83"/>
    <w:rsid w:val="00575A00"/>
    <w:rsid w:val="005805DC"/>
    <w:rsid w:val="00586417"/>
    <w:rsid w:val="0058673C"/>
    <w:rsid w:val="005947C7"/>
    <w:rsid w:val="005A2EA6"/>
    <w:rsid w:val="005A73A0"/>
    <w:rsid w:val="005A7972"/>
    <w:rsid w:val="005B17E7"/>
    <w:rsid w:val="005B2643"/>
    <w:rsid w:val="005B77FE"/>
    <w:rsid w:val="005C02B3"/>
    <w:rsid w:val="005C6349"/>
    <w:rsid w:val="005C70B0"/>
    <w:rsid w:val="005D17FD"/>
    <w:rsid w:val="005F0D55"/>
    <w:rsid w:val="005F183E"/>
    <w:rsid w:val="005F29AD"/>
    <w:rsid w:val="00600DDA"/>
    <w:rsid w:val="00603A30"/>
    <w:rsid w:val="00604211"/>
    <w:rsid w:val="006070FA"/>
    <w:rsid w:val="00613498"/>
    <w:rsid w:val="006140F1"/>
    <w:rsid w:val="00617B94"/>
    <w:rsid w:val="00620BED"/>
    <w:rsid w:val="006302AD"/>
    <w:rsid w:val="00637806"/>
    <w:rsid w:val="006415B4"/>
    <w:rsid w:val="00644E3D"/>
    <w:rsid w:val="00651B9E"/>
    <w:rsid w:val="00652019"/>
    <w:rsid w:val="00657EC9"/>
    <w:rsid w:val="0066445E"/>
    <w:rsid w:val="00665633"/>
    <w:rsid w:val="00665989"/>
    <w:rsid w:val="00670802"/>
    <w:rsid w:val="00674C86"/>
    <w:rsid w:val="0068015E"/>
    <w:rsid w:val="00681955"/>
    <w:rsid w:val="00681CEB"/>
    <w:rsid w:val="006861AB"/>
    <w:rsid w:val="00686B89"/>
    <w:rsid w:val="00692525"/>
    <w:rsid w:val="0069420F"/>
    <w:rsid w:val="006A2FC5"/>
    <w:rsid w:val="006A7D75"/>
    <w:rsid w:val="006B0A70"/>
    <w:rsid w:val="006B23DB"/>
    <w:rsid w:val="006B606A"/>
    <w:rsid w:val="006C33AF"/>
    <w:rsid w:val="006C59ED"/>
    <w:rsid w:val="006D0AE5"/>
    <w:rsid w:val="006D16EF"/>
    <w:rsid w:val="006D5D22"/>
    <w:rsid w:val="006E0324"/>
    <w:rsid w:val="006E17C9"/>
    <w:rsid w:val="006E4A76"/>
    <w:rsid w:val="006F1DBD"/>
    <w:rsid w:val="00700556"/>
    <w:rsid w:val="00703995"/>
    <w:rsid w:val="0070589A"/>
    <w:rsid w:val="007167DD"/>
    <w:rsid w:val="007171E8"/>
    <w:rsid w:val="00722A94"/>
    <w:rsid w:val="0072478B"/>
    <w:rsid w:val="00725280"/>
    <w:rsid w:val="007306D9"/>
    <w:rsid w:val="00730EDD"/>
    <w:rsid w:val="00732804"/>
    <w:rsid w:val="00733282"/>
    <w:rsid w:val="0073414D"/>
    <w:rsid w:val="00735B65"/>
    <w:rsid w:val="007475A1"/>
    <w:rsid w:val="0075235E"/>
    <w:rsid w:val="007528A5"/>
    <w:rsid w:val="00756B43"/>
    <w:rsid w:val="00761611"/>
    <w:rsid w:val="00764F98"/>
    <w:rsid w:val="007732CC"/>
    <w:rsid w:val="00774079"/>
    <w:rsid w:val="0077752B"/>
    <w:rsid w:val="00781C47"/>
    <w:rsid w:val="0078480D"/>
    <w:rsid w:val="007864C0"/>
    <w:rsid w:val="00793D6F"/>
    <w:rsid w:val="00794090"/>
    <w:rsid w:val="007A12ED"/>
    <w:rsid w:val="007A44F8"/>
    <w:rsid w:val="007B4E9E"/>
    <w:rsid w:val="007D21BF"/>
    <w:rsid w:val="007D4C07"/>
    <w:rsid w:val="007D4F4B"/>
    <w:rsid w:val="007D6095"/>
    <w:rsid w:val="007F3B8F"/>
    <w:rsid w:val="007F3C12"/>
    <w:rsid w:val="007F5205"/>
    <w:rsid w:val="0080111A"/>
    <w:rsid w:val="0080486B"/>
    <w:rsid w:val="00807BA2"/>
    <w:rsid w:val="008215E7"/>
    <w:rsid w:val="00826D36"/>
    <w:rsid w:val="00830FC6"/>
    <w:rsid w:val="00831777"/>
    <w:rsid w:val="008329F6"/>
    <w:rsid w:val="00840C66"/>
    <w:rsid w:val="00840FD0"/>
    <w:rsid w:val="00850E26"/>
    <w:rsid w:val="00854B97"/>
    <w:rsid w:val="008553A3"/>
    <w:rsid w:val="00857E9C"/>
    <w:rsid w:val="00865EAA"/>
    <w:rsid w:val="00866F06"/>
    <w:rsid w:val="008728F5"/>
    <w:rsid w:val="008823CE"/>
    <w:rsid w:val="008824C2"/>
    <w:rsid w:val="008915E9"/>
    <w:rsid w:val="00892482"/>
    <w:rsid w:val="00893361"/>
    <w:rsid w:val="008960E4"/>
    <w:rsid w:val="008A3940"/>
    <w:rsid w:val="008B13C9"/>
    <w:rsid w:val="008B4756"/>
    <w:rsid w:val="008B79EF"/>
    <w:rsid w:val="008C1FB5"/>
    <w:rsid w:val="008C248C"/>
    <w:rsid w:val="008C5432"/>
    <w:rsid w:val="008C7BF1"/>
    <w:rsid w:val="008D00D6"/>
    <w:rsid w:val="008D1077"/>
    <w:rsid w:val="008D4D00"/>
    <w:rsid w:val="008D4E5E"/>
    <w:rsid w:val="008D7ABD"/>
    <w:rsid w:val="008E1F84"/>
    <w:rsid w:val="008E55A2"/>
    <w:rsid w:val="008E6DD2"/>
    <w:rsid w:val="008E7E17"/>
    <w:rsid w:val="008F1609"/>
    <w:rsid w:val="008F78D8"/>
    <w:rsid w:val="00905121"/>
    <w:rsid w:val="009146A8"/>
    <w:rsid w:val="00924000"/>
    <w:rsid w:val="00931210"/>
    <w:rsid w:val="009317B5"/>
    <w:rsid w:val="0093373C"/>
    <w:rsid w:val="0094229B"/>
    <w:rsid w:val="00942755"/>
    <w:rsid w:val="0095030D"/>
    <w:rsid w:val="0095661C"/>
    <w:rsid w:val="00961620"/>
    <w:rsid w:val="00962347"/>
    <w:rsid w:val="009734B6"/>
    <w:rsid w:val="00976D6D"/>
    <w:rsid w:val="0098096F"/>
    <w:rsid w:val="009812ED"/>
    <w:rsid w:val="00982F64"/>
    <w:rsid w:val="0098437A"/>
    <w:rsid w:val="00986C92"/>
    <w:rsid w:val="00993C47"/>
    <w:rsid w:val="009972BC"/>
    <w:rsid w:val="009A706B"/>
    <w:rsid w:val="009A782A"/>
    <w:rsid w:val="009B4B16"/>
    <w:rsid w:val="009D02D1"/>
    <w:rsid w:val="009D5C5D"/>
    <w:rsid w:val="009E54A1"/>
    <w:rsid w:val="009E6548"/>
    <w:rsid w:val="009F4E25"/>
    <w:rsid w:val="009F5B1F"/>
    <w:rsid w:val="00A07C01"/>
    <w:rsid w:val="00A12CF2"/>
    <w:rsid w:val="00A17509"/>
    <w:rsid w:val="00A225A9"/>
    <w:rsid w:val="00A27DAF"/>
    <w:rsid w:val="00A3308E"/>
    <w:rsid w:val="00A35DFD"/>
    <w:rsid w:val="00A3600F"/>
    <w:rsid w:val="00A4440A"/>
    <w:rsid w:val="00A66344"/>
    <w:rsid w:val="00A702DF"/>
    <w:rsid w:val="00A7280E"/>
    <w:rsid w:val="00A775A3"/>
    <w:rsid w:val="00A779F6"/>
    <w:rsid w:val="00A81700"/>
    <w:rsid w:val="00A81B5B"/>
    <w:rsid w:val="00A82FAD"/>
    <w:rsid w:val="00A9673A"/>
    <w:rsid w:val="00A96E61"/>
    <w:rsid w:val="00A96EF2"/>
    <w:rsid w:val="00AA5C35"/>
    <w:rsid w:val="00AA5ED9"/>
    <w:rsid w:val="00AA5F64"/>
    <w:rsid w:val="00AB7B69"/>
    <w:rsid w:val="00AC0A38"/>
    <w:rsid w:val="00AC4E0E"/>
    <w:rsid w:val="00AC517B"/>
    <w:rsid w:val="00AC6797"/>
    <w:rsid w:val="00AD0D19"/>
    <w:rsid w:val="00AD4184"/>
    <w:rsid w:val="00AF051B"/>
    <w:rsid w:val="00AF1C0E"/>
    <w:rsid w:val="00AF3E02"/>
    <w:rsid w:val="00B037A2"/>
    <w:rsid w:val="00B31870"/>
    <w:rsid w:val="00B320B8"/>
    <w:rsid w:val="00B35EE2"/>
    <w:rsid w:val="00B36DEF"/>
    <w:rsid w:val="00B4633E"/>
    <w:rsid w:val="00B51D0A"/>
    <w:rsid w:val="00B52F2B"/>
    <w:rsid w:val="00B55D9E"/>
    <w:rsid w:val="00B57131"/>
    <w:rsid w:val="00B62F2C"/>
    <w:rsid w:val="00B727C9"/>
    <w:rsid w:val="00B735C8"/>
    <w:rsid w:val="00B75A18"/>
    <w:rsid w:val="00B76A63"/>
    <w:rsid w:val="00B808F6"/>
    <w:rsid w:val="00B91F18"/>
    <w:rsid w:val="00B9553C"/>
    <w:rsid w:val="00BA0828"/>
    <w:rsid w:val="00BA6350"/>
    <w:rsid w:val="00BB3B15"/>
    <w:rsid w:val="00BB4E29"/>
    <w:rsid w:val="00BB74C9"/>
    <w:rsid w:val="00BC3AB6"/>
    <w:rsid w:val="00BC4000"/>
    <w:rsid w:val="00BC5AA7"/>
    <w:rsid w:val="00BD19E8"/>
    <w:rsid w:val="00BD4273"/>
    <w:rsid w:val="00BE576E"/>
    <w:rsid w:val="00BF6B41"/>
    <w:rsid w:val="00BF6BCB"/>
    <w:rsid w:val="00C02BBF"/>
    <w:rsid w:val="00C04C86"/>
    <w:rsid w:val="00C122D1"/>
    <w:rsid w:val="00C308A6"/>
    <w:rsid w:val="00C31ED8"/>
    <w:rsid w:val="00C35246"/>
    <w:rsid w:val="00C432E4"/>
    <w:rsid w:val="00C53CCE"/>
    <w:rsid w:val="00C53DCF"/>
    <w:rsid w:val="00C60A78"/>
    <w:rsid w:val="00C63524"/>
    <w:rsid w:val="00C63F93"/>
    <w:rsid w:val="00C70C26"/>
    <w:rsid w:val="00C72001"/>
    <w:rsid w:val="00C73BFF"/>
    <w:rsid w:val="00C772B7"/>
    <w:rsid w:val="00C80347"/>
    <w:rsid w:val="00C9167D"/>
    <w:rsid w:val="00C93A90"/>
    <w:rsid w:val="00C95EAF"/>
    <w:rsid w:val="00CA0CDA"/>
    <w:rsid w:val="00CB24D2"/>
    <w:rsid w:val="00CB7C1A"/>
    <w:rsid w:val="00CC5E08"/>
    <w:rsid w:val="00CD13FF"/>
    <w:rsid w:val="00CD3B99"/>
    <w:rsid w:val="00CE14FD"/>
    <w:rsid w:val="00CE564C"/>
    <w:rsid w:val="00CF1C8A"/>
    <w:rsid w:val="00CF6860"/>
    <w:rsid w:val="00D02AC6"/>
    <w:rsid w:val="00D03F0C"/>
    <w:rsid w:val="00D04312"/>
    <w:rsid w:val="00D16A7F"/>
    <w:rsid w:val="00D16AD2"/>
    <w:rsid w:val="00D22596"/>
    <w:rsid w:val="00D22691"/>
    <w:rsid w:val="00D24C3D"/>
    <w:rsid w:val="00D31672"/>
    <w:rsid w:val="00D46CB1"/>
    <w:rsid w:val="00D50285"/>
    <w:rsid w:val="00D548D9"/>
    <w:rsid w:val="00D63187"/>
    <w:rsid w:val="00D70999"/>
    <w:rsid w:val="00D723F0"/>
    <w:rsid w:val="00D73090"/>
    <w:rsid w:val="00D8133F"/>
    <w:rsid w:val="00D83CCC"/>
    <w:rsid w:val="00D861EE"/>
    <w:rsid w:val="00D866D9"/>
    <w:rsid w:val="00D95B05"/>
    <w:rsid w:val="00D97E2D"/>
    <w:rsid w:val="00DA103D"/>
    <w:rsid w:val="00DA45D3"/>
    <w:rsid w:val="00DA4772"/>
    <w:rsid w:val="00DA7B44"/>
    <w:rsid w:val="00DB2667"/>
    <w:rsid w:val="00DB67B7"/>
    <w:rsid w:val="00DC15A9"/>
    <w:rsid w:val="00DC40AA"/>
    <w:rsid w:val="00DC710D"/>
    <w:rsid w:val="00DD1750"/>
    <w:rsid w:val="00DD55DE"/>
    <w:rsid w:val="00DE1B36"/>
    <w:rsid w:val="00DF2ED4"/>
    <w:rsid w:val="00E06F2C"/>
    <w:rsid w:val="00E349AA"/>
    <w:rsid w:val="00E41390"/>
    <w:rsid w:val="00E41C55"/>
    <w:rsid w:val="00E41CA0"/>
    <w:rsid w:val="00E4366B"/>
    <w:rsid w:val="00E43F50"/>
    <w:rsid w:val="00E46C54"/>
    <w:rsid w:val="00E50A4A"/>
    <w:rsid w:val="00E5350E"/>
    <w:rsid w:val="00E56D29"/>
    <w:rsid w:val="00E606DE"/>
    <w:rsid w:val="00E644FE"/>
    <w:rsid w:val="00E72733"/>
    <w:rsid w:val="00E742FA"/>
    <w:rsid w:val="00E76816"/>
    <w:rsid w:val="00E83DBF"/>
    <w:rsid w:val="00E87C13"/>
    <w:rsid w:val="00E94CD9"/>
    <w:rsid w:val="00EA1A76"/>
    <w:rsid w:val="00EA290B"/>
    <w:rsid w:val="00EA3C97"/>
    <w:rsid w:val="00EA4B47"/>
    <w:rsid w:val="00EB1DC7"/>
    <w:rsid w:val="00EB2346"/>
    <w:rsid w:val="00EB7195"/>
    <w:rsid w:val="00EE0E90"/>
    <w:rsid w:val="00EE0EBA"/>
    <w:rsid w:val="00EF3BCA"/>
    <w:rsid w:val="00EF729B"/>
    <w:rsid w:val="00F01B0D"/>
    <w:rsid w:val="00F1238F"/>
    <w:rsid w:val="00F16485"/>
    <w:rsid w:val="00F17DFF"/>
    <w:rsid w:val="00F228ED"/>
    <w:rsid w:val="00F24FCE"/>
    <w:rsid w:val="00F26E31"/>
    <w:rsid w:val="00F27C6C"/>
    <w:rsid w:val="00F34A8D"/>
    <w:rsid w:val="00F50D25"/>
    <w:rsid w:val="00F52422"/>
    <w:rsid w:val="00F535D8"/>
    <w:rsid w:val="00F61155"/>
    <w:rsid w:val="00F6724B"/>
    <w:rsid w:val="00F708E3"/>
    <w:rsid w:val="00F76561"/>
    <w:rsid w:val="00F84302"/>
    <w:rsid w:val="00F84736"/>
    <w:rsid w:val="00F92B59"/>
    <w:rsid w:val="00FA5593"/>
    <w:rsid w:val="00FB0B8C"/>
    <w:rsid w:val="00FB1781"/>
    <w:rsid w:val="00FC4C77"/>
    <w:rsid w:val="00FC5EB8"/>
    <w:rsid w:val="00FC6C29"/>
    <w:rsid w:val="00FD58E0"/>
    <w:rsid w:val="00FD71AE"/>
    <w:rsid w:val="00FE0198"/>
    <w:rsid w:val="00FE3A7C"/>
    <w:rsid w:val="00FE4B0D"/>
    <w:rsid w:val="00FF1C0B"/>
    <w:rsid w:val="00FF232D"/>
    <w:rsid w:val="00FF7F9B"/>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5:docId w15:val="{CC23AEFD-291E-434D-97F8-256B70FD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725280"/>
    <w:rPr>
      <w:sz w:val="16"/>
      <w:szCs w:val="16"/>
    </w:rPr>
  </w:style>
  <w:style w:type="paragraph" w:styleId="CommentText">
    <w:name w:val="annotation text"/>
    <w:basedOn w:val="Normal"/>
    <w:link w:val="CommentTextChar"/>
    <w:unhideWhenUsed/>
    <w:rsid w:val="00725280"/>
    <w:rPr>
      <w:sz w:val="20"/>
      <w:szCs w:val="20"/>
    </w:rPr>
  </w:style>
  <w:style w:type="character" w:customStyle="1" w:styleId="CommentTextChar">
    <w:name w:val="Comment Text Char"/>
    <w:basedOn w:val="DefaultParagraphFont"/>
    <w:link w:val="CommentText"/>
    <w:rsid w:val="00725280"/>
  </w:style>
  <w:style w:type="paragraph" w:styleId="CommentSubject">
    <w:name w:val="annotation subject"/>
    <w:basedOn w:val="CommentText"/>
    <w:next w:val="CommentText"/>
    <w:link w:val="CommentSubjectChar"/>
    <w:semiHidden/>
    <w:unhideWhenUsed/>
    <w:rsid w:val="00725280"/>
    <w:rPr>
      <w:b/>
      <w:bCs/>
    </w:rPr>
  </w:style>
  <w:style w:type="character" w:customStyle="1" w:styleId="CommentSubjectChar">
    <w:name w:val="Comment Subject Char"/>
    <w:basedOn w:val="CommentTextChar"/>
    <w:link w:val="CommentSubject"/>
    <w:semiHidden/>
    <w:rsid w:val="00725280"/>
    <w:rPr>
      <w:b/>
      <w:bCs/>
    </w:rPr>
  </w:style>
  <w:style w:type="paragraph" w:styleId="ListParagraph">
    <w:name w:val="List Paragraph"/>
    <w:basedOn w:val="Normal"/>
    <w:uiPriority w:val="34"/>
    <w:qFormat/>
    <w:rsid w:val="000E637A"/>
    <w:pPr>
      <w:ind w:left="720"/>
      <w:contextualSpacing/>
    </w:pPr>
  </w:style>
  <w:style w:type="table" w:styleId="TableGrid">
    <w:name w:val="Table Grid"/>
    <w:basedOn w:val="TableNormal"/>
    <w:uiPriority w:val="39"/>
    <w:rsid w:val="001B7E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70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auction/904"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